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DFC9" w14:textId="77777777" w:rsidR="00355076" w:rsidRPr="003F2AAF" w:rsidRDefault="00616E99" w:rsidP="00355076">
      <w:pPr>
        <w:jc w:val="center"/>
        <w:divId w:val="751199174"/>
        <w:rPr>
          <w:noProof/>
          <w:sz w:val="10"/>
          <w:szCs w:val="10"/>
          <w:lang w:val="lv-LV"/>
        </w:rPr>
      </w:pPr>
      <w:r w:rsidRPr="003F2AAF">
        <w:rPr>
          <w:noProof/>
          <w:sz w:val="40"/>
          <w:szCs w:val="40"/>
          <w:lang w:val="lv-LV"/>
        </w:rPr>
        <w:t>RĪGAS PUBLISKĀS ĀRTELPAS UN PILSĒTVIDES KOMISIJA</w:t>
      </w:r>
    </w:p>
    <w:p w14:paraId="67D2D57E" w14:textId="77777777" w:rsidR="00355076" w:rsidRPr="003F2AAF" w:rsidRDefault="00355076" w:rsidP="00355076">
      <w:pPr>
        <w:jc w:val="center"/>
        <w:textAlignment w:val="baseline"/>
        <w:divId w:val="751199174"/>
        <w:rPr>
          <w:rFonts w:cs="Calibri"/>
          <w:noProof/>
          <w:sz w:val="22"/>
          <w:szCs w:val="22"/>
          <w:lang w:val="lv-LV" w:eastAsia="lv-LV"/>
        </w:rPr>
      </w:pPr>
      <w:r w:rsidRPr="003F2AAF">
        <w:rPr>
          <w:noProof/>
          <w:sz w:val="22"/>
          <w:szCs w:val="22"/>
          <w:lang w:val="lv-LV"/>
        </w:rPr>
        <w:t>Rātslaukums 1, Rīga, LV-1539, tālrunis</w:t>
      </w:r>
      <w:r w:rsidR="0040105B" w:rsidRPr="003F2AAF">
        <w:rPr>
          <w:noProof/>
          <w:sz w:val="22"/>
          <w:szCs w:val="22"/>
          <w:lang w:val="lv-LV"/>
        </w:rPr>
        <w:t xml:space="preserve"> </w:t>
      </w:r>
      <w:r w:rsidR="0040105B" w:rsidRPr="003F2AAF">
        <w:rPr>
          <w:noProof/>
          <w:lang w:val="lv-LV"/>
        </w:rPr>
        <w:t>26446757</w:t>
      </w:r>
      <w:r w:rsidRPr="003F2AAF">
        <w:rPr>
          <w:noProof/>
          <w:sz w:val="22"/>
          <w:szCs w:val="22"/>
          <w:lang w:val="lv-LV"/>
        </w:rPr>
        <w:t xml:space="preserve">, e-pasts: </w:t>
      </w:r>
      <w:r w:rsidR="0040105B" w:rsidRPr="003F2AAF">
        <w:rPr>
          <w:noProof/>
          <w:lang w:val="lv-LV"/>
        </w:rPr>
        <w:t>alija.turlaja@riga.lv</w:t>
      </w:r>
    </w:p>
    <w:p w14:paraId="1E553AD0" w14:textId="77777777" w:rsidR="00355076" w:rsidRPr="003F2AAF" w:rsidRDefault="00355076" w:rsidP="00355076">
      <w:pPr>
        <w:tabs>
          <w:tab w:val="left" w:pos="3960"/>
        </w:tabs>
        <w:jc w:val="center"/>
        <w:divId w:val="751199174"/>
        <w:rPr>
          <w:noProof/>
          <w:sz w:val="22"/>
          <w:szCs w:val="22"/>
          <w:lang w:val="lv-LV"/>
        </w:rPr>
      </w:pPr>
    </w:p>
    <w:p w14:paraId="46BDF097" w14:textId="77777777" w:rsidR="00355076" w:rsidRPr="003F2AAF" w:rsidRDefault="00355076" w:rsidP="00355076">
      <w:pPr>
        <w:pStyle w:val="Parakstszemobjekta"/>
        <w:divId w:val="751199174"/>
        <w:rPr>
          <w:noProof/>
        </w:rPr>
      </w:pPr>
      <w:r w:rsidRPr="003F2AAF">
        <w:rPr>
          <w:noProof/>
        </w:rPr>
        <w:t>Sēdes protokols</w:t>
      </w:r>
    </w:p>
    <w:p w14:paraId="7FC39F14" w14:textId="77777777" w:rsidR="00355076" w:rsidRPr="003F2AAF" w:rsidRDefault="00355076" w:rsidP="00355076">
      <w:pPr>
        <w:tabs>
          <w:tab w:val="left" w:pos="3960"/>
        </w:tabs>
        <w:divId w:val="751199174"/>
        <w:rPr>
          <w:noProof/>
          <w:szCs w:val="26"/>
          <w:lang w:val="lv-LV"/>
        </w:rPr>
      </w:pPr>
    </w:p>
    <w:p w14:paraId="0EBAB462" w14:textId="77777777" w:rsidR="00355076" w:rsidRPr="003F2AAF" w:rsidRDefault="00355076" w:rsidP="00AC11A4">
      <w:pPr>
        <w:tabs>
          <w:tab w:val="left" w:pos="1440"/>
          <w:tab w:val="center" w:pos="4629"/>
        </w:tabs>
        <w:jc w:val="center"/>
        <w:divId w:val="751199174"/>
        <w:rPr>
          <w:noProof/>
          <w:sz w:val="26"/>
          <w:szCs w:val="26"/>
          <w:lang w:val="lv-LV"/>
        </w:rPr>
      </w:pPr>
      <w:r w:rsidRPr="003F2AAF">
        <w:rPr>
          <w:noProof/>
          <w:sz w:val="26"/>
          <w:szCs w:val="26"/>
          <w:lang w:val="lv-LV"/>
        </w:rPr>
        <w:t>Rīgā</w:t>
      </w:r>
    </w:p>
    <w:tbl>
      <w:tblPr>
        <w:tblW w:w="0" w:type="auto"/>
        <w:tblLook w:val="0000" w:firstRow="0" w:lastRow="0" w:firstColumn="0" w:lastColumn="0" w:noHBand="0" w:noVBand="0"/>
      </w:tblPr>
      <w:tblGrid>
        <w:gridCol w:w="3708"/>
        <w:gridCol w:w="3513"/>
        <w:gridCol w:w="2253"/>
      </w:tblGrid>
      <w:tr w:rsidR="00355076" w:rsidRPr="003F2AAF" w14:paraId="3B398180" w14:textId="77777777" w:rsidTr="00355076">
        <w:trPr>
          <w:divId w:val="751199174"/>
        </w:trPr>
        <w:tc>
          <w:tcPr>
            <w:tcW w:w="3708" w:type="dxa"/>
          </w:tcPr>
          <w:p w14:paraId="2BA6DFA8" w14:textId="003BF661" w:rsidR="00355076" w:rsidRPr="003F2AAF" w:rsidRDefault="001931E9" w:rsidP="00AC11A4">
            <w:pPr>
              <w:rPr>
                <w:noProof/>
                <w:sz w:val="26"/>
                <w:szCs w:val="26"/>
                <w:lang w:val="lv-LV"/>
              </w:rPr>
            </w:pPr>
            <w:r w:rsidRPr="003F2AAF">
              <w:rPr>
                <w:noProof/>
                <w:sz w:val="26"/>
                <w:szCs w:val="26"/>
                <w:lang w:val="lv-LV"/>
              </w:rPr>
              <w:t>19.05</w:t>
            </w:r>
            <w:r w:rsidR="001B7C92" w:rsidRPr="003F2AAF">
              <w:rPr>
                <w:noProof/>
                <w:sz w:val="26"/>
                <w:szCs w:val="26"/>
                <w:lang w:val="lv-LV"/>
              </w:rPr>
              <w:t>.</w:t>
            </w:r>
            <w:r w:rsidR="00355076" w:rsidRPr="003F2AAF">
              <w:rPr>
                <w:noProof/>
                <w:sz w:val="26"/>
                <w:szCs w:val="26"/>
                <w:lang w:val="lv-LV"/>
              </w:rPr>
              <w:t>202</w:t>
            </w:r>
            <w:r w:rsidR="006978E2" w:rsidRPr="003F2AAF">
              <w:rPr>
                <w:noProof/>
                <w:sz w:val="26"/>
                <w:szCs w:val="26"/>
                <w:lang w:val="lv-LV"/>
              </w:rPr>
              <w:t>1</w:t>
            </w:r>
            <w:r w:rsidR="00355076" w:rsidRPr="003F2AAF">
              <w:rPr>
                <w:noProof/>
                <w:sz w:val="26"/>
                <w:szCs w:val="26"/>
                <w:lang w:val="lv-LV"/>
              </w:rPr>
              <w:t>.</w:t>
            </w:r>
          </w:p>
        </w:tc>
        <w:tc>
          <w:tcPr>
            <w:tcW w:w="3513" w:type="dxa"/>
          </w:tcPr>
          <w:p w14:paraId="3BDEF185" w14:textId="77777777" w:rsidR="00355076" w:rsidRPr="003F2AAF" w:rsidRDefault="00355076" w:rsidP="00AC11A4">
            <w:pPr>
              <w:jc w:val="right"/>
              <w:rPr>
                <w:noProof/>
                <w:sz w:val="26"/>
                <w:szCs w:val="26"/>
                <w:lang w:val="lv-LV"/>
              </w:rPr>
            </w:pPr>
          </w:p>
        </w:tc>
        <w:tc>
          <w:tcPr>
            <w:tcW w:w="2253" w:type="dxa"/>
          </w:tcPr>
          <w:p w14:paraId="72E44BB6" w14:textId="7CF7AC87" w:rsidR="00355076" w:rsidRPr="003F2AAF" w:rsidRDefault="00355076" w:rsidP="00AC11A4">
            <w:pPr>
              <w:jc w:val="right"/>
              <w:rPr>
                <w:noProof/>
                <w:sz w:val="26"/>
                <w:szCs w:val="26"/>
                <w:lang w:val="lv-LV"/>
              </w:rPr>
            </w:pPr>
            <w:r w:rsidRPr="003F2AAF">
              <w:rPr>
                <w:noProof/>
                <w:sz w:val="26"/>
                <w:szCs w:val="26"/>
                <w:lang w:val="lv-LV"/>
              </w:rPr>
              <w:t>Nr.</w:t>
            </w:r>
            <w:r w:rsidR="001B7C92" w:rsidRPr="003F2AAF">
              <w:rPr>
                <w:noProof/>
                <w:sz w:val="26"/>
                <w:szCs w:val="26"/>
                <w:lang w:val="lv-LV"/>
              </w:rPr>
              <w:t> </w:t>
            </w:r>
            <w:r w:rsidR="001931E9" w:rsidRPr="003F2AAF">
              <w:rPr>
                <w:noProof/>
                <w:sz w:val="26"/>
                <w:szCs w:val="26"/>
                <w:lang w:val="lv-LV"/>
              </w:rPr>
              <w:t>8</w:t>
            </w:r>
          </w:p>
        </w:tc>
      </w:tr>
    </w:tbl>
    <w:p w14:paraId="2829D30F" w14:textId="77777777" w:rsidR="00355076" w:rsidRPr="003F2AAF" w:rsidRDefault="00355076" w:rsidP="00AC11A4">
      <w:pPr>
        <w:divId w:val="751199174"/>
        <w:rPr>
          <w:noProof/>
          <w:sz w:val="26"/>
          <w:szCs w:val="26"/>
          <w:lang w:val="lv-LV"/>
        </w:rPr>
      </w:pPr>
    </w:p>
    <w:p w14:paraId="6792ABD5" w14:textId="77777777" w:rsidR="00C94CB0" w:rsidRPr="003F2AAF" w:rsidRDefault="00C94CB0" w:rsidP="00AC11A4">
      <w:pPr>
        <w:divId w:val="751199174"/>
        <w:rPr>
          <w:noProof/>
          <w:sz w:val="26"/>
          <w:szCs w:val="26"/>
          <w:lang w:val="lv-LV"/>
        </w:rPr>
      </w:pPr>
    </w:p>
    <w:p w14:paraId="00D6EBDD" w14:textId="38DA12C8" w:rsidR="00355076" w:rsidRPr="003F2AAF" w:rsidRDefault="00355076" w:rsidP="00AC11A4">
      <w:pPr>
        <w:divId w:val="751199174"/>
        <w:rPr>
          <w:noProof/>
          <w:sz w:val="26"/>
          <w:szCs w:val="26"/>
          <w:lang w:val="lv-LV"/>
        </w:rPr>
      </w:pPr>
      <w:r w:rsidRPr="003F2AAF">
        <w:rPr>
          <w:noProof/>
          <w:sz w:val="26"/>
          <w:szCs w:val="26"/>
          <w:lang w:val="lv-LV"/>
        </w:rPr>
        <w:t>Sēde tiek atklāta plkst. 1</w:t>
      </w:r>
      <w:r w:rsidR="00683E2B" w:rsidRPr="003F2AAF">
        <w:rPr>
          <w:noProof/>
          <w:sz w:val="26"/>
          <w:szCs w:val="26"/>
          <w:lang w:val="lv-LV"/>
        </w:rPr>
        <w:t>3</w:t>
      </w:r>
      <w:r w:rsidRPr="003F2AAF">
        <w:rPr>
          <w:noProof/>
          <w:sz w:val="26"/>
          <w:szCs w:val="26"/>
          <w:lang w:val="lv-LV"/>
        </w:rPr>
        <w:t>.00 (sēde notiek attālināti MS Teams platformā)</w:t>
      </w:r>
    </w:p>
    <w:p w14:paraId="50233CD3" w14:textId="77777777" w:rsidR="00946128" w:rsidRPr="003F2AAF" w:rsidRDefault="00946128" w:rsidP="00946128">
      <w:pPr>
        <w:tabs>
          <w:tab w:val="left" w:pos="5070"/>
        </w:tabs>
        <w:jc w:val="both"/>
        <w:divId w:val="751199174"/>
        <w:rPr>
          <w:noProof/>
          <w:sz w:val="26"/>
          <w:szCs w:val="26"/>
          <w:lang w:val="lv-LV"/>
        </w:rPr>
      </w:pPr>
      <w:r w:rsidRPr="003F2AAF">
        <w:rPr>
          <w:noProof/>
          <w:sz w:val="26"/>
          <w:szCs w:val="26"/>
          <w:lang w:val="lv-LV"/>
        </w:rPr>
        <w:tab/>
      </w:r>
    </w:p>
    <w:p w14:paraId="72E145B0" w14:textId="77777777" w:rsidR="00946128" w:rsidRPr="003F2AAF" w:rsidRDefault="00946128" w:rsidP="00946128">
      <w:pPr>
        <w:jc w:val="both"/>
        <w:rPr>
          <w:noProof/>
          <w:sz w:val="26"/>
          <w:szCs w:val="26"/>
          <w:lang w:val="lv-LV"/>
        </w:rPr>
      </w:pPr>
      <w:r w:rsidRPr="003F2AAF">
        <w:rPr>
          <w:noProof/>
          <w:sz w:val="26"/>
          <w:szCs w:val="26"/>
          <w:lang w:val="lv-LV"/>
        </w:rPr>
        <w:t>Sēdi vada Rīgas publiskās ārtelpas un pilsētvides komisijas priekšsēdētāja Alija Turlaja</w:t>
      </w:r>
    </w:p>
    <w:p w14:paraId="473B70D7" w14:textId="77777777" w:rsidR="00946128" w:rsidRPr="003F2AAF" w:rsidRDefault="00946128" w:rsidP="00946128">
      <w:pPr>
        <w:jc w:val="both"/>
        <w:rPr>
          <w:noProof/>
          <w:sz w:val="26"/>
          <w:szCs w:val="26"/>
          <w:lang w:val="lv-LV"/>
        </w:rPr>
      </w:pPr>
    </w:p>
    <w:p w14:paraId="4E64C457" w14:textId="77777777" w:rsidR="00946128" w:rsidRPr="003F2AAF" w:rsidRDefault="00946128" w:rsidP="00946128">
      <w:pPr>
        <w:tabs>
          <w:tab w:val="left" w:pos="5070"/>
        </w:tabs>
        <w:jc w:val="both"/>
        <w:divId w:val="751199174"/>
        <w:rPr>
          <w:noProof/>
          <w:sz w:val="26"/>
          <w:szCs w:val="26"/>
          <w:lang w:val="lv-LV"/>
        </w:rPr>
      </w:pPr>
      <w:r w:rsidRPr="003F2AAF">
        <w:rPr>
          <w:noProof/>
          <w:sz w:val="26"/>
          <w:szCs w:val="26"/>
          <w:lang w:val="lv-LV"/>
        </w:rPr>
        <w:t>Sēdi protokolē Rīgas domes Sekretariāta Dokumentu noformēšanas nodaļas galvenais referents Edmunds Frīdvalds</w:t>
      </w:r>
      <w:r w:rsidRPr="003F2AAF">
        <w:rPr>
          <w:noProof/>
          <w:sz w:val="26"/>
          <w:szCs w:val="26"/>
          <w:lang w:val="lv-LV"/>
        </w:rPr>
        <w:tab/>
      </w:r>
      <w:r w:rsidRPr="003F2AAF">
        <w:rPr>
          <w:noProof/>
          <w:sz w:val="26"/>
          <w:szCs w:val="26"/>
          <w:lang w:val="lv-LV"/>
        </w:rPr>
        <w:tab/>
        <w:t xml:space="preserve"> </w:t>
      </w:r>
    </w:p>
    <w:p w14:paraId="0ACD2E73" w14:textId="77777777" w:rsidR="00355076" w:rsidRPr="003F2AAF" w:rsidRDefault="00355076" w:rsidP="00AC11A4">
      <w:pPr>
        <w:divId w:val="751199174"/>
        <w:rPr>
          <w:noProof/>
          <w:sz w:val="26"/>
          <w:szCs w:val="26"/>
          <w:lang w:val="lv-LV"/>
        </w:rPr>
      </w:pPr>
    </w:p>
    <w:p w14:paraId="7C7BBA61" w14:textId="77777777" w:rsidR="00FE39D5" w:rsidRPr="003F2AAF" w:rsidRDefault="00FE39D5" w:rsidP="00FE39D5">
      <w:pPr>
        <w:jc w:val="both"/>
        <w:divId w:val="751199174"/>
        <w:rPr>
          <w:noProof/>
          <w:sz w:val="26"/>
          <w:szCs w:val="26"/>
          <w:lang w:val="lv-LV"/>
        </w:rPr>
      </w:pPr>
      <w:r w:rsidRPr="003F2AAF">
        <w:rPr>
          <w:noProof/>
          <w:sz w:val="26"/>
          <w:szCs w:val="26"/>
          <w:lang w:val="lv-LV"/>
        </w:rPr>
        <w:t xml:space="preserve">Sēdē attālināti piedalās komisijas locekļi: </w:t>
      </w:r>
    </w:p>
    <w:p w14:paraId="31AA1BD1" w14:textId="24E49A39" w:rsidR="00FE39D5" w:rsidRPr="003F2AAF" w:rsidRDefault="00FE39D5" w:rsidP="00FE39D5">
      <w:pPr>
        <w:jc w:val="both"/>
        <w:divId w:val="751199174"/>
        <w:rPr>
          <w:noProof/>
          <w:sz w:val="26"/>
          <w:szCs w:val="26"/>
          <w:lang w:val="lv-LV" w:eastAsia="lv-LV"/>
        </w:rPr>
      </w:pPr>
      <w:r w:rsidRPr="003F2AAF">
        <w:rPr>
          <w:noProof/>
          <w:sz w:val="26"/>
          <w:szCs w:val="26"/>
          <w:lang w:val="lv-LV"/>
        </w:rPr>
        <w:t>Justīne Panteļējeva – Rīgas domes deputāte</w:t>
      </w:r>
      <w:r w:rsidR="00232674" w:rsidRPr="003F2AAF">
        <w:rPr>
          <w:noProof/>
          <w:sz w:val="26"/>
          <w:szCs w:val="26"/>
          <w:lang w:val="lv-LV"/>
        </w:rPr>
        <w:t xml:space="preserve"> </w:t>
      </w:r>
    </w:p>
    <w:p w14:paraId="65F9EF13" w14:textId="70FD4BAE" w:rsidR="00FE39D5" w:rsidRPr="003F2AAF" w:rsidRDefault="00FE39D5" w:rsidP="00FE39D5">
      <w:pPr>
        <w:jc w:val="both"/>
        <w:divId w:val="751199174"/>
        <w:rPr>
          <w:noProof/>
          <w:sz w:val="26"/>
          <w:szCs w:val="26"/>
          <w:lang w:val="lv-LV"/>
        </w:rPr>
      </w:pPr>
      <w:r w:rsidRPr="003F2AAF">
        <w:rPr>
          <w:noProof/>
          <w:sz w:val="26"/>
          <w:szCs w:val="26"/>
          <w:lang w:val="lv-LV"/>
        </w:rPr>
        <w:t>Inese Andersone – Rīgas domes deputāte</w:t>
      </w:r>
      <w:r w:rsidR="00FB62F1" w:rsidRPr="003F2AAF">
        <w:rPr>
          <w:noProof/>
          <w:sz w:val="26"/>
          <w:szCs w:val="26"/>
          <w:lang w:val="lv-LV"/>
        </w:rPr>
        <w:t xml:space="preserve"> </w:t>
      </w:r>
    </w:p>
    <w:p w14:paraId="4055970D" w14:textId="404D3D49" w:rsidR="00FE39D5" w:rsidRPr="003F2AAF" w:rsidRDefault="00FE39D5" w:rsidP="00FE39D5">
      <w:pPr>
        <w:jc w:val="both"/>
        <w:divId w:val="751199174"/>
        <w:rPr>
          <w:noProof/>
          <w:sz w:val="26"/>
          <w:szCs w:val="26"/>
          <w:lang w:val="lv-LV"/>
        </w:rPr>
      </w:pPr>
      <w:r w:rsidRPr="003F2AAF">
        <w:rPr>
          <w:noProof/>
          <w:sz w:val="26"/>
          <w:szCs w:val="26"/>
          <w:lang w:val="lv-LV"/>
        </w:rPr>
        <w:t>Ivars Drulle – Rīgas domes deputāts</w:t>
      </w:r>
      <w:r w:rsidR="00673B68" w:rsidRPr="003F2AAF">
        <w:rPr>
          <w:noProof/>
          <w:sz w:val="26"/>
          <w:szCs w:val="26"/>
          <w:lang w:val="lv-LV"/>
        </w:rPr>
        <w:t xml:space="preserve"> </w:t>
      </w:r>
    </w:p>
    <w:p w14:paraId="2E909DD3" w14:textId="6E34E2B9" w:rsidR="00FE39D5" w:rsidRPr="003F2AAF" w:rsidRDefault="00FE39D5" w:rsidP="00FE39D5">
      <w:pPr>
        <w:jc w:val="both"/>
        <w:divId w:val="751199174"/>
        <w:rPr>
          <w:noProof/>
          <w:sz w:val="26"/>
          <w:szCs w:val="26"/>
          <w:lang w:val="lv-LV"/>
        </w:rPr>
      </w:pPr>
      <w:r w:rsidRPr="003F2AAF">
        <w:rPr>
          <w:noProof/>
          <w:sz w:val="26"/>
          <w:szCs w:val="26"/>
          <w:lang w:val="lv-LV"/>
        </w:rPr>
        <w:t>Jurģis Klotiņš – Rīgas domes deputāts</w:t>
      </w:r>
      <w:r w:rsidR="00833D69" w:rsidRPr="003F2AAF">
        <w:rPr>
          <w:noProof/>
          <w:sz w:val="26"/>
          <w:szCs w:val="26"/>
          <w:lang w:val="lv-LV"/>
        </w:rPr>
        <w:t xml:space="preserve"> </w:t>
      </w:r>
    </w:p>
    <w:p w14:paraId="7D0361CB" w14:textId="77777777" w:rsidR="00FE39D5" w:rsidRPr="003F2AAF" w:rsidRDefault="00FE39D5" w:rsidP="00FE39D5">
      <w:pPr>
        <w:jc w:val="both"/>
        <w:divId w:val="751199174"/>
        <w:rPr>
          <w:noProof/>
          <w:sz w:val="26"/>
          <w:szCs w:val="26"/>
          <w:lang w:val="lv-LV"/>
        </w:rPr>
      </w:pPr>
      <w:r w:rsidRPr="003F2AAF">
        <w:rPr>
          <w:noProof/>
          <w:sz w:val="26"/>
          <w:szCs w:val="26"/>
          <w:lang w:val="lv-LV"/>
        </w:rPr>
        <w:t>Valters Bergs – Rīgas domes deputāts</w:t>
      </w:r>
    </w:p>
    <w:p w14:paraId="05CBA727" w14:textId="7DEABECD" w:rsidR="00FE39D5" w:rsidRPr="003F2AAF" w:rsidRDefault="00FE39D5" w:rsidP="00FE39D5">
      <w:pPr>
        <w:jc w:val="both"/>
        <w:divId w:val="751199174"/>
        <w:rPr>
          <w:noProof/>
          <w:sz w:val="26"/>
          <w:szCs w:val="26"/>
          <w:lang w:val="lv-LV"/>
        </w:rPr>
      </w:pPr>
      <w:r w:rsidRPr="003F2AAF">
        <w:rPr>
          <w:noProof/>
          <w:sz w:val="26"/>
          <w:szCs w:val="26"/>
          <w:lang w:val="lv-LV"/>
        </w:rPr>
        <w:t>Juris Radzevičs – Rīgas domes deputāts</w:t>
      </w:r>
      <w:r w:rsidR="006D27EB" w:rsidRPr="003F2AAF">
        <w:rPr>
          <w:noProof/>
          <w:sz w:val="26"/>
          <w:szCs w:val="26"/>
          <w:lang w:val="lv-LV"/>
        </w:rPr>
        <w:t xml:space="preserve"> </w:t>
      </w:r>
    </w:p>
    <w:p w14:paraId="342D8D2A" w14:textId="77777777" w:rsidR="00FE39D5" w:rsidRPr="003F2AAF" w:rsidRDefault="00FE39D5" w:rsidP="00FE39D5">
      <w:pPr>
        <w:jc w:val="both"/>
        <w:divId w:val="751199174"/>
        <w:rPr>
          <w:noProof/>
          <w:sz w:val="26"/>
          <w:szCs w:val="26"/>
          <w:lang w:val="lv-LV"/>
        </w:rPr>
      </w:pPr>
    </w:p>
    <w:p w14:paraId="528D4585" w14:textId="77777777" w:rsidR="00FE39D5" w:rsidRPr="003F2AAF" w:rsidRDefault="00FE39D5" w:rsidP="00FE39D5">
      <w:pPr>
        <w:jc w:val="both"/>
        <w:divId w:val="751199174"/>
        <w:rPr>
          <w:noProof/>
          <w:sz w:val="26"/>
          <w:szCs w:val="26"/>
          <w:lang w:val="lv-LV"/>
        </w:rPr>
      </w:pPr>
      <w:r w:rsidRPr="003F2AAF">
        <w:rPr>
          <w:noProof/>
          <w:sz w:val="26"/>
          <w:szCs w:val="26"/>
          <w:lang w:val="lv-LV"/>
        </w:rPr>
        <w:t>Sēdē nepiedalās:</w:t>
      </w:r>
    </w:p>
    <w:p w14:paraId="30612620" w14:textId="77777777" w:rsidR="003448AB" w:rsidRPr="003F2AAF" w:rsidRDefault="003448AB" w:rsidP="003448AB">
      <w:pPr>
        <w:jc w:val="both"/>
        <w:divId w:val="751199174"/>
        <w:rPr>
          <w:noProof/>
          <w:sz w:val="26"/>
          <w:szCs w:val="26"/>
          <w:lang w:val="lv-LV"/>
        </w:rPr>
      </w:pPr>
      <w:r w:rsidRPr="003F2AAF">
        <w:rPr>
          <w:noProof/>
          <w:sz w:val="26"/>
          <w:szCs w:val="26"/>
          <w:lang w:val="lv-LV"/>
        </w:rPr>
        <w:t>Andrejs Kameņeckis – Rīgas domes deputāts</w:t>
      </w:r>
    </w:p>
    <w:p w14:paraId="10B0E12D" w14:textId="77777777" w:rsidR="00FE39D5" w:rsidRPr="003F2AAF" w:rsidRDefault="00FE39D5" w:rsidP="00AC11A4">
      <w:pPr>
        <w:jc w:val="both"/>
        <w:divId w:val="751199174"/>
        <w:rPr>
          <w:noProof/>
          <w:sz w:val="26"/>
          <w:szCs w:val="26"/>
          <w:lang w:val="lv-LV"/>
        </w:rPr>
      </w:pPr>
    </w:p>
    <w:p w14:paraId="6CBB375D" w14:textId="77777777" w:rsidR="00355076" w:rsidRPr="003F2AAF" w:rsidRDefault="00355076" w:rsidP="00AC11A4">
      <w:pPr>
        <w:jc w:val="both"/>
        <w:divId w:val="751199174"/>
        <w:rPr>
          <w:noProof/>
          <w:sz w:val="26"/>
          <w:szCs w:val="26"/>
          <w:lang w:val="lv-LV"/>
        </w:rPr>
      </w:pPr>
      <w:r w:rsidRPr="003F2AAF">
        <w:rPr>
          <w:noProof/>
          <w:sz w:val="26"/>
          <w:szCs w:val="26"/>
          <w:lang w:val="lv-LV"/>
        </w:rPr>
        <w:t>Sēdē piedalās (uzaicinātās personas):</w:t>
      </w:r>
    </w:p>
    <w:p w14:paraId="2FD69F17" w14:textId="4BD17CDE" w:rsidR="00F32BD3" w:rsidRPr="003F2AAF" w:rsidRDefault="007B75FD" w:rsidP="00AC11A4">
      <w:pPr>
        <w:jc w:val="both"/>
        <w:divId w:val="751199174"/>
        <w:rPr>
          <w:noProof/>
          <w:sz w:val="26"/>
          <w:szCs w:val="26"/>
          <w:lang w:val="lv-LV"/>
        </w:rPr>
      </w:pPr>
      <w:r w:rsidRPr="003F2AAF">
        <w:rPr>
          <w:noProof/>
          <w:sz w:val="26"/>
          <w:szCs w:val="26"/>
          <w:lang w:val="lv-LV"/>
        </w:rPr>
        <w:t xml:space="preserve">Kaspars Spunde </w:t>
      </w:r>
      <w:r w:rsidR="00A35565" w:rsidRPr="003F2AAF">
        <w:rPr>
          <w:noProof/>
          <w:sz w:val="26"/>
          <w:szCs w:val="26"/>
          <w:lang w:val="lv-LV"/>
        </w:rPr>
        <w:t xml:space="preserve">– Rīgas domes deputāts </w:t>
      </w:r>
    </w:p>
    <w:p w14:paraId="68BA31F8" w14:textId="585F2D25" w:rsidR="00C82047" w:rsidRPr="003F2AAF" w:rsidRDefault="00C82047" w:rsidP="00AC11A4">
      <w:pPr>
        <w:jc w:val="both"/>
        <w:divId w:val="751199174"/>
        <w:rPr>
          <w:noProof/>
          <w:sz w:val="26"/>
          <w:szCs w:val="26"/>
          <w:lang w:val="lv-LV"/>
        </w:rPr>
      </w:pPr>
      <w:r w:rsidRPr="003F2AAF">
        <w:rPr>
          <w:noProof/>
          <w:sz w:val="26"/>
          <w:szCs w:val="26"/>
          <w:lang w:val="lv-LV"/>
        </w:rPr>
        <w:t>Māra Liepa-Zemeša</w:t>
      </w:r>
      <w:r w:rsidR="00847703" w:rsidRPr="003F2AAF">
        <w:rPr>
          <w:noProof/>
          <w:sz w:val="26"/>
          <w:szCs w:val="26"/>
          <w:lang w:val="lv-LV"/>
        </w:rPr>
        <w:t xml:space="preserve"> – Rīgas domes Pilsētas attīstības departamenta Pilsētvides attīstības pārvaldes Teritorijas plānojuma nodaļas vadītāja</w:t>
      </w:r>
    </w:p>
    <w:p w14:paraId="62782311" w14:textId="77777777" w:rsidR="00DC1333" w:rsidRPr="003F2AAF" w:rsidRDefault="00F32BD3" w:rsidP="00DC1333">
      <w:pPr>
        <w:jc w:val="both"/>
        <w:divId w:val="751199174"/>
        <w:rPr>
          <w:noProof/>
          <w:sz w:val="26"/>
          <w:szCs w:val="26"/>
          <w:lang w:val="lv-LV"/>
        </w:rPr>
      </w:pPr>
      <w:r w:rsidRPr="003F2AAF">
        <w:rPr>
          <w:noProof/>
          <w:sz w:val="26"/>
          <w:szCs w:val="26"/>
          <w:lang w:val="lv-LV"/>
        </w:rPr>
        <w:t xml:space="preserve">Mārtiņš Slimbahs </w:t>
      </w:r>
      <w:r w:rsidR="00847703" w:rsidRPr="003F2AAF">
        <w:rPr>
          <w:noProof/>
          <w:sz w:val="26"/>
          <w:szCs w:val="26"/>
          <w:lang w:val="lv-LV"/>
        </w:rPr>
        <w:t>–</w:t>
      </w:r>
      <w:r w:rsidR="00DC1333" w:rsidRPr="003F2AAF">
        <w:rPr>
          <w:noProof/>
          <w:sz w:val="26"/>
          <w:szCs w:val="26"/>
          <w:lang w:val="lv-LV"/>
        </w:rPr>
        <w:t xml:space="preserve"> Rīgas domes Satiksmes departamenta Plānošanas un projektēšanas organizēšanas nodaļas vadītāja p. i. </w:t>
      </w:r>
    </w:p>
    <w:p w14:paraId="587F474A" w14:textId="15D9FC2E" w:rsidR="004F3054" w:rsidRPr="003F2AAF" w:rsidRDefault="004F3054" w:rsidP="00AC11A4">
      <w:pPr>
        <w:jc w:val="both"/>
        <w:divId w:val="751199174"/>
        <w:rPr>
          <w:noProof/>
          <w:sz w:val="26"/>
          <w:szCs w:val="26"/>
          <w:lang w:val="lv-LV"/>
        </w:rPr>
      </w:pPr>
      <w:r w:rsidRPr="003F2AAF">
        <w:rPr>
          <w:noProof/>
          <w:sz w:val="26"/>
          <w:szCs w:val="26"/>
          <w:lang w:val="lv-LV"/>
        </w:rPr>
        <w:t>Kristaps Kaugurs</w:t>
      </w:r>
      <w:r w:rsidR="00847703" w:rsidRPr="003F2AAF">
        <w:rPr>
          <w:noProof/>
          <w:sz w:val="26"/>
          <w:szCs w:val="26"/>
          <w:lang w:val="lv-LV"/>
        </w:rPr>
        <w:t xml:space="preserve"> –</w:t>
      </w:r>
      <w:r w:rsidR="00DC1333" w:rsidRPr="003F2AAF">
        <w:rPr>
          <w:noProof/>
          <w:sz w:val="26"/>
          <w:szCs w:val="26"/>
          <w:lang w:val="lv-LV"/>
        </w:rPr>
        <w:t xml:space="preserve"> </w:t>
      </w:r>
      <w:r w:rsidR="002D68DA">
        <w:rPr>
          <w:sz w:val="26"/>
          <w:szCs w:val="26"/>
        </w:rPr>
        <w:t>“Rīgas pilsētas arhitekta biroja” direktora vietnieks</w:t>
      </w:r>
    </w:p>
    <w:p w14:paraId="2B5A76F0" w14:textId="618F0E08" w:rsidR="00AE5F24" w:rsidRPr="003F2AAF" w:rsidRDefault="00AE5F24" w:rsidP="00AC11A4">
      <w:pPr>
        <w:jc w:val="both"/>
        <w:divId w:val="751199174"/>
        <w:rPr>
          <w:noProof/>
          <w:sz w:val="26"/>
          <w:szCs w:val="26"/>
          <w:lang w:val="lv-LV"/>
        </w:rPr>
      </w:pPr>
      <w:r w:rsidRPr="003F2AAF">
        <w:rPr>
          <w:noProof/>
          <w:sz w:val="26"/>
          <w:szCs w:val="26"/>
          <w:lang w:val="lv-LV"/>
        </w:rPr>
        <w:t>Valdis Dombrovskis</w:t>
      </w:r>
      <w:r w:rsidR="00847703" w:rsidRPr="003F2AAF">
        <w:rPr>
          <w:noProof/>
          <w:sz w:val="26"/>
          <w:szCs w:val="26"/>
          <w:lang w:val="lv-LV"/>
        </w:rPr>
        <w:t xml:space="preserve"> –</w:t>
      </w:r>
      <w:r w:rsidR="00DC1333" w:rsidRPr="003F2AAF">
        <w:rPr>
          <w:noProof/>
          <w:sz w:val="26"/>
          <w:szCs w:val="26"/>
          <w:lang w:val="lv-LV"/>
        </w:rPr>
        <w:t xml:space="preserve"> Rīgas pilsētas būvvaldes Pilsētvides dizaina pārvaldes vadītājs</w:t>
      </w:r>
    </w:p>
    <w:p w14:paraId="0F3FD6D3" w14:textId="60DC4BE1" w:rsidR="00DC1333" w:rsidRPr="003F2AAF" w:rsidRDefault="00AE5F24" w:rsidP="00DC1333">
      <w:pPr>
        <w:jc w:val="both"/>
        <w:divId w:val="751199174"/>
        <w:rPr>
          <w:noProof/>
          <w:sz w:val="26"/>
          <w:szCs w:val="26"/>
          <w:lang w:val="lv-LV"/>
        </w:rPr>
      </w:pPr>
      <w:r w:rsidRPr="003F2AAF">
        <w:rPr>
          <w:noProof/>
          <w:sz w:val="26"/>
          <w:szCs w:val="26"/>
          <w:lang w:val="lv-LV"/>
        </w:rPr>
        <w:t>Zanda Treimane</w:t>
      </w:r>
      <w:r w:rsidR="00847703" w:rsidRPr="003F2AAF">
        <w:rPr>
          <w:noProof/>
          <w:sz w:val="26"/>
          <w:szCs w:val="26"/>
          <w:lang w:val="lv-LV"/>
        </w:rPr>
        <w:t xml:space="preserve"> –</w:t>
      </w:r>
      <w:r w:rsidR="00DC1333" w:rsidRPr="003F2AAF">
        <w:rPr>
          <w:noProof/>
          <w:sz w:val="26"/>
          <w:szCs w:val="26"/>
          <w:lang w:val="lv-LV"/>
        </w:rPr>
        <w:t xml:space="preserve"> “Rīgas pilsētas arhitekta biroja” direktora vietniece</w:t>
      </w:r>
    </w:p>
    <w:p w14:paraId="6547D794" w14:textId="3190A3C2" w:rsidR="00AC11A4" w:rsidRPr="003F2AAF" w:rsidRDefault="00FB62F1" w:rsidP="00AC11A4">
      <w:pPr>
        <w:jc w:val="both"/>
        <w:divId w:val="751199174"/>
        <w:rPr>
          <w:noProof/>
          <w:sz w:val="26"/>
          <w:szCs w:val="26"/>
          <w:lang w:val="lv-LV"/>
        </w:rPr>
      </w:pPr>
      <w:r w:rsidRPr="003F2AAF">
        <w:rPr>
          <w:noProof/>
          <w:sz w:val="26"/>
          <w:szCs w:val="26"/>
          <w:lang w:val="lv-LV"/>
        </w:rPr>
        <w:t>Irbe Karule</w:t>
      </w:r>
      <w:r w:rsidR="007B75FD" w:rsidRPr="003F2AAF">
        <w:rPr>
          <w:noProof/>
          <w:sz w:val="26"/>
          <w:szCs w:val="26"/>
          <w:lang w:val="lv-LV"/>
        </w:rPr>
        <w:t xml:space="preserve"> </w:t>
      </w:r>
      <w:r w:rsidR="00847703" w:rsidRPr="003F2AAF">
        <w:rPr>
          <w:noProof/>
          <w:sz w:val="26"/>
          <w:szCs w:val="26"/>
          <w:lang w:val="lv-LV"/>
        </w:rPr>
        <w:t>–</w:t>
      </w:r>
      <w:r w:rsidR="00132BF6" w:rsidRPr="003F2AAF">
        <w:rPr>
          <w:noProof/>
          <w:sz w:val="26"/>
          <w:szCs w:val="26"/>
          <w:lang w:val="lv-LV"/>
        </w:rPr>
        <w:t xml:space="preserve"> Rīgas domes Pilsētas attīstības departamenta Pilsētvides attīstības pārvaldes Lokālplānojumu nodaļas galvenā teritorijas plānotāja  </w:t>
      </w:r>
    </w:p>
    <w:p w14:paraId="2E6447E3" w14:textId="35079D87" w:rsidR="00DC1333" w:rsidRPr="003F2AAF" w:rsidRDefault="00A05AFD" w:rsidP="00DC1333">
      <w:pPr>
        <w:jc w:val="both"/>
        <w:divId w:val="751199174"/>
        <w:rPr>
          <w:noProof/>
          <w:sz w:val="26"/>
          <w:szCs w:val="26"/>
          <w:lang w:val="lv-LV"/>
        </w:rPr>
      </w:pPr>
      <w:r w:rsidRPr="003F2AAF">
        <w:rPr>
          <w:noProof/>
          <w:sz w:val="26"/>
          <w:szCs w:val="26"/>
          <w:lang w:val="lv-LV"/>
        </w:rPr>
        <w:t>Agnese Madžule-Bajāre</w:t>
      </w:r>
      <w:r w:rsidR="00847703" w:rsidRPr="003F2AAF">
        <w:rPr>
          <w:noProof/>
          <w:sz w:val="26"/>
          <w:szCs w:val="26"/>
          <w:lang w:val="lv-LV"/>
        </w:rPr>
        <w:t xml:space="preserve"> –</w:t>
      </w:r>
      <w:r w:rsidR="00DC1333" w:rsidRPr="003F2AAF">
        <w:rPr>
          <w:noProof/>
          <w:sz w:val="26"/>
          <w:szCs w:val="26"/>
          <w:lang w:val="lv-LV"/>
        </w:rPr>
        <w:t xml:space="preserve"> </w:t>
      </w:r>
      <w:r w:rsidR="00132BF6" w:rsidRPr="003F2AAF">
        <w:rPr>
          <w:noProof/>
          <w:sz w:val="26"/>
          <w:szCs w:val="26"/>
          <w:lang w:val="lv-LV"/>
        </w:rPr>
        <w:t>Rīgas domes Pilsētas attīstības departamenta Pilsētvides attīstības pārvaldes Vēsturiskā centra plānošanas nodaļas galvenā teritorijas plānotāja</w:t>
      </w:r>
    </w:p>
    <w:p w14:paraId="01424BFF" w14:textId="37CFB843" w:rsidR="00DC1333" w:rsidRPr="003F2AAF" w:rsidRDefault="00DC1333" w:rsidP="00DC1333">
      <w:pPr>
        <w:jc w:val="both"/>
        <w:divId w:val="751199174"/>
        <w:rPr>
          <w:noProof/>
          <w:sz w:val="26"/>
          <w:szCs w:val="26"/>
          <w:lang w:val="lv-LV"/>
        </w:rPr>
      </w:pPr>
      <w:r w:rsidRPr="003F2AAF">
        <w:rPr>
          <w:noProof/>
          <w:sz w:val="26"/>
          <w:szCs w:val="26"/>
          <w:lang w:val="lv-LV"/>
        </w:rPr>
        <w:t xml:space="preserve">Signe Pērkone – </w:t>
      </w:r>
      <w:r w:rsidR="002A6EF1" w:rsidRPr="003F2AAF">
        <w:rPr>
          <w:noProof/>
          <w:sz w:val="26"/>
          <w:szCs w:val="26"/>
          <w:lang w:val="lv-LV"/>
        </w:rPr>
        <w:t>“Rīgas pilsētas arhitekta biroja” projektu vadītāja</w:t>
      </w:r>
    </w:p>
    <w:p w14:paraId="10263F15" w14:textId="77777777" w:rsidR="00355076" w:rsidRPr="003F2AAF" w:rsidRDefault="00355076" w:rsidP="00AC11A4">
      <w:pPr>
        <w:divId w:val="751199174"/>
        <w:rPr>
          <w:noProof/>
          <w:sz w:val="26"/>
          <w:szCs w:val="26"/>
          <w:lang w:val="lv-LV"/>
        </w:rPr>
      </w:pPr>
    </w:p>
    <w:p w14:paraId="264EB4D7" w14:textId="77777777" w:rsidR="00355076" w:rsidRPr="003F2AAF" w:rsidRDefault="00355076" w:rsidP="00FD5EAA">
      <w:pPr>
        <w:divId w:val="751199174"/>
        <w:rPr>
          <w:noProof/>
          <w:sz w:val="26"/>
          <w:szCs w:val="26"/>
          <w:lang w:val="lv-LV"/>
        </w:rPr>
      </w:pPr>
      <w:r w:rsidRPr="003F2AAF">
        <w:rPr>
          <w:noProof/>
          <w:sz w:val="26"/>
          <w:szCs w:val="26"/>
          <w:lang w:val="lv-LV"/>
        </w:rPr>
        <w:t>Sēdes darba kārtība:</w:t>
      </w:r>
    </w:p>
    <w:p w14:paraId="1CA635CB" w14:textId="3F6497E0" w:rsidR="00FD5EAA" w:rsidRPr="003F2AAF" w:rsidRDefault="00FD5EAA" w:rsidP="00FD5EAA">
      <w:pPr>
        <w:divId w:val="751199174"/>
        <w:rPr>
          <w:noProof/>
          <w:sz w:val="26"/>
          <w:szCs w:val="26"/>
          <w:lang w:val="lv-LV"/>
        </w:rPr>
      </w:pPr>
      <w:r w:rsidRPr="003F2AAF">
        <w:rPr>
          <w:noProof/>
          <w:sz w:val="26"/>
          <w:szCs w:val="26"/>
          <w:lang w:val="lv-LV"/>
        </w:rPr>
        <w:t xml:space="preserve">Ceļa karte: pilsētvides </w:t>
      </w:r>
      <w:r w:rsidR="00CF1752">
        <w:rPr>
          <w:noProof/>
          <w:sz w:val="26"/>
          <w:szCs w:val="26"/>
          <w:lang w:val="lv-LV"/>
        </w:rPr>
        <w:t xml:space="preserve">dizaina </w:t>
      </w:r>
      <w:r w:rsidRPr="003F2AAF">
        <w:rPr>
          <w:noProof/>
          <w:sz w:val="26"/>
          <w:szCs w:val="26"/>
          <w:lang w:val="lv-LV"/>
        </w:rPr>
        <w:t>vadlīnijas un dizaina kods</w:t>
      </w:r>
      <w:r w:rsidR="00481BE6" w:rsidRPr="003F2AAF">
        <w:rPr>
          <w:noProof/>
          <w:sz w:val="26"/>
          <w:szCs w:val="26"/>
          <w:lang w:val="lv-LV"/>
        </w:rPr>
        <w:t>.</w:t>
      </w:r>
    </w:p>
    <w:p w14:paraId="27029C76" w14:textId="77777777" w:rsidR="00355076" w:rsidRPr="003F2AAF" w:rsidRDefault="00355076" w:rsidP="00AC11A4">
      <w:pPr>
        <w:autoSpaceDE w:val="0"/>
        <w:autoSpaceDN w:val="0"/>
        <w:adjustRightInd w:val="0"/>
        <w:divId w:val="751199174"/>
        <w:rPr>
          <w:noProof/>
          <w:sz w:val="26"/>
          <w:szCs w:val="26"/>
          <w:lang w:val="lv-LV"/>
        </w:rPr>
      </w:pPr>
    </w:p>
    <w:p w14:paraId="7E4C5A7B" w14:textId="28B56216" w:rsidR="009E1B18" w:rsidRPr="003F2AAF" w:rsidRDefault="009E1B18" w:rsidP="009E1B18">
      <w:pPr>
        <w:autoSpaceDE w:val="0"/>
        <w:autoSpaceDN w:val="0"/>
        <w:adjustRightInd w:val="0"/>
        <w:ind w:firstLine="720"/>
        <w:jc w:val="both"/>
        <w:divId w:val="751199174"/>
        <w:rPr>
          <w:noProof/>
          <w:sz w:val="26"/>
          <w:szCs w:val="26"/>
          <w:lang w:val="lv-LV"/>
        </w:rPr>
      </w:pPr>
      <w:r w:rsidRPr="003F2AAF">
        <w:rPr>
          <w:noProof/>
          <w:sz w:val="26"/>
          <w:szCs w:val="26"/>
          <w:lang w:val="lv-LV"/>
        </w:rPr>
        <w:lastRenderedPageBreak/>
        <w:t xml:space="preserve">V. Dombrovskis </w:t>
      </w:r>
      <w:r w:rsidR="00C134D6" w:rsidRPr="003F2AAF">
        <w:rPr>
          <w:noProof/>
          <w:sz w:val="26"/>
          <w:szCs w:val="26"/>
          <w:lang w:val="lv-LV"/>
        </w:rPr>
        <w:t xml:space="preserve">iepazīstina ar jauninājumiem attiecībā uz reklāmām un izkārtnēm pilsētvidē, kurus </w:t>
      </w:r>
      <w:r w:rsidR="00311650" w:rsidRPr="003F2AAF">
        <w:rPr>
          <w:noProof/>
          <w:sz w:val="26"/>
          <w:szCs w:val="26"/>
          <w:lang w:val="lv-LV"/>
        </w:rPr>
        <w:t xml:space="preserve">Rīgas pilsētas būvvalde </w:t>
      </w:r>
      <w:r w:rsidR="00C134D6" w:rsidRPr="003F2AAF">
        <w:rPr>
          <w:noProof/>
          <w:sz w:val="26"/>
          <w:szCs w:val="26"/>
          <w:lang w:val="lv-LV"/>
        </w:rPr>
        <w:t xml:space="preserve">virzījusi izskatīt Rīgas domē. </w:t>
      </w:r>
      <w:r w:rsidR="00114742" w:rsidRPr="003F2AAF">
        <w:rPr>
          <w:noProof/>
          <w:sz w:val="26"/>
          <w:szCs w:val="26"/>
          <w:lang w:val="lv-LV"/>
        </w:rPr>
        <w:t xml:space="preserve">Kā būtiskāko uzlabojumu viņš min ieteikumu atļaut Rīgas vēsturiskājā centrā uz fasādēm izvietot vienīgi </w:t>
      </w:r>
      <w:r w:rsidR="00DD5ACD" w:rsidRPr="003F2AAF">
        <w:rPr>
          <w:noProof/>
          <w:sz w:val="26"/>
          <w:szCs w:val="26"/>
          <w:lang w:val="lv-LV"/>
        </w:rPr>
        <w:t>telpiskus</w:t>
      </w:r>
      <w:r w:rsidR="00114742" w:rsidRPr="003F2AAF">
        <w:rPr>
          <w:noProof/>
          <w:sz w:val="26"/>
          <w:szCs w:val="26"/>
          <w:lang w:val="lv-LV"/>
        </w:rPr>
        <w:t xml:space="preserve"> burtus vai logotipus</w:t>
      </w:r>
      <w:r w:rsidR="007D59E5" w:rsidRPr="003F2AAF">
        <w:rPr>
          <w:noProof/>
          <w:sz w:val="26"/>
          <w:szCs w:val="26"/>
          <w:lang w:val="lv-LV"/>
        </w:rPr>
        <w:t>, kas izvietoti uz fasādes krāsai pieskaņotas pamatnes</w:t>
      </w:r>
      <w:r w:rsidR="00114742" w:rsidRPr="003F2AAF">
        <w:rPr>
          <w:noProof/>
          <w:sz w:val="26"/>
          <w:szCs w:val="26"/>
          <w:lang w:val="lv-LV"/>
        </w:rPr>
        <w:t xml:space="preserve">. </w:t>
      </w:r>
      <w:r w:rsidR="00772627" w:rsidRPr="003F2AAF">
        <w:rPr>
          <w:noProof/>
          <w:sz w:val="26"/>
          <w:szCs w:val="26"/>
          <w:lang w:val="lv-LV"/>
        </w:rPr>
        <w:t>Šādu risinājumu Rīgas pilsētas būvvalde ierosinājusi iestrādāt arī pilsētvides</w:t>
      </w:r>
      <w:r w:rsidR="00E233AD" w:rsidRPr="003F2AAF">
        <w:rPr>
          <w:noProof/>
          <w:sz w:val="26"/>
          <w:szCs w:val="26"/>
          <w:lang w:val="lv-LV"/>
        </w:rPr>
        <w:t xml:space="preserve"> dizaina</w:t>
      </w:r>
      <w:r w:rsidR="00772627" w:rsidRPr="003F2AAF">
        <w:rPr>
          <w:noProof/>
          <w:sz w:val="26"/>
          <w:szCs w:val="26"/>
          <w:lang w:val="lv-LV"/>
        </w:rPr>
        <w:t xml:space="preserve"> valdīnijās. </w:t>
      </w:r>
      <w:r w:rsidR="00855F49" w:rsidRPr="003F2AAF">
        <w:rPr>
          <w:noProof/>
          <w:sz w:val="26"/>
          <w:szCs w:val="26"/>
          <w:lang w:val="lv-LV"/>
        </w:rPr>
        <w:t>Viņš norāda, ka šī jaunieveduma ieviešanai būtu nepieciešams ilgāks pārejas periods, ņemot vērā to, ka jārod kompromiss ar uzņēmējiem, kuri iebilst pret šādu reklāmas formātu, ņemot vērā tā augstās izmaksas.</w:t>
      </w:r>
      <w:r w:rsidR="002B6032" w:rsidRPr="003F2AAF">
        <w:rPr>
          <w:noProof/>
          <w:sz w:val="26"/>
          <w:szCs w:val="26"/>
          <w:lang w:val="lv-LV"/>
        </w:rPr>
        <w:t xml:space="preserve"> </w:t>
      </w:r>
      <w:r w:rsidR="00AD71F1" w:rsidRPr="003F2AAF">
        <w:rPr>
          <w:noProof/>
          <w:sz w:val="26"/>
          <w:szCs w:val="26"/>
          <w:lang w:val="lv-LV"/>
        </w:rPr>
        <w:t>Līdz normatīva regulējuma pieņemšanai p</w:t>
      </w:r>
      <w:r w:rsidR="002B6032" w:rsidRPr="003F2AAF">
        <w:rPr>
          <w:noProof/>
          <w:sz w:val="26"/>
          <w:szCs w:val="26"/>
          <w:lang w:val="lv-LV"/>
        </w:rPr>
        <w:t>lānots šo jautājumu ar uzņēmējiem, reklāmas izvietotājiem un namu īpašniekiem risināt diskusiju ceļā, nepiemērojot administratīvā pārkāpuma sodu gadījumos, kad šīs prasības nav ievērotas.</w:t>
      </w:r>
      <w:r w:rsidR="00AD71F1" w:rsidRPr="003F2AAF">
        <w:rPr>
          <w:noProof/>
          <w:sz w:val="26"/>
          <w:szCs w:val="26"/>
          <w:lang w:val="lv-LV"/>
        </w:rPr>
        <w:t xml:space="preserve"> </w:t>
      </w:r>
      <w:r w:rsidR="00FA6ACE" w:rsidRPr="003F2AAF">
        <w:rPr>
          <w:noProof/>
          <w:sz w:val="26"/>
          <w:szCs w:val="26"/>
          <w:lang w:val="lv-LV"/>
        </w:rPr>
        <w:t xml:space="preserve">Līdz šim reklāmas izkārtnes saskaņā ar administratīvo aktu izvietotas bez noteikta termiņa. </w:t>
      </w:r>
      <w:r w:rsidR="00AF0A42" w:rsidRPr="003F2AAF">
        <w:rPr>
          <w:noProof/>
          <w:sz w:val="26"/>
          <w:szCs w:val="26"/>
          <w:lang w:val="lv-LV"/>
        </w:rPr>
        <w:t xml:space="preserve">Saistošo noteikumu anotācijā jānorāda arī, kādām jābūt reklāmas proporcijām attiecībā pret citiem fasādes arhitektoniskajiem elementiem. </w:t>
      </w:r>
      <w:r w:rsidR="008A0737" w:rsidRPr="003F2AAF">
        <w:rPr>
          <w:noProof/>
          <w:sz w:val="26"/>
          <w:szCs w:val="26"/>
          <w:lang w:val="lv-LV"/>
        </w:rPr>
        <w:t>Tāpat paredzēts noteikt vienotu tipveida risinājumu pie namu ieej</w:t>
      </w:r>
      <w:r w:rsidR="00CF1752">
        <w:rPr>
          <w:noProof/>
          <w:sz w:val="26"/>
          <w:szCs w:val="26"/>
          <w:lang w:val="lv-LV"/>
        </w:rPr>
        <w:t>ām</w:t>
      </w:r>
      <w:r w:rsidR="008A0737" w:rsidRPr="003F2AAF">
        <w:rPr>
          <w:noProof/>
          <w:sz w:val="26"/>
          <w:szCs w:val="26"/>
          <w:lang w:val="lv-LV"/>
        </w:rPr>
        <w:t xml:space="preserve"> uzņēmu</w:t>
      </w:r>
      <w:r w:rsidR="00CF1752">
        <w:rPr>
          <w:noProof/>
          <w:sz w:val="26"/>
          <w:szCs w:val="26"/>
          <w:lang w:val="lv-LV"/>
        </w:rPr>
        <w:t>mu</w:t>
      </w:r>
      <w:r w:rsidR="008A0737" w:rsidRPr="003F2AAF">
        <w:rPr>
          <w:noProof/>
          <w:sz w:val="26"/>
          <w:szCs w:val="26"/>
          <w:lang w:val="lv-LV"/>
        </w:rPr>
        <w:t xml:space="preserve">, biroju u. c. izvietoto plāksnīšu dizainam. </w:t>
      </w:r>
      <w:r w:rsidR="001D4971" w:rsidRPr="003F2AAF">
        <w:rPr>
          <w:noProof/>
          <w:sz w:val="26"/>
          <w:szCs w:val="26"/>
          <w:lang w:val="lv-LV"/>
        </w:rPr>
        <w:t xml:space="preserve"> </w:t>
      </w:r>
      <w:r w:rsidR="002B6032" w:rsidRPr="003F2AAF">
        <w:rPr>
          <w:noProof/>
          <w:sz w:val="26"/>
          <w:szCs w:val="26"/>
          <w:lang w:val="lv-LV"/>
        </w:rPr>
        <w:t xml:space="preserve"> </w:t>
      </w:r>
      <w:r w:rsidR="00855F49" w:rsidRPr="003F2AAF">
        <w:rPr>
          <w:noProof/>
          <w:sz w:val="26"/>
          <w:szCs w:val="26"/>
          <w:lang w:val="lv-LV"/>
        </w:rPr>
        <w:t xml:space="preserve"> </w:t>
      </w:r>
      <w:r w:rsidR="00311650" w:rsidRPr="003F2AAF">
        <w:rPr>
          <w:noProof/>
          <w:sz w:val="26"/>
          <w:szCs w:val="26"/>
          <w:lang w:val="lv-LV"/>
        </w:rPr>
        <w:t xml:space="preserve"> </w:t>
      </w:r>
    </w:p>
    <w:p w14:paraId="36DBFCD6" w14:textId="307F8033" w:rsidR="00B662D1" w:rsidRPr="003F2AAF" w:rsidRDefault="00B662D1" w:rsidP="009E1B18">
      <w:pPr>
        <w:autoSpaceDE w:val="0"/>
        <w:autoSpaceDN w:val="0"/>
        <w:adjustRightInd w:val="0"/>
        <w:ind w:firstLine="720"/>
        <w:jc w:val="both"/>
        <w:divId w:val="751199174"/>
        <w:rPr>
          <w:noProof/>
          <w:sz w:val="26"/>
          <w:szCs w:val="26"/>
          <w:lang w:val="lv-LV"/>
        </w:rPr>
      </w:pPr>
    </w:p>
    <w:p w14:paraId="2665F1EE" w14:textId="2D790BA1" w:rsidR="00B662D1" w:rsidRPr="003F2AAF" w:rsidRDefault="00B662D1" w:rsidP="009E1B18">
      <w:pPr>
        <w:autoSpaceDE w:val="0"/>
        <w:autoSpaceDN w:val="0"/>
        <w:adjustRightInd w:val="0"/>
        <w:ind w:firstLine="720"/>
        <w:jc w:val="both"/>
        <w:divId w:val="751199174"/>
        <w:rPr>
          <w:noProof/>
          <w:sz w:val="26"/>
          <w:szCs w:val="26"/>
          <w:lang w:val="lv-LV"/>
        </w:rPr>
      </w:pPr>
      <w:r w:rsidRPr="003F2AAF">
        <w:rPr>
          <w:noProof/>
          <w:sz w:val="26"/>
          <w:szCs w:val="26"/>
          <w:lang w:val="lv-LV"/>
        </w:rPr>
        <w:t xml:space="preserve">K. Spunde </w:t>
      </w:r>
      <w:r w:rsidR="003156D8" w:rsidRPr="003F2AAF">
        <w:rPr>
          <w:noProof/>
          <w:sz w:val="26"/>
          <w:szCs w:val="26"/>
          <w:lang w:val="lv-LV"/>
        </w:rPr>
        <w:t xml:space="preserve">ierosina vienkāršot plānotās prasības, nosakot, ka telpiski burti vai logotipi izvietojami uz caurspīdīgas pamatnes, kas nekonfliktētu ar fasādes krāsu. </w:t>
      </w:r>
      <w:r w:rsidR="00345585" w:rsidRPr="003F2AAF">
        <w:rPr>
          <w:noProof/>
          <w:sz w:val="26"/>
          <w:szCs w:val="26"/>
          <w:lang w:val="lv-LV"/>
        </w:rPr>
        <w:t xml:space="preserve">Tāpat viņš aicina vismaz Vecrīgā </w:t>
      </w:r>
      <w:r w:rsidR="000910BB" w:rsidRPr="003F2AAF">
        <w:rPr>
          <w:noProof/>
          <w:sz w:val="26"/>
          <w:szCs w:val="26"/>
          <w:lang w:val="lv-LV"/>
        </w:rPr>
        <w:t>atteikties no</w:t>
      </w:r>
      <w:r w:rsidR="00345585" w:rsidRPr="003F2AAF">
        <w:rPr>
          <w:noProof/>
          <w:sz w:val="26"/>
          <w:szCs w:val="26"/>
          <w:lang w:val="lv-LV"/>
        </w:rPr>
        <w:t xml:space="preserve"> perpendikulāro izkārtņu izvietošana</w:t>
      </w:r>
      <w:r w:rsidR="000910BB" w:rsidRPr="003F2AAF">
        <w:rPr>
          <w:noProof/>
          <w:sz w:val="26"/>
          <w:szCs w:val="26"/>
          <w:lang w:val="lv-LV"/>
        </w:rPr>
        <w:t>s</w:t>
      </w:r>
      <w:r w:rsidR="00345585" w:rsidRPr="003F2AAF">
        <w:rPr>
          <w:noProof/>
          <w:sz w:val="26"/>
          <w:szCs w:val="26"/>
          <w:lang w:val="lv-LV"/>
        </w:rPr>
        <w:t xml:space="preserve">. </w:t>
      </w:r>
    </w:p>
    <w:p w14:paraId="472A6A88" w14:textId="4145D0A7" w:rsidR="00B51376" w:rsidRPr="003F2AAF" w:rsidRDefault="00B51376" w:rsidP="009E1B18">
      <w:pPr>
        <w:autoSpaceDE w:val="0"/>
        <w:autoSpaceDN w:val="0"/>
        <w:adjustRightInd w:val="0"/>
        <w:ind w:firstLine="720"/>
        <w:jc w:val="both"/>
        <w:divId w:val="751199174"/>
        <w:rPr>
          <w:noProof/>
          <w:sz w:val="26"/>
          <w:szCs w:val="26"/>
          <w:lang w:val="lv-LV"/>
        </w:rPr>
      </w:pPr>
    </w:p>
    <w:p w14:paraId="64776EAE" w14:textId="6BC56426" w:rsidR="00B51376" w:rsidRPr="003F2AAF" w:rsidRDefault="00B51376" w:rsidP="00B51376">
      <w:pPr>
        <w:autoSpaceDE w:val="0"/>
        <w:autoSpaceDN w:val="0"/>
        <w:adjustRightInd w:val="0"/>
        <w:ind w:firstLine="720"/>
        <w:jc w:val="both"/>
        <w:divId w:val="751199174"/>
        <w:rPr>
          <w:noProof/>
          <w:sz w:val="26"/>
          <w:szCs w:val="26"/>
          <w:lang w:val="lv-LV"/>
        </w:rPr>
      </w:pPr>
      <w:r w:rsidRPr="003F2AAF">
        <w:rPr>
          <w:noProof/>
          <w:sz w:val="26"/>
          <w:szCs w:val="26"/>
          <w:lang w:val="lv-LV"/>
        </w:rPr>
        <w:t xml:space="preserve">V. Dombrovskis </w:t>
      </w:r>
      <w:r w:rsidR="005B5667" w:rsidRPr="003F2AAF">
        <w:rPr>
          <w:noProof/>
          <w:sz w:val="26"/>
          <w:szCs w:val="26"/>
          <w:lang w:val="lv-LV"/>
        </w:rPr>
        <w:t xml:space="preserve">norāda, ka perpedikulārās izkārtnes uzņēmējiem ir svarīgas, jo ļauj no ievērojamas distances saskatīt uzņēmuma atrašanās vietu ielas perspektīvā. </w:t>
      </w:r>
    </w:p>
    <w:p w14:paraId="0E9FEE7C" w14:textId="288CB515" w:rsidR="005B5667" w:rsidRPr="003F2AAF" w:rsidRDefault="005B5667" w:rsidP="00B51376">
      <w:pPr>
        <w:autoSpaceDE w:val="0"/>
        <w:autoSpaceDN w:val="0"/>
        <w:adjustRightInd w:val="0"/>
        <w:ind w:firstLine="720"/>
        <w:jc w:val="both"/>
        <w:divId w:val="751199174"/>
        <w:rPr>
          <w:noProof/>
          <w:sz w:val="26"/>
          <w:szCs w:val="26"/>
          <w:lang w:val="lv-LV"/>
        </w:rPr>
      </w:pPr>
    </w:p>
    <w:p w14:paraId="390BBCA6" w14:textId="61A4A8B8" w:rsidR="005B5667" w:rsidRPr="003F2AAF" w:rsidRDefault="005B5667" w:rsidP="00B51376">
      <w:pPr>
        <w:autoSpaceDE w:val="0"/>
        <w:autoSpaceDN w:val="0"/>
        <w:adjustRightInd w:val="0"/>
        <w:ind w:firstLine="720"/>
        <w:jc w:val="both"/>
        <w:divId w:val="751199174"/>
        <w:rPr>
          <w:noProof/>
          <w:sz w:val="26"/>
          <w:szCs w:val="26"/>
          <w:lang w:val="lv-LV"/>
        </w:rPr>
      </w:pPr>
      <w:r w:rsidRPr="003F2AAF">
        <w:rPr>
          <w:noProof/>
          <w:sz w:val="26"/>
          <w:szCs w:val="26"/>
          <w:lang w:val="lv-LV"/>
        </w:rPr>
        <w:t>K. Spunde iebilst, ka pie zināmas izvietojuma intensitātes šādas izkārtnes, raugoties ielas perspektīvā, aizsedz viena otru.</w:t>
      </w:r>
      <w:r w:rsidR="00C304B8" w:rsidRPr="003F2AAF">
        <w:rPr>
          <w:noProof/>
          <w:sz w:val="26"/>
          <w:szCs w:val="26"/>
          <w:lang w:val="lv-LV"/>
        </w:rPr>
        <w:t xml:space="preserve"> </w:t>
      </w:r>
    </w:p>
    <w:p w14:paraId="04E98FD0" w14:textId="0F3EC06F" w:rsidR="00266524" w:rsidRPr="003F2AAF" w:rsidRDefault="00266524" w:rsidP="00B51376">
      <w:pPr>
        <w:autoSpaceDE w:val="0"/>
        <w:autoSpaceDN w:val="0"/>
        <w:adjustRightInd w:val="0"/>
        <w:ind w:firstLine="720"/>
        <w:jc w:val="both"/>
        <w:divId w:val="751199174"/>
        <w:rPr>
          <w:noProof/>
          <w:sz w:val="26"/>
          <w:szCs w:val="26"/>
          <w:lang w:val="lv-LV"/>
        </w:rPr>
      </w:pPr>
    </w:p>
    <w:p w14:paraId="2B2D4617" w14:textId="77777777" w:rsidR="004B4E5A" w:rsidRPr="003F2AAF" w:rsidRDefault="00266524" w:rsidP="00266524">
      <w:pPr>
        <w:autoSpaceDE w:val="0"/>
        <w:autoSpaceDN w:val="0"/>
        <w:adjustRightInd w:val="0"/>
        <w:ind w:firstLine="720"/>
        <w:jc w:val="both"/>
        <w:divId w:val="751199174"/>
        <w:rPr>
          <w:noProof/>
          <w:sz w:val="26"/>
          <w:szCs w:val="26"/>
          <w:lang w:val="lv-LV"/>
        </w:rPr>
      </w:pPr>
      <w:r w:rsidRPr="003F2AAF">
        <w:rPr>
          <w:noProof/>
          <w:sz w:val="26"/>
          <w:szCs w:val="26"/>
          <w:lang w:val="lv-LV"/>
        </w:rPr>
        <w:t xml:space="preserve">V. Dombrovskis piekrīt K. Spundes teiktajam, taču piebilst, ka šo problēmu būtu iespējams novērst, vadlīnijās norādot kritērijus, kas nepieļauj perpendikulāro izkārtņu pārklāšanos. </w:t>
      </w:r>
    </w:p>
    <w:p w14:paraId="671A9200" w14:textId="77777777" w:rsidR="004B4E5A" w:rsidRPr="003F2AAF" w:rsidRDefault="004B4E5A" w:rsidP="00266524">
      <w:pPr>
        <w:autoSpaceDE w:val="0"/>
        <w:autoSpaceDN w:val="0"/>
        <w:adjustRightInd w:val="0"/>
        <w:ind w:firstLine="720"/>
        <w:jc w:val="both"/>
        <w:divId w:val="751199174"/>
        <w:rPr>
          <w:noProof/>
          <w:sz w:val="26"/>
          <w:szCs w:val="26"/>
          <w:lang w:val="lv-LV"/>
        </w:rPr>
      </w:pPr>
    </w:p>
    <w:p w14:paraId="19A301AD" w14:textId="14366B04" w:rsidR="004B4E5A" w:rsidRPr="003F2AAF" w:rsidRDefault="004B4E5A" w:rsidP="004B4E5A">
      <w:pPr>
        <w:autoSpaceDE w:val="0"/>
        <w:autoSpaceDN w:val="0"/>
        <w:adjustRightInd w:val="0"/>
        <w:ind w:firstLine="720"/>
        <w:jc w:val="both"/>
        <w:divId w:val="751199174"/>
        <w:rPr>
          <w:noProof/>
          <w:sz w:val="26"/>
          <w:szCs w:val="26"/>
          <w:lang w:val="lv-LV"/>
        </w:rPr>
      </w:pPr>
      <w:r w:rsidRPr="003F2AAF">
        <w:rPr>
          <w:noProof/>
          <w:sz w:val="26"/>
          <w:szCs w:val="26"/>
          <w:lang w:val="lv-LV"/>
        </w:rPr>
        <w:t xml:space="preserve">A. Turlaja atbalsta K. Spundes ierosinājumu noteikt caurspīdīgas pamatnes telpisko reklāmas burtu un logotipu izvietošanai uz tām. </w:t>
      </w:r>
      <w:r w:rsidR="00AF1948" w:rsidRPr="003F2AAF">
        <w:rPr>
          <w:noProof/>
          <w:sz w:val="26"/>
          <w:szCs w:val="26"/>
          <w:lang w:val="lv-LV"/>
        </w:rPr>
        <w:t xml:space="preserve">Viņa jautā, vai būtu iespējams noteikt kādu regulējumu, kas jau pārejas laikā ļautu vienoties ar īpašniekiem par reklāmas noņemšanu vai aizstāšanu ar jaunu, ja tā ir sliktā vizuālajā vai tehniskajā stāvoklī. </w:t>
      </w:r>
    </w:p>
    <w:p w14:paraId="06B430A7" w14:textId="2F212A4C" w:rsidR="00A73362" w:rsidRPr="003F2AAF" w:rsidRDefault="00A73362" w:rsidP="004B4E5A">
      <w:pPr>
        <w:autoSpaceDE w:val="0"/>
        <w:autoSpaceDN w:val="0"/>
        <w:adjustRightInd w:val="0"/>
        <w:ind w:firstLine="720"/>
        <w:jc w:val="both"/>
        <w:divId w:val="751199174"/>
        <w:rPr>
          <w:noProof/>
          <w:sz w:val="26"/>
          <w:szCs w:val="26"/>
          <w:lang w:val="lv-LV"/>
        </w:rPr>
      </w:pPr>
    </w:p>
    <w:p w14:paraId="6711B08C" w14:textId="4F23EF42" w:rsidR="00A73362" w:rsidRPr="003F2AAF" w:rsidRDefault="00A73362" w:rsidP="00A73362">
      <w:pPr>
        <w:autoSpaceDE w:val="0"/>
        <w:autoSpaceDN w:val="0"/>
        <w:adjustRightInd w:val="0"/>
        <w:ind w:firstLine="720"/>
        <w:jc w:val="both"/>
        <w:divId w:val="751199174"/>
        <w:rPr>
          <w:noProof/>
          <w:sz w:val="26"/>
          <w:szCs w:val="26"/>
          <w:lang w:val="lv-LV"/>
        </w:rPr>
      </w:pPr>
      <w:r w:rsidRPr="003F2AAF">
        <w:rPr>
          <w:noProof/>
          <w:sz w:val="26"/>
          <w:szCs w:val="26"/>
          <w:lang w:val="lv-LV"/>
        </w:rPr>
        <w:t xml:space="preserve">V. Dombrovskis </w:t>
      </w:r>
      <w:r w:rsidR="00D8791C" w:rsidRPr="003F2AAF">
        <w:rPr>
          <w:noProof/>
          <w:sz w:val="26"/>
          <w:szCs w:val="26"/>
          <w:lang w:val="lv-LV"/>
        </w:rPr>
        <w:t>atbild</w:t>
      </w:r>
      <w:r w:rsidRPr="003F2AAF">
        <w:rPr>
          <w:noProof/>
          <w:sz w:val="26"/>
          <w:szCs w:val="26"/>
          <w:lang w:val="lv-LV"/>
        </w:rPr>
        <w:t>, ka pārejas noteikumi bijuši sagatavoti tieši šādā redakcijā</w:t>
      </w:r>
      <w:r w:rsidR="009040CF" w:rsidRPr="003F2AAF">
        <w:rPr>
          <w:noProof/>
          <w:sz w:val="26"/>
          <w:szCs w:val="26"/>
          <w:lang w:val="lv-LV"/>
        </w:rPr>
        <w:t>, taču juridiskie konsultanti iebilst pret šādas normas iestrādāšanu</w:t>
      </w:r>
      <w:r w:rsidR="00D8791C" w:rsidRPr="003F2AAF">
        <w:rPr>
          <w:noProof/>
          <w:sz w:val="26"/>
          <w:szCs w:val="26"/>
          <w:lang w:val="lv-LV"/>
        </w:rPr>
        <w:t>, tādēļ par šo jautājumu vēl turpinās diskusijas</w:t>
      </w:r>
      <w:r w:rsidRPr="003F2AAF">
        <w:rPr>
          <w:noProof/>
          <w:sz w:val="26"/>
          <w:szCs w:val="26"/>
          <w:lang w:val="lv-LV"/>
        </w:rPr>
        <w:t xml:space="preserve">. </w:t>
      </w:r>
      <w:r w:rsidR="007A7DD1" w:rsidRPr="003F2AAF">
        <w:rPr>
          <w:noProof/>
          <w:sz w:val="26"/>
          <w:szCs w:val="26"/>
          <w:lang w:val="lv-LV"/>
        </w:rPr>
        <w:t xml:space="preserve">Saskaņā ar pašlaik izsniegtajiem administratīvajiem aktiem īpašniekam ir tiesības izkārtni nenoņemt, ja tiek atjaunotas tās tehniskās funkcijas. </w:t>
      </w:r>
      <w:r w:rsidR="000C3877" w:rsidRPr="003F2AAF">
        <w:rPr>
          <w:noProof/>
          <w:sz w:val="26"/>
          <w:szCs w:val="26"/>
          <w:lang w:val="lv-LV"/>
        </w:rPr>
        <w:t>Ņemot vērā šo apstākli, pašlaik situācija atkarīga vienīgi no konkrētu īpašnieku un uzņēmēju vēlmi uzlabot pilsētvidi vai investēt tajā.</w:t>
      </w:r>
      <w:r w:rsidR="00823385" w:rsidRPr="003F2AAF">
        <w:rPr>
          <w:noProof/>
          <w:sz w:val="26"/>
          <w:szCs w:val="26"/>
          <w:lang w:val="lv-LV"/>
        </w:rPr>
        <w:t xml:space="preserve"> Izrādot pretimnākšanu uzņēmējiem, sākotnēji bijis iecerēts noteikt pārejas laika termiņu – 5 gadus, kuru laikā uzņēmējam būtu jānomaina prasībām neatbilstošas izkārtnes, taču šāda termiņa ieviešana </w:t>
      </w:r>
      <w:r w:rsidR="00BE622A" w:rsidRPr="003F2AAF">
        <w:rPr>
          <w:noProof/>
          <w:sz w:val="26"/>
          <w:szCs w:val="26"/>
          <w:lang w:val="lv-LV"/>
        </w:rPr>
        <w:t xml:space="preserve">pašlaik </w:t>
      </w:r>
      <w:r w:rsidR="00823385" w:rsidRPr="003F2AAF">
        <w:rPr>
          <w:noProof/>
          <w:sz w:val="26"/>
          <w:szCs w:val="26"/>
          <w:lang w:val="lv-LV"/>
        </w:rPr>
        <w:t xml:space="preserve">nav iespējama </w:t>
      </w:r>
      <w:r w:rsidR="00BE622A" w:rsidRPr="003F2AAF">
        <w:rPr>
          <w:noProof/>
          <w:sz w:val="26"/>
          <w:szCs w:val="26"/>
          <w:lang w:val="lv-LV"/>
        </w:rPr>
        <w:t>no juridiskā viedokļa</w:t>
      </w:r>
      <w:r w:rsidR="00823385" w:rsidRPr="003F2AAF">
        <w:rPr>
          <w:noProof/>
          <w:sz w:val="26"/>
          <w:szCs w:val="26"/>
          <w:lang w:val="lv-LV"/>
        </w:rPr>
        <w:t xml:space="preserve">. </w:t>
      </w:r>
    </w:p>
    <w:p w14:paraId="309EA93E" w14:textId="51CF8970" w:rsidR="00B74557" w:rsidRPr="003F2AAF" w:rsidRDefault="00B74557" w:rsidP="00A73362">
      <w:pPr>
        <w:autoSpaceDE w:val="0"/>
        <w:autoSpaceDN w:val="0"/>
        <w:adjustRightInd w:val="0"/>
        <w:ind w:firstLine="720"/>
        <w:jc w:val="both"/>
        <w:divId w:val="751199174"/>
        <w:rPr>
          <w:noProof/>
          <w:sz w:val="26"/>
          <w:szCs w:val="26"/>
          <w:lang w:val="lv-LV"/>
        </w:rPr>
      </w:pPr>
    </w:p>
    <w:p w14:paraId="79E9D1F4" w14:textId="4519A25E" w:rsidR="00B74557" w:rsidRPr="003F2AAF" w:rsidRDefault="00B74557" w:rsidP="00B74557">
      <w:pPr>
        <w:autoSpaceDE w:val="0"/>
        <w:autoSpaceDN w:val="0"/>
        <w:adjustRightInd w:val="0"/>
        <w:ind w:firstLine="720"/>
        <w:jc w:val="both"/>
        <w:divId w:val="751199174"/>
        <w:rPr>
          <w:noProof/>
          <w:sz w:val="26"/>
          <w:szCs w:val="26"/>
          <w:lang w:val="lv-LV"/>
        </w:rPr>
      </w:pPr>
      <w:r w:rsidRPr="003F2AAF">
        <w:rPr>
          <w:noProof/>
          <w:sz w:val="26"/>
          <w:szCs w:val="26"/>
          <w:lang w:val="lv-LV"/>
        </w:rPr>
        <w:t xml:space="preserve">A. Turlaja interesējas, vai būtu </w:t>
      </w:r>
      <w:r w:rsidR="00BB5158" w:rsidRPr="003F2AAF">
        <w:rPr>
          <w:noProof/>
          <w:sz w:val="26"/>
          <w:szCs w:val="26"/>
          <w:lang w:val="lv-LV"/>
        </w:rPr>
        <w:t>atbalstāmi ļaut nosaukumus gleznot uz koka fasādēm</w:t>
      </w:r>
      <w:r w:rsidRPr="003F2AAF">
        <w:rPr>
          <w:noProof/>
          <w:sz w:val="26"/>
          <w:szCs w:val="26"/>
          <w:lang w:val="lv-LV"/>
        </w:rPr>
        <w:t xml:space="preserve">. </w:t>
      </w:r>
    </w:p>
    <w:p w14:paraId="0376D0CF" w14:textId="224B8E3D" w:rsidR="00B70B01" w:rsidRPr="003F2AAF" w:rsidRDefault="00B70B01" w:rsidP="00B74557">
      <w:pPr>
        <w:autoSpaceDE w:val="0"/>
        <w:autoSpaceDN w:val="0"/>
        <w:adjustRightInd w:val="0"/>
        <w:ind w:firstLine="720"/>
        <w:jc w:val="both"/>
        <w:divId w:val="751199174"/>
        <w:rPr>
          <w:noProof/>
          <w:sz w:val="26"/>
          <w:szCs w:val="26"/>
          <w:lang w:val="lv-LV"/>
        </w:rPr>
      </w:pPr>
    </w:p>
    <w:p w14:paraId="46BF3DDB" w14:textId="77777777" w:rsidR="00D65EEB" w:rsidRPr="003F2AAF" w:rsidRDefault="00B70B01" w:rsidP="00B70B01">
      <w:pPr>
        <w:autoSpaceDE w:val="0"/>
        <w:autoSpaceDN w:val="0"/>
        <w:adjustRightInd w:val="0"/>
        <w:ind w:firstLine="720"/>
        <w:jc w:val="both"/>
        <w:divId w:val="751199174"/>
        <w:rPr>
          <w:noProof/>
          <w:sz w:val="26"/>
          <w:szCs w:val="26"/>
          <w:lang w:val="lv-LV"/>
        </w:rPr>
      </w:pPr>
      <w:r w:rsidRPr="003F2AAF">
        <w:rPr>
          <w:noProof/>
          <w:sz w:val="26"/>
          <w:szCs w:val="26"/>
          <w:lang w:val="lv-LV"/>
        </w:rPr>
        <w:lastRenderedPageBreak/>
        <w:t>V. Dombrovskis atbild, ka to pieļauj arī šobrīd spēkā esošie noteikumi</w:t>
      </w:r>
      <w:r w:rsidR="00FA5F09" w:rsidRPr="003F2AAF">
        <w:rPr>
          <w:noProof/>
          <w:sz w:val="26"/>
          <w:szCs w:val="26"/>
          <w:lang w:val="lv-LV"/>
        </w:rPr>
        <w:t>, taču šī metode pagaidām ir nepopulāra starp uzņēmējiem</w:t>
      </w:r>
      <w:r w:rsidR="00D65EEB" w:rsidRPr="003F2AAF">
        <w:rPr>
          <w:noProof/>
          <w:sz w:val="26"/>
          <w:szCs w:val="26"/>
          <w:lang w:val="lv-LV"/>
        </w:rPr>
        <w:t>, jo šī formāta uzturēšanu sadārdzina nepieciešamība to regulāri atjaunot</w:t>
      </w:r>
      <w:r w:rsidRPr="003F2AAF">
        <w:rPr>
          <w:noProof/>
          <w:sz w:val="26"/>
          <w:szCs w:val="26"/>
          <w:lang w:val="lv-LV"/>
        </w:rPr>
        <w:t>.</w:t>
      </w:r>
      <w:r w:rsidR="00FD2421" w:rsidRPr="003F2AAF">
        <w:rPr>
          <w:noProof/>
          <w:sz w:val="26"/>
          <w:szCs w:val="26"/>
          <w:lang w:val="lv-LV"/>
        </w:rPr>
        <w:t xml:space="preserve"> </w:t>
      </w:r>
    </w:p>
    <w:p w14:paraId="7F48559D" w14:textId="77777777" w:rsidR="00D65EEB" w:rsidRPr="003F2AAF" w:rsidRDefault="00D65EEB" w:rsidP="00B70B01">
      <w:pPr>
        <w:autoSpaceDE w:val="0"/>
        <w:autoSpaceDN w:val="0"/>
        <w:adjustRightInd w:val="0"/>
        <w:ind w:firstLine="720"/>
        <w:jc w:val="both"/>
        <w:divId w:val="751199174"/>
        <w:rPr>
          <w:noProof/>
          <w:sz w:val="26"/>
          <w:szCs w:val="26"/>
          <w:lang w:val="lv-LV"/>
        </w:rPr>
      </w:pPr>
    </w:p>
    <w:p w14:paraId="5E7A8462" w14:textId="20F23D7B" w:rsidR="00D65EEB" w:rsidRPr="003F2AAF" w:rsidRDefault="00D65EEB" w:rsidP="00D65EEB">
      <w:pPr>
        <w:autoSpaceDE w:val="0"/>
        <w:autoSpaceDN w:val="0"/>
        <w:adjustRightInd w:val="0"/>
        <w:ind w:firstLine="720"/>
        <w:jc w:val="both"/>
        <w:divId w:val="751199174"/>
        <w:rPr>
          <w:noProof/>
          <w:sz w:val="26"/>
          <w:szCs w:val="26"/>
          <w:lang w:val="lv-LV"/>
        </w:rPr>
      </w:pPr>
      <w:r w:rsidRPr="003F2AAF">
        <w:rPr>
          <w:noProof/>
          <w:sz w:val="26"/>
          <w:szCs w:val="26"/>
          <w:lang w:val="lv-LV"/>
        </w:rPr>
        <w:t xml:space="preserve">A. Turlaja lūdz precizēt, kuri saistošie noteikumi regulē reklāmas izkārtņu izvietošanu pilsētvidē. </w:t>
      </w:r>
    </w:p>
    <w:p w14:paraId="082D59B3" w14:textId="54A583D5" w:rsidR="00D65EEB" w:rsidRPr="003F2AAF" w:rsidRDefault="00D65EEB" w:rsidP="00D65EEB">
      <w:pPr>
        <w:autoSpaceDE w:val="0"/>
        <w:autoSpaceDN w:val="0"/>
        <w:adjustRightInd w:val="0"/>
        <w:ind w:firstLine="720"/>
        <w:jc w:val="both"/>
        <w:divId w:val="751199174"/>
        <w:rPr>
          <w:noProof/>
          <w:sz w:val="26"/>
          <w:szCs w:val="26"/>
          <w:lang w:val="lv-LV"/>
        </w:rPr>
      </w:pPr>
    </w:p>
    <w:p w14:paraId="733CE9AE" w14:textId="581B5587" w:rsidR="00F16784" w:rsidRPr="003F2AAF" w:rsidRDefault="00F16784" w:rsidP="00F16784">
      <w:pPr>
        <w:autoSpaceDE w:val="0"/>
        <w:autoSpaceDN w:val="0"/>
        <w:adjustRightInd w:val="0"/>
        <w:ind w:firstLine="720"/>
        <w:jc w:val="both"/>
        <w:divId w:val="751199174"/>
        <w:rPr>
          <w:noProof/>
          <w:sz w:val="26"/>
          <w:szCs w:val="26"/>
          <w:lang w:val="lv-LV"/>
        </w:rPr>
      </w:pPr>
      <w:r w:rsidRPr="003F2AAF">
        <w:rPr>
          <w:noProof/>
          <w:sz w:val="26"/>
          <w:szCs w:val="26"/>
          <w:lang w:val="lv-LV"/>
        </w:rPr>
        <w:t>V. Dombrovskis atbild, ka tie ir Rīgas domes saistošie noteikumi Nr. 77</w:t>
      </w:r>
      <w:r w:rsidR="00B86154" w:rsidRPr="003F2AAF">
        <w:rPr>
          <w:noProof/>
          <w:sz w:val="26"/>
          <w:szCs w:val="26"/>
          <w:lang w:val="lv-LV"/>
        </w:rPr>
        <w:t xml:space="preserve"> par reklāmu izvietošanu Rīgas pilsētā. </w:t>
      </w:r>
    </w:p>
    <w:p w14:paraId="2BAD1175" w14:textId="2983812F" w:rsidR="008D3C2A" w:rsidRPr="003F2AAF" w:rsidRDefault="008D3C2A" w:rsidP="00F16784">
      <w:pPr>
        <w:autoSpaceDE w:val="0"/>
        <w:autoSpaceDN w:val="0"/>
        <w:adjustRightInd w:val="0"/>
        <w:ind w:firstLine="720"/>
        <w:jc w:val="both"/>
        <w:divId w:val="751199174"/>
        <w:rPr>
          <w:noProof/>
          <w:sz w:val="26"/>
          <w:szCs w:val="26"/>
          <w:lang w:val="lv-LV"/>
        </w:rPr>
      </w:pPr>
    </w:p>
    <w:p w14:paraId="34FFAD16" w14:textId="06CCCBC9" w:rsidR="008D3C2A" w:rsidRPr="003F2AAF" w:rsidRDefault="008D3C2A" w:rsidP="00F16784">
      <w:pPr>
        <w:autoSpaceDE w:val="0"/>
        <w:autoSpaceDN w:val="0"/>
        <w:adjustRightInd w:val="0"/>
        <w:ind w:firstLine="720"/>
        <w:jc w:val="both"/>
        <w:divId w:val="751199174"/>
        <w:rPr>
          <w:noProof/>
          <w:sz w:val="26"/>
          <w:szCs w:val="26"/>
          <w:lang w:val="lv-LV"/>
        </w:rPr>
      </w:pPr>
      <w:r w:rsidRPr="003F2AAF">
        <w:rPr>
          <w:noProof/>
          <w:sz w:val="26"/>
          <w:szCs w:val="26"/>
          <w:lang w:val="lv-LV"/>
        </w:rPr>
        <w:t xml:space="preserve">K. Spunde pauž negatīvu viedokli par pilsētā izvietotiem </w:t>
      </w:r>
      <w:r w:rsidR="001006CD" w:rsidRPr="003F2AAF">
        <w:rPr>
          <w:noProof/>
          <w:sz w:val="26"/>
          <w:szCs w:val="26"/>
          <w:lang w:val="lv-LV"/>
        </w:rPr>
        <w:t xml:space="preserve">gaismas objektiem ar </w:t>
      </w:r>
      <w:r w:rsidRPr="003F2AAF">
        <w:rPr>
          <w:noProof/>
          <w:sz w:val="26"/>
          <w:szCs w:val="26"/>
          <w:lang w:val="lv-LV"/>
        </w:rPr>
        <w:t>stroboskop</w:t>
      </w:r>
      <w:r w:rsidR="001006CD" w:rsidRPr="003F2AAF">
        <w:rPr>
          <w:noProof/>
          <w:sz w:val="26"/>
          <w:szCs w:val="26"/>
          <w:lang w:val="lv-LV"/>
        </w:rPr>
        <w:t>isku efektu</w:t>
      </w:r>
      <w:r w:rsidRPr="003F2AAF">
        <w:rPr>
          <w:noProof/>
          <w:sz w:val="26"/>
          <w:szCs w:val="26"/>
          <w:lang w:val="lv-LV"/>
        </w:rPr>
        <w:t xml:space="preserve"> un jautā, vai tiek plānots ierobežot to uzstādīšanu. </w:t>
      </w:r>
    </w:p>
    <w:p w14:paraId="5F8F0BF4" w14:textId="0DCA88F4" w:rsidR="00F56BA4" w:rsidRPr="003F2AAF" w:rsidRDefault="00F56BA4" w:rsidP="00F16784">
      <w:pPr>
        <w:autoSpaceDE w:val="0"/>
        <w:autoSpaceDN w:val="0"/>
        <w:adjustRightInd w:val="0"/>
        <w:ind w:firstLine="720"/>
        <w:jc w:val="both"/>
        <w:divId w:val="751199174"/>
        <w:rPr>
          <w:noProof/>
          <w:sz w:val="26"/>
          <w:szCs w:val="26"/>
          <w:lang w:val="lv-LV"/>
        </w:rPr>
      </w:pPr>
    </w:p>
    <w:p w14:paraId="6C85C5BC" w14:textId="515236D0" w:rsidR="00F56BA4" w:rsidRPr="003F2AAF" w:rsidRDefault="00F56BA4" w:rsidP="00F56BA4">
      <w:pPr>
        <w:autoSpaceDE w:val="0"/>
        <w:autoSpaceDN w:val="0"/>
        <w:adjustRightInd w:val="0"/>
        <w:ind w:firstLine="720"/>
        <w:jc w:val="both"/>
        <w:divId w:val="751199174"/>
        <w:rPr>
          <w:noProof/>
          <w:sz w:val="26"/>
          <w:szCs w:val="26"/>
          <w:lang w:val="lv-LV"/>
        </w:rPr>
      </w:pPr>
      <w:r w:rsidRPr="003F2AAF">
        <w:rPr>
          <w:noProof/>
          <w:sz w:val="26"/>
          <w:szCs w:val="26"/>
          <w:lang w:val="lv-LV"/>
        </w:rPr>
        <w:t>V. Dombrovskis</w:t>
      </w:r>
      <w:r w:rsidR="001006CD" w:rsidRPr="003F2AAF">
        <w:rPr>
          <w:noProof/>
          <w:sz w:val="26"/>
          <w:szCs w:val="26"/>
          <w:lang w:val="lv-LV"/>
        </w:rPr>
        <w:t xml:space="preserve"> izsaka minējumu, ka šādu objektu izvietošana pilsētā ir aizliegta jau ar spēkā esošajiem noteikumiem</w:t>
      </w:r>
      <w:r w:rsidR="00372EF3" w:rsidRPr="003F2AAF">
        <w:rPr>
          <w:noProof/>
          <w:sz w:val="26"/>
          <w:szCs w:val="26"/>
          <w:lang w:val="lv-LV"/>
        </w:rPr>
        <w:t>, un lūdz informēt, ja ir zināma konkrēta šādu objektu atrašanās vieta</w:t>
      </w:r>
      <w:r w:rsidR="001006CD" w:rsidRPr="003F2AAF">
        <w:rPr>
          <w:noProof/>
          <w:sz w:val="26"/>
          <w:szCs w:val="26"/>
          <w:lang w:val="lv-LV"/>
        </w:rPr>
        <w:t xml:space="preserve">. </w:t>
      </w:r>
      <w:r w:rsidR="00EB1D54" w:rsidRPr="003F2AAF">
        <w:rPr>
          <w:noProof/>
          <w:sz w:val="26"/>
          <w:szCs w:val="26"/>
          <w:lang w:val="lv-LV"/>
        </w:rPr>
        <w:t>Runājot par tīkla reklām</w:t>
      </w:r>
      <w:r w:rsidR="00BC671D" w:rsidRPr="003F2AAF">
        <w:rPr>
          <w:noProof/>
          <w:sz w:val="26"/>
          <w:szCs w:val="26"/>
          <w:lang w:val="lv-LV"/>
        </w:rPr>
        <w:t>as obj</w:t>
      </w:r>
      <w:r w:rsidR="00CF1752">
        <w:rPr>
          <w:noProof/>
          <w:sz w:val="26"/>
          <w:szCs w:val="26"/>
          <w:lang w:val="lv-LV"/>
        </w:rPr>
        <w:t>e</w:t>
      </w:r>
      <w:r w:rsidR="00BC671D" w:rsidRPr="003F2AAF">
        <w:rPr>
          <w:noProof/>
          <w:sz w:val="26"/>
          <w:szCs w:val="26"/>
          <w:lang w:val="lv-LV"/>
        </w:rPr>
        <w:t>ktu izmantošanu</w:t>
      </w:r>
      <w:r w:rsidR="00EB1D54" w:rsidRPr="003F2AAF">
        <w:rPr>
          <w:noProof/>
          <w:sz w:val="26"/>
          <w:szCs w:val="26"/>
          <w:lang w:val="lv-LV"/>
        </w:rPr>
        <w:t xml:space="preserve">, viņš informē, ka </w:t>
      </w:r>
      <w:r w:rsidR="00BC671D" w:rsidRPr="003F2AAF">
        <w:rPr>
          <w:noProof/>
          <w:sz w:val="26"/>
          <w:szCs w:val="26"/>
          <w:lang w:val="lv-LV"/>
        </w:rPr>
        <w:t xml:space="preserve">norit intensīvs darbs pie zemes nomas tiesību izsoles, uz kuras varētu izvietot šāda veida objektus. </w:t>
      </w:r>
      <w:r w:rsidR="00FD5708" w:rsidRPr="003F2AAF">
        <w:rPr>
          <w:noProof/>
          <w:sz w:val="26"/>
          <w:szCs w:val="26"/>
          <w:lang w:val="lv-LV"/>
        </w:rPr>
        <w:t>Pašlaik izsolītas zemes nomas tiesības aptuveni 200 stendu uzstādīšanai</w:t>
      </w:r>
      <w:r w:rsidR="00904BAD" w:rsidRPr="003F2AAF">
        <w:rPr>
          <w:noProof/>
          <w:sz w:val="26"/>
          <w:szCs w:val="26"/>
          <w:lang w:val="lv-LV"/>
        </w:rPr>
        <w:t xml:space="preserve">, </w:t>
      </w:r>
      <w:r w:rsidR="00CC17FD" w:rsidRPr="003F2AAF">
        <w:rPr>
          <w:noProof/>
          <w:sz w:val="26"/>
          <w:szCs w:val="26"/>
          <w:lang w:val="lv-LV"/>
        </w:rPr>
        <w:t>ar kuriem tiks aizvietoti apaļie un trīsplakņu stendi</w:t>
      </w:r>
      <w:r w:rsidR="00FD5708" w:rsidRPr="003F2AAF">
        <w:rPr>
          <w:noProof/>
          <w:sz w:val="26"/>
          <w:szCs w:val="26"/>
          <w:lang w:val="lv-LV"/>
        </w:rPr>
        <w:t xml:space="preserve">. </w:t>
      </w:r>
    </w:p>
    <w:p w14:paraId="30636FAA" w14:textId="71BFA03A" w:rsidR="002C793A" w:rsidRPr="003F2AAF" w:rsidRDefault="002C793A" w:rsidP="00F56BA4">
      <w:pPr>
        <w:autoSpaceDE w:val="0"/>
        <w:autoSpaceDN w:val="0"/>
        <w:adjustRightInd w:val="0"/>
        <w:ind w:firstLine="720"/>
        <w:jc w:val="both"/>
        <w:divId w:val="751199174"/>
        <w:rPr>
          <w:noProof/>
          <w:sz w:val="26"/>
          <w:szCs w:val="26"/>
          <w:lang w:val="lv-LV"/>
        </w:rPr>
      </w:pPr>
    </w:p>
    <w:p w14:paraId="5F72B83F" w14:textId="6740D1D5" w:rsidR="002C793A" w:rsidRPr="003F2AAF" w:rsidRDefault="002C793A" w:rsidP="00F56BA4">
      <w:pPr>
        <w:autoSpaceDE w:val="0"/>
        <w:autoSpaceDN w:val="0"/>
        <w:adjustRightInd w:val="0"/>
        <w:ind w:firstLine="720"/>
        <w:jc w:val="both"/>
        <w:divId w:val="751199174"/>
        <w:rPr>
          <w:noProof/>
          <w:sz w:val="26"/>
          <w:szCs w:val="26"/>
          <w:lang w:val="lv-LV"/>
        </w:rPr>
      </w:pPr>
      <w:r w:rsidRPr="003F2AAF">
        <w:rPr>
          <w:noProof/>
          <w:sz w:val="26"/>
          <w:szCs w:val="26"/>
          <w:lang w:val="lv-LV"/>
        </w:rPr>
        <w:t>K. Spunde jautā, kādēļ plānots ļaut izvietot trīs dažādu izmēru stendus</w:t>
      </w:r>
      <w:r w:rsidR="00592F72" w:rsidRPr="003F2AAF">
        <w:rPr>
          <w:noProof/>
          <w:sz w:val="26"/>
          <w:szCs w:val="26"/>
          <w:lang w:val="lv-LV"/>
        </w:rPr>
        <w:t>, jo viņaprāt šāds risinājums varētu saraibināt pilsētvidi</w:t>
      </w:r>
      <w:r w:rsidRPr="003F2AAF">
        <w:rPr>
          <w:noProof/>
          <w:sz w:val="26"/>
          <w:szCs w:val="26"/>
          <w:lang w:val="lv-LV"/>
        </w:rPr>
        <w:t>.</w:t>
      </w:r>
    </w:p>
    <w:p w14:paraId="1E94F4FE" w14:textId="538765E0" w:rsidR="002C793A" w:rsidRPr="003F2AAF" w:rsidRDefault="002C793A" w:rsidP="00F56BA4">
      <w:pPr>
        <w:autoSpaceDE w:val="0"/>
        <w:autoSpaceDN w:val="0"/>
        <w:adjustRightInd w:val="0"/>
        <w:ind w:firstLine="720"/>
        <w:jc w:val="both"/>
        <w:divId w:val="751199174"/>
        <w:rPr>
          <w:noProof/>
          <w:sz w:val="26"/>
          <w:szCs w:val="26"/>
          <w:lang w:val="lv-LV"/>
        </w:rPr>
      </w:pPr>
    </w:p>
    <w:p w14:paraId="1B499D87" w14:textId="1EA04127" w:rsidR="002C793A" w:rsidRPr="003F2AAF" w:rsidRDefault="002C793A" w:rsidP="002C793A">
      <w:pPr>
        <w:autoSpaceDE w:val="0"/>
        <w:autoSpaceDN w:val="0"/>
        <w:adjustRightInd w:val="0"/>
        <w:ind w:firstLine="720"/>
        <w:jc w:val="both"/>
        <w:divId w:val="751199174"/>
        <w:rPr>
          <w:noProof/>
          <w:sz w:val="26"/>
          <w:szCs w:val="26"/>
          <w:lang w:val="lv-LV"/>
        </w:rPr>
      </w:pPr>
      <w:r w:rsidRPr="003F2AAF">
        <w:rPr>
          <w:noProof/>
          <w:sz w:val="26"/>
          <w:szCs w:val="26"/>
          <w:lang w:val="lv-LV"/>
        </w:rPr>
        <w:t xml:space="preserve">V. Dombrovskis </w:t>
      </w:r>
      <w:r w:rsidR="004B7064" w:rsidRPr="003F2AAF">
        <w:rPr>
          <w:noProof/>
          <w:sz w:val="26"/>
          <w:szCs w:val="26"/>
          <w:lang w:val="lv-LV"/>
        </w:rPr>
        <w:t xml:space="preserve">atbild, ka lielākais no plānotajiem stendu izmēriem ir identisks visā Eiropā pieņemtajam standartam. </w:t>
      </w:r>
      <w:r w:rsidR="0029028C" w:rsidRPr="003F2AAF">
        <w:rPr>
          <w:noProof/>
          <w:sz w:val="26"/>
          <w:szCs w:val="26"/>
          <w:lang w:val="lv-LV"/>
        </w:rPr>
        <w:t>Taču ņ</w:t>
      </w:r>
      <w:r w:rsidR="00F95F0E" w:rsidRPr="003F2AAF">
        <w:rPr>
          <w:noProof/>
          <w:sz w:val="26"/>
          <w:szCs w:val="26"/>
          <w:lang w:val="lv-LV"/>
        </w:rPr>
        <w:t>emot vērā to, ka Rīgas vēsturiskajā centrā ir blīvs</w:t>
      </w:r>
      <w:r w:rsidR="001F33DC" w:rsidRPr="003F2AAF">
        <w:rPr>
          <w:noProof/>
          <w:sz w:val="26"/>
          <w:szCs w:val="26"/>
          <w:lang w:val="lv-LV"/>
        </w:rPr>
        <w:t xml:space="preserve"> krustojumu, ceļazīmju pārklājums</w:t>
      </w:r>
      <w:r w:rsidR="00F95F0E" w:rsidRPr="003F2AAF">
        <w:rPr>
          <w:noProof/>
          <w:sz w:val="26"/>
          <w:szCs w:val="26"/>
          <w:lang w:val="lv-LV"/>
        </w:rPr>
        <w:t xml:space="preserve">, </w:t>
      </w:r>
      <w:r w:rsidR="006646A0" w:rsidRPr="003F2AAF">
        <w:rPr>
          <w:noProof/>
          <w:sz w:val="26"/>
          <w:szCs w:val="26"/>
          <w:lang w:val="lv-LV"/>
        </w:rPr>
        <w:t>kas daudzviet liedz lielo stendu uzstādīšanai,</w:t>
      </w:r>
      <w:r w:rsidR="00F95F0E" w:rsidRPr="003F2AAF">
        <w:rPr>
          <w:noProof/>
          <w:sz w:val="26"/>
          <w:szCs w:val="26"/>
          <w:lang w:val="lv-LV"/>
        </w:rPr>
        <w:t xml:space="preserve"> risinājums pielāgots </w:t>
      </w:r>
      <w:r w:rsidR="006646A0" w:rsidRPr="003F2AAF">
        <w:rPr>
          <w:noProof/>
          <w:sz w:val="26"/>
          <w:szCs w:val="26"/>
          <w:lang w:val="lv-LV"/>
        </w:rPr>
        <w:t>konkrētās vietas prasībām</w:t>
      </w:r>
      <w:r w:rsidR="00F95F0E" w:rsidRPr="003F2AAF">
        <w:rPr>
          <w:noProof/>
          <w:sz w:val="26"/>
          <w:szCs w:val="26"/>
          <w:lang w:val="lv-LV"/>
        </w:rPr>
        <w:t>.</w:t>
      </w:r>
      <w:r w:rsidR="0029028C" w:rsidRPr="003F2AAF">
        <w:rPr>
          <w:noProof/>
          <w:sz w:val="26"/>
          <w:szCs w:val="26"/>
          <w:lang w:val="lv-LV"/>
        </w:rPr>
        <w:t xml:space="preserve"> </w:t>
      </w:r>
      <w:r w:rsidR="00F95F0E" w:rsidRPr="003F2AAF">
        <w:rPr>
          <w:noProof/>
          <w:sz w:val="26"/>
          <w:szCs w:val="26"/>
          <w:lang w:val="lv-LV"/>
        </w:rPr>
        <w:t xml:space="preserve"> </w:t>
      </w:r>
    </w:p>
    <w:p w14:paraId="04F03B9B" w14:textId="0F2B52E6" w:rsidR="00D05234" w:rsidRPr="003F2AAF" w:rsidRDefault="00D05234" w:rsidP="002C793A">
      <w:pPr>
        <w:autoSpaceDE w:val="0"/>
        <w:autoSpaceDN w:val="0"/>
        <w:adjustRightInd w:val="0"/>
        <w:ind w:firstLine="720"/>
        <w:jc w:val="both"/>
        <w:divId w:val="751199174"/>
        <w:rPr>
          <w:noProof/>
          <w:sz w:val="26"/>
          <w:szCs w:val="26"/>
          <w:lang w:val="lv-LV"/>
        </w:rPr>
      </w:pPr>
    </w:p>
    <w:p w14:paraId="0C17EDC4" w14:textId="507D113B" w:rsidR="00D05234" w:rsidRPr="003F2AAF" w:rsidRDefault="00D05234" w:rsidP="002C793A">
      <w:pPr>
        <w:autoSpaceDE w:val="0"/>
        <w:autoSpaceDN w:val="0"/>
        <w:adjustRightInd w:val="0"/>
        <w:ind w:firstLine="720"/>
        <w:jc w:val="both"/>
        <w:divId w:val="751199174"/>
        <w:rPr>
          <w:noProof/>
          <w:sz w:val="26"/>
          <w:szCs w:val="26"/>
          <w:lang w:val="lv-LV"/>
        </w:rPr>
      </w:pPr>
      <w:r w:rsidRPr="003F2AAF">
        <w:rPr>
          <w:noProof/>
          <w:sz w:val="26"/>
          <w:szCs w:val="26"/>
          <w:lang w:val="lv-LV"/>
        </w:rPr>
        <w:t xml:space="preserve">K. Spunde, norādot uz to, ka trīs veida stendu atšķirība pēc izmēra ir salīdzinoši </w:t>
      </w:r>
      <w:r w:rsidR="00BD5CD8" w:rsidRPr="003F2AAF">
        <w:rPr>
          <w:noProof/>
          <w:sz w:val="26"/>
          <w:szCs w:val="26"/>
          <w:lang w:val="lv-LV"/>
        </w:rPr>
        <w:t>neliela</w:t>
      </w:r>
      <w:r w:rsidRPr="003F2AAF">
        <w:rPr>
          <w:noProof/>
          <w:sz w:val="26"/>
          <w:szCs w:val="26"/>
          <w:lang w:val="lv-LV"/>
        </w:rPr>
        <w:t xml:space="preserve">, vaicā, vai nebūtu bijis pietiekami </w:t>
      </w:r>
      <w:r w:rsidR="00BD5CD8" w:rsidRPr="003F2AAF">
        <w:rPr>
          <w:noProof/>
          <w:sz w:val="26"/>
          <w:szCs w:val="26"/>
          <w:lang w:val="lv-LV"/>
        </w:rPr>
        <w:t>risinājumā paredzēt tikai divus izmērus</w:t>
      </w:r>
      <w:r w:rsidRPr="003F2AAF">
        <w:rPr>
          <w:noProof/>
          <w:sz w:val="26"/>
          <w:szCs w:val="26"/>
          <w:lang w:val="lv-LV"/>
        </w:rPr>
        <w:t xml:space="preserve">. </w:t>
      </w:r>
    </w:p>
    <w:p w14:paraId="690AE876" w14:textId="6284E383" w:rsidR="00BD5CD8" w:rsidRPr="003F2AAF" w:rsidRDefault="00BD5CD8" w:rsidP="002C793A">
      <w:pPr>
        <w:autoSpaceDE w:val="0"/>
        <w:autoSpaceDN w:val="0"/>
        <w:adjustRightInd w:val="0"/>
        <w:ind w:firstLine="720"/>
        <w:jc w:val="both"/>
        <w:divId w:val="751199174"/>
        <w:rPr>
          <w:noProof/>
          <w:sz w:val="26"/>
          <w:szCs w:val="26"/>
          <w:lang w:val="lv-LV"/>
        </w:rPr>
      </w:pPr>
    </w:p>
    <w:p w14:paraId="50AD0D83" w14:textId="0FE5F9AA" w:rsidR="00BD5CD8" w:rsidRPr="003F2AAF" w:rsidRDefault="00BD5CD8" w:rsidP="00BD5CD8">
      <w:pPr>
        <w:autoSpaceDE w:val="0"/>
        <w:autoSpaceDN w:val="0"/>
        <w:adjustRightInd w:val="0"/>
        <w:ind w:firstLine="720"/>
        <w:jc w:val="both"/>
        <w:divId w:val="751199174"/>
        <w:rPr>
          <w:noProof/>
          <w:sz w:val="26"/>
          <w:szCs w:val="26"/>
          <w:lang w:val="lv-LV"/>
        </w:rPr>
      </w:pPr>
      <w:r w:rsidRPr="003F2AAF">
        <w:rPr>
          <w:noProof/>
          <w:sz w:val="26"/>
          <w:szCs w:val="26"/>
          <w:lang w:val="lv-LV"/>
        </w:rPr>
        <w:t>V. Dombrovskis</w:t>
      </w:r>
      <w:r w:rsidR="0055273E" w:rsidRPr="003F2AAF">
        <w:rPr>
          <w:noProof/>
          <w:sz w:val="26"/>
          <w:szCs w:val="26"/>
          <w:lang w:val="lv-LV"/>
        </w:rPr>
        <w:t xml:space="preserve"> skaidro, ka no uzņēmēju viedokļa šādas atšķirības klāstā ir nebūtiskas, jo atšķiras tikai stenda, bet ne tajā ievietotā ekrāna izmērs. </w:t>
      </w:r>
      <w:r w:rsidR="008127ED" w:rsidRPr="003F2AAF">
        <w:rPr>
          <w:noProof/>
          <w:sz w:val="26"/>
          <w:szCs w:val="26"/>
          <w:lang w:val="lv-LV"/>
        </w:rPr>
        <w:t>Pret š</w:t>
      </w:r>
      <w:r w:rsidR="00431F15" w:rsidRPr="003F2AAF">
        <w:rPr>
          <w:noProof/>
          <w:sz w:val="26"/>
          <w:szCs w:val="26"/>
          <w:lang w:val="lv-LV"/>
        </w:rPr>
        <w:t>ād</w:t>
      </w:r>
      <w:r w:rsidR="008127ED" w:rsidRPr="003F2AAF">
        <w:rPr>
          <w:noProof/>
          <w:sz w:val="26"/>
          <w:szCs w:val="26"/>
          <w:lang w:val="lv-LV"/>
        </w:rPr>
        <w:t>u</w:t>
      </w:r>
      <w:r w:rsidR="00431F15" w:rsidRPr="003F2AAF">
        <w:rPr>
          <w:noProof/>
          <w:sz w:val="26"/>
          <w:szCs w:val="26"/>
          <w:lang w:val="lv-LV"/>
        </w:rPr>
        <w:t xml:space="preserve"> risinājum</w:t>
      </w:r>
      <w:r w:rsidR="008127ED" w:rsidRPr="003F2AAF">
        <w:rPr>
          <w:noProof/>
          <w:sz w:val="26"/>
          <w:szCs w:val="26"/>
          <w:lang w:val="lv-LV"/>
        </w:rPr>
        <w:t>u</w:t>
      </w:r>
      <w:r w:rsidR="00431F15" w:rsidRPr="003F2AAF">
        <w:rPr>
          <w:noProof/>
          <w:sz w:val="26"/>
          <w:szCs w:val="26"/>
          <w:lang w:val="lv-LV"/>
        </w:rPr>
        <w:t xml:space="preserve"> nav iebildusi arī Latvijas Reklāmas asociācija.</w:t>
      </w:r>
      <w:r w:rsidR="00526AA5" w:rsidRPr="003F2AAF">
        <w:rPr>
          <w:noProof/>
          <w:sz w:val="26"/>
          <w:szCs w:val="26"/>
          <w:lang w:val="lv-LV"/>
        </w:rPr>
        <w:t xml:space="preserve"> </w:t>
      </w:r>
      <w:r w:rsidR="00255F8D" w:rsidRPr="003F2AAF">
        <w:rPr>
          <w:noProof/>
          <w:sz w:val="26"/>
          <w:szCs w:val="26"/>
          <w:lang w:val="lv-LV"/>
        </w:rPr>
        <w:t xml:space="preserve">Viņš skaidro, ka zeme lielo stendu uzstādīšanai tiek izsolīta vienīgi maģistrālo ielu malās, kur tie neradītu disharmoniju ar vidi. </w:t>
      </w:r>
      <w:r w:rsidR="005D34FB" w:rsidRPr="003F2AAF">
        <w:rPr>
          <w:noProof/>
          <w:sz w:val="26"/>
          <w:szCs w:val="26"/>
          <w:lang w:val="lv-LV"/>
        </w:rPr>
        <w:t xml:space="preserve">Viņš informē, ka topošajā saistošo noteikumu redakcijā tiek paredzēti arī stingrāki nosacījumi un prasības attiecībā pret reklāmas stendu izvietošanu uz privātās zemes. </w:t>
      </w:r>
      <w:r w:rsidR="007F3080" w:rsidRPr="003F2AAF">
        <w:rPr>
          <w:noProof/>
          <w:sz w:val="26"/>
          <w:szCs w:val="26"/>
          <w:lang w:val="lv-LV"/>
        </w:rPr>
        <w:t xml:space="preserve">Tiek izstrādātas tehniskās specifikācijas prasības arī </w:t>
      </w:r>
      <w:r w:rsidR="000C57A6">
        <w:rPr>
          <w:noProof/>
          <w:sz w:val="26"/>
          <w:szCs w:val="26"/>
          <w:lang w:val="lv-LV"/>
        </w:rPr>
        <w:t xml:space="preserve">pieturvietu </w:t>
      </w:r>
      <w:r w:rsidR="007F3080" w:rsidRPr="003F2AAF">
        <w:rPr>
          <w:noProof/>
          <w:sz w:val="26"/>
          <w:szCs w:val="26"/>
          <w:lang w:val="lv-LV"/>
        </w:rPr>
        <w:t xml:space="preserve">nojumju </w:t>
      </w:r>
      <w:r w:rsidR="006C6AC1" w:rsidRPr="003F2AAF">
        <w:rPr>
          <w:noProof/>
          <w:sz w:val="26"/>
          <w:szCs w:val="26"/>
          <w:lang w:val="lv-LV"/>
        </w:rPr>
        <w:t xml:space="preserve">un to labiekārtojuma elementu </w:t>
      </w:r>
      <w:r w:rsidR="007F3080" w:rsidRPr="003F2AAF">
        <w:rPr>
          <w:noProof/>
          <w:sz w:val="26"/>
          <w:szCs w:val="26"/>
          <w:lang w:val="lv-LV"/>
        </w:rPr>
        <w:t>dizain</w:t>
      </w:r>
      <w:r w:rsidR="006C6AC1" w:rsidRPr="003F2AAF">
        <w:rPr>
          <w:noProof/>
          <w:sz w:val="26"/>
          <w:szCs w:val="26"/>
          <w:lang w:val="lv-LV"/>
        </w:rPr>
        <w:t>u</w:t>
      </w:r>
      <w:r w:rsidR="007F3080" w:rsidRPr="003F2AAF">
        <w:rPr>
          <w:noProof/>
          <w:sz w:val="26"/>
          <w:szCs w:val="26"/>
          <w:lang w:val="lv-LV"/>
        </w:rPr>
        <w:t xml:space="preserve">. </w:t>
      </w:r>
      <w:r w:rsidR="003A3A9D" w:rsidRPr="003F2AAF">
        <w:rPr>
          <w:noProof/>
          <w:sz w:val="26"/>
          <w:szCs w:val="26"/>
          <w:lang w:val="lv-LV"/>
        </w:rPr>
        <w:t xml:space="preserve">V. Dombrovskis pauž viedokli, ka pēc </w:t>
      </w:r>
      <w:r w:rsidR="000C57A6">
        <w:rPr>
          <w:noProof/>
          <w:sz w:val="26"/>
          <w:szCs w:val="26"/>
          <w:lang w:val="lv-LV"/>
        </w:rPr>
        <w:t xml:space="preserve">pieturvietu </w:t>
      </w:r>
      <w:r w:rsidR="003A3A9D" w:rsidRPr="003F2AAF">
        <w:rPr>
          <w:noProof/>
          <w:sz w:val="26"/>
          <w:szCs w:val="26"/>
          <w:lang w:val="lv-LV"/>
        </w:rPr>
        <w:t xml:space="preserve">nojumju dizaina izstrādes pabeigšanas tā elementi būtu izmantojami arī citu pilsētas teritoriju un objektu labiekārtošanai. </w:t>
      </w:r>
    </w:p>
    <w:p w14:paraId="416D3D6C" w14:textId="16DA37C5" w:rsidR="008961F8" w:rsidRPr="003F2AAF" w:rsidRDefault="008961F8" w:rsidP="00BD5CD8">
      <w:pPr>
        <w:autoSpaceDE w:val="0"/>
        <w:autoSpaceDN w:val="0"/>
        <w:adjustRightInd w:val="0"/>
        <w:ind w:firstLine="720"/>
        <w:jc w:val="both"/>
        <w:divId w:val="751199174"/>
        <w:rPr>
          <w:noProof/>
          <w:sz w:val="26"/>
          <w:szCs w:val="26"/>
          <w:lang w:val="lv-LV"/>
        </w:rPr>
      </w:pPr>
    </w:p>
    <w:p w14:paraId="0A070224" w14:textId="251EF047" w:rsidR="00024AF9" w:rsidRPr="003F2AAF" w:rsidRDefault="00024AF9" w:rsidP="00024AF9">
      <w:pPr>
        <w:autoSpaceDE w:val="0"/>
        <w:autoSpaceDN w:val="0"/>
        <w:adjustRightInd w:val="0"/>
        <w:ind w:firstLine="720"/>
        <w:jc w:val="both"/>
        <w:divId w:val="751199174"/>
        <w:rPr>
          <w:noProof/>
          <w:sz w:val="26"/>
          <w:szCs w:val="26"/>
          <w:lang w:val="lv-LV"/>
        </w:rPr>
      </w:pPr>
      <w:r w:rsidRPr="003F2AAF">
        <w:rPr>
          <w:noProof/>
          <w:sz w:val="26"/>
          <w:szCs w:val="26"/>
          <w:lang w:val="lv-LV"/>
        </w:rPr>
        <w:t>A. Turlaja vēlas precizēt, vai pieturvietu nojumju izstrāde uzskatāma par dizaina iepirkumu, ja tiek pieļauta iespēja tā elementus izmantot arī citur.</w:t>
      </w:r>
    </w:p>
    <w:p w14:paraId="2EF498A7" w14:textId="4B87CC38" w:rsidR="00024AF9" w:rsidRPr="003F2AAF" w:rsidRDefault="00024AF9" w:rsidP="00024AF9">
      <w:pPr>
        <w:autoSpaceDE w:val="0"/>
        <w:autoSpaceDN w:val="0"/>
        <w:adjustRightInd w:val="0"/>
        <w:ind w:firstLine="720"/>
        <w:jc w:val="both"/>
        <w:divId w:val="751199174"/>
        <w:rPr>
          <w:noProof/>
          <w:sz w:val="26"/>
          <w:szCs w:val="26"/>
          <w:lang w:val="lv-LV"/>
        </w:rPr>
      </w:pPr>
    </w:p>
    <w:p w14:paraId="70E6AAFA" w14:textId="6461B0C3" w:rsidR="00024AF9" w:rsidRPr="003F2AAF" w:rsidRDefault="00024AF9" w:rsidP="00024AF9">
      <w:pPr>
        <w:autoSpaceDE w:val="0"/>
        <w:autoSpaceDN w:val="0"/>
        <w:adjustRightInd w:val="0"/>
        <w:ind w:firstLine="720"/>
        <w:jc w:val="both"/>
        <w:divId w:val="751199174"/>
        <w:rPr>
          <w:noProof/>
          <w:sz w:val="26"/>
          <w:szCs w:val="26"/>
          <w:lang w:val="lv-LV"/>
        </w:rPr>
      </w:pPr>
      <w:r w:rsidRPr="003F2AAF">
        <w:rPr>
          <w:noProof/>
          <w:sz w:val="26"/>
          <w:szCs w:val="26"/>
          <w:lang w:val="lv-LV"/>
        </w:rPr>
        <w:t>V. Dombrovskis</w:t>
      </w:r>
      <w:r w:rsidR="0014773E" w:rsidRPr="003F2AAF">
        <w:rPr>
          <w:noProof/>
          <w:sz w:val="26"/>
          <w:szCs w:val="26"/>
          <w:lang w:val="lv-LV"/>
        </w:rPr>
        <w:t xml:space="preserve"> informē, ka jau tuvākajā laikā paredzēts izsludināt cenu aptauju dizainerim, </w:t>
      </w:r>
      <w:r w:rsidR="005E6CA5" w:rsidRPr="003F2AAF">
        <w:rPr>
          <w:noProof/>
          <w:sz w:val="26"/>
          <w:szCs w:val="26"/>
          <w:lang w:val="lv-LV"/>
        </w:rPr>
        <w:t xml:space="preserve">lai pēc iespējas drīzāk apstiprināto dizainu varētu iesniegt Satiksmes </w:t>
      </w:r>
      <w:r w:rsidR="005E6CA5" w:rsidRPr="003F2AAF">
        <w:rPr>
          <w:noProof/>
          <w:sz w:val="26"/>
          <w:szCs w:val="26"/>
          <w:lang w:val="lv-LV"/>
        </w:rPr>
        <w:lastRenderedPageBreak/>
        <w:t xml:space="preserve">departamentā nojumju iepirkšanai. </w:t>
      </w:r>
      <w:r w:rsidR="005269A3" w:rsidRPr="003F2AAF">
        <w:rPr>
          <w:noProof/>
          <w:sz w:val="26"/>
          <w:szCs w:val="26"/>
          <w:lang w:val="lv-LV"/>
        </w:rPr>
        <w:t xml:space="preserve">Viņš piebilst, ka pēc līdzīga principa varētu vadīties, izvēloties arī citu labiekārtojuma elementu dizainu. </w:t>
      </w:r>
    </w:p>
    <w:p w14:paraId="12C70DC5" w14:textId="79680BBD" w:rsidR="00782055" w:rsidRPr="003F2AAF" w:rsidRDefault="00782055" w:rsidP="00024AF9">
      <w:pPr>
        <w:autoSpaceDE w:val="0"/>
        <w:autoSpaceDN w:val="0"/>
        <w:adjustRightInd w:val="0"/>
        <w:ind w:firstLine="720"/>
        <w:jc w:val="both"/>
        <w:divId w:val="751199174"/>
        <w:rPr>
          <w:noProof/>
          <w:sz w:val="26"/>
          <w:szCs w:val="26"/>
          <w:lang w:val="lv-LV"/>
        </w:rPr>
      </w:pPr>
    </w:p>
    <w:p w14:paraId="27975550" w14:textId="4DF72F80" w:rsidR="00782055" w:rsidRPr="003F2AAF" w:rsidRDefault="00782055" w:rsidP="00024AF9">
      <w:pPr>
        <w:autoSpaceDE w:val="0"/>
        <w:autoSpaceDN w:val="0"/>
        <w:adjustRightInd w:val="0"/>
        <w:ind w:firstLine="720"/>
        <w:jc w:val="both"/>
        <w:divId w:val="751199174"/>
        <w:rPr>
          <w:noProof/>
          <w:sz w:val="26"/>
          <w:szCs w:val="26"/>
          <w:lang w:val="lv-LV"/>
        </w:rPr>
      </w:pPr>
      <w:r w:rsidRPr="003F2AAF">
        <w:rPr>
          <w:noProof/>
          <w:sz w:val="26"/>
          <w:szCs w:val="26"/>
          <w:lang w:val="lv-LV"/>
        </w:rPr>
        <w:t xml:space="preserve">K. Spunde </w:t>
      </w:r>
      <w:r w:rsidR="005249EA" w:rsidRPr="003F2AAF">
        <w:rPr>
          <w:noProof/>
          <w:sz w:val="26"/>
          <w:szCs w:val="26"/>
          <w:lang w:val="lv-LV"/>
        </w:rPr>
        <w:t>jautā, vai ir noteikts termiņš, līdz kuram jāpabeidz dizaina izstrāde</w:t>
      </w:r>
      <w:r w:rsidR="00E479A0" w:rsidRPr="003F2AAF">
        <w:rPr>
          <w:noProof/>
          <w:sz w:val="26"/>
          <w:szCs w:val="26"/>
          <w:lang w:val="lv-LV"/>
        </w:rPr>
        <w:t xml:space="preserve">. Norādot uz Tallinas pieredzi, viņš iesaka paredzēt dizainieru sadarbību ar konstruktoriem un ražotājiem, kuri pārzina materiālus, tehniskās īpašības u. tml., </w:t>
      </w:r>
      <w:r w:rsidR="00594642" w:rsidRPr="003F2AAF">
        <w:rPr>
          <w:noProof/>
          <w:sz w:val="26"/>
          <w:szCs w:val="26"/>
          <w:lang w:val="lv-LV"/>
        </w:rPr>
        <w:t xml:space="preserve">lai novērstu situāciju, ka izstrādātā dizaina produktu izgatavošana </w:t>
      </w:r>
      <w:r w:rsidR="004C1D67" w:rsidRPr="003F2AAF">
        <w:rPr>
          <w:noProof/>
          <w:sz w:val="26"/>
          <w:szCs w:val="26"/>
          <w:lang w:val="lv-LV"/>
        </w:rPr>
        <w:t xml:space="preserve">un uzstādīšana </w:t>
      </w:r>
      <w:r w:rsidR="00594642" w:rsidRPr="003F2AAF">
        <w:rPr>
          <w:noProof/>
          <w:sz w:val="26"/>
          <w:szCs w:val="26"/>
          <w:lang w:val="lv-LV"/>
        </w:rPr>
        <w:t>ir pārlieku dārga un neefektīva.</w:t>
      </w:r>
      <w:r w:rsidR="00E479A0" w:rsidRPr="003F2AAF">
        <w:rPr>
          <w:noProof/>
          <w:sz w:val="26"/>
          <w:szCs w:val="26"/>
          <w:lang w:val="lv-LV"/>
        </w:rPr>
        <w:t xml:space="preserve"> </w:t>
      </w:r>
    </w:p>
    <w:p w14:paraId="34944C00" w14:textId="38346BA6" w:rsidR="00CE5BB2" w:rsidRPr="003F2AAF" w:rsidRDefault="00CE5BB2" w:rsidP="00024AF9">
      <w:pPr>
        <w:autoSpaceDE w:val="0"/>
        <w:autoSpaceDN w:val="0"/>
        <w:adjustRightInd w:val="0"/>
        <w:ind w:firstLine="720"/>
        <w:jc w:val="both"/>
        <w:divId w:val="751199174"/>
        <w:rPr>
          <w:noProof/>
          <w:sz w:val="26"/>
          <w:szCs w:val="26"/>
          <w:lang w:val="lv-LV"/>
        </w:rPr>
      </w:pPr>
    </w:p>
    <w:p w14:paraId="19DB3423" w14:textId="596D5B08" w:rsidR="00CE5BB2" w:rsidRPr="003F2AAF" w:rsidRDefault="00CE5BB2" w:rsidP="00CE5BB2">
      <w:pPr>
        <w:autoSpaceDE w:val="0"/>
        <w:autoSpaceDN w:val="0"/>
        <w:adjustRightInd w:val="0"/>
        <w:ind w:firstLine="720"/>
        <w:jc w:val="both"/>
        <w:divId w:val="751199174"/>
        <w:rPr>
          <w:noProof/>
          <w:sz w:val="26"/>
          <w:szCs w:val="26"/>
          <w:lang w:val="lv-LV"/>
        </w:rPr>
      </w:pPr>
      <w:r w:rsidRPr="003F2AAF">
        <w:rPr>
          <w:noProof/>
          <w:sz w:val="26"/>
          <w:szCs w:val="26"/>
          <w:lang w:val="lv-LV"/>
        </w:rPr>
        <w:t>V. Dombrovskis informē, ka pašlaik noteiktais termiņš ir 1. jūlijs</w:t>
      </w:r>
      <w:r w:rsidR="00CB3EE8" w:rsidRPr="003F2AAF">
        <w:rPr>
          <w:noProof/>
          <w:sz w:val="26"/>
          <w:szCs w:val="26"/>
          <w:lang w:val="lv-LV"/>
        </w:rPr>
        <w:t xml:space="preserve">, taču pieļauj, ka šis process varētu ieilgt par dažām nedēļām, jo iecerē radušās </w:t>
      </w:r>
      <w:r w:rsidR="002E3E6D" w:rsidRPr="003F2AAF">
        <w:rPr>
          <w:noProof/>
          <w:sz w:val="26"/>
          <w:szCs w:val="26"/>
          <w:lang w:val="lv-LV"/>
        </w:rPr>
        <w:t xml:space="preserve">vairākas </w:t>
      </w:r>
      <w:r w:rsidR="00CB3EE8" w:rsidRPr="003F2AAF">
        <w:rPr>
          <w:noProof/>
          <w:sz w:val="26"/>
          <w:szCs w:val="26"/>
          <w:lang w:val="lv-LV"/>
        </w:rPr>
        <w:t>izmaiņas</w:t>
      </w:r>
      <w:r w:rsidRPr="003F2AAF">
        <w:rPr>
          <w:noProof/>
          <w:sz w:val="26"/>
          <w:szCs w:val="26"/>
          <w:lang w:val="lv-LV"/>
        </w:rPr>
        <w:t>.</w:t>
      </w:r>
      <w:r w:rsidR="002E3E6D" w:rsidRPr="003F2AAF">
        <w:rPr>
          <w:noProof/>
          <w:sz w:val="26"/>
          <w:szCs w:val="26"/>
          <w:lang w:val="lv-LV"/>
        </w:rPr>
        <w:t xml:space="preserve"> </w:t>
      </w:r>
      <w:r w:rsidR="00B42671" w:rsidRPr="003F2AAF">
        <w:rPr>
          <w:noProof/>
          <w:sz w:val="26"/>
          <w:szCs w:val="26"/>
          <w:lang w:val="lv-LV"/>
        </w:rPr>
        <w:t xml:space="preserve">Viņš piekrīt viedoklim, ka dizains būtu jāizstrādā sadarbībā ar ražošanas </w:t>
      </w:r>
      <w:r w:rsidR="002A3031" w:rsidRPr="003F2AAF">
        <w:rPr>
          <w:noProof/>
          <w:sz w:val="26"/>
          <w:szCs w:val="26"/>
          <w:lang w:val="lv-LV"/>
        </w:rPr>
        <w:t xml:space="preserve">nozares </w:t>
      </w:r>
      <w:r w:rsidR="00B42671" w:rsidRPr="003F2AAF">
        <w:rPr>
          <w:noProof/>
          <w:sz w:val="26"/>
          <w:szCs w:val="26"/>
          <w:lang w:val="lv-LV"/>
        </w:rPr>
        <w:t>speciālistiem.</w:t>
      </w:r>
      <w:r w:rsidR="002A3031" w:rsidRPr="003F2AAF">
        <w:rPr>
          <w:noProof/>
          <w:sz w:val="26"/>
          <w:szCs w:val="26"/>
          <w:lang w:val="lv-LV"/>
        </w:rPr>
        <w:t xml:space="preserve"> </w:t>
      </w:r>
      <w:r w:rsidR="00702F18" w:rsidRPr="003F2AAF">
        <w:rPr>
          <w:noProof/>
          <w:sz w:val="26"/>
          <w:szCs w:val="26"/>
          <w:lang w:val="lv-LV"/>
        </w:rPr>
        <w:t>Tādēļ paredzēts nerīkot labākā dizaina konkursu, bet slēgt līgumu ar dizaineri, uzstādot tam jau konkrēti definētas prasības</w:t>
      </w:r>
      <w:r w:rsidR="00106410" w:rsidRPr="003F2AAF">
        <w:rPr>
          <w:noProof/>
          <w:sz w:val="26"/>
          <w:szCs w:val="26"/>
          <w:lang w:val="lv-LV"/>
        </w:rPr>
        <w:t>, starp kurām minēts arī tas, ka dizaina autoram jānorāda viņa iecerētā objekta provizoriskās izmaksas</w:t>
      </w:r>
      <w:r w:rsidR="00702F18" w:rsidRPr="003F2AAF">
        <w:rPr>
          <w:noProof/>
          <w:sz w:val="26"/>
          <w:szCs w:val="26"/>
          <w:lang w:val="lv-LV"/>
        </w:rPr>
        <w:t>.</w:t>
      </w:r>
      <w:r w:rsidR="002876A2" w:rsidRPr="003F2AAF">
        <w:rPr>
          <w:noProof/>
          <w:sz w:val="26"/>
          <w:szCs w:val="26"/>
          <w:lang w:val="lv-LV"/>
        </w:rPr>
        <w:t xml:space="preserve"> </w:t>
      </w:r>
      <w:r w:rsidR="00702F18" w:rsidRPr="003F2AAF">
        <w:rPr>
          <w:noProof/>
          <w:sz w:val="26"/>
          <w:szCs w:val="26"/>
          <w:lang w:val="lv-LV"/>
        </w:rPr>
        <w:t xml:space="preserve"> </w:t>
      </w:r>
      <w:r w:rsidR="00B42671" w:rsidRPr="003F2AAF">
        <w:rPr>
          <w:noProof/>
          <w:sz w:val="26"/>
          <w:szCs w:val="26"/>
          <w:lang w:val="lv-LV"/>
        </w:rPr>
        <w:t xml:space="preserve"> </w:t>
      </w:r>
      <w:r w:rsidRPr="003F2AAF">
        <w:rPr>
          <w:noProof/>
          <w:sz w:val="26"/>
          <w:szCs w:val="26"/>
          <w:lang w:val="lv-LV"/>
        </w:rPr>
        <w:t xml:space="preserve"> </w:t>
      </w:r>
    </w:p>
    <w:p w14:paraId="534A3119" w14:textId="604A7B33" w:rsidR="008A2E3C" w:rsidRPr="003F2AAF" w:rsidRDefault="008A2E3C" w:rsidP="00CE5BB2">
      <w:pPr>
        <w:autoSpaceDE w:val="0"/>
        <w:autoSpaceDN w:val="0"/>
        <w:adjustRightInd w:val="0"/>
        <w:ind w:firstLine="720"/>
        <w:jc w:val="both"/>
        <w:divId w:val="751199174"/>
        <w:rPr>
          <w:noProof/>
          <w:sz w:val="26"/>
          <w:szCs w:val="26"/>
          <w:lang w:val="lv-LV"/>
        </w:rPr>
      </w:pPr>
    </w:p>
    <w:p w14:paraId="24653BAE" w14:textId="2D2CE334" w:rsidR="008A2E3C" w:rsidRPr="003F2AAF" w:rsidRDefault="008A2E3C" w:rsidP="00CE5BB2">
      <w:pPr>
        <w:autoSpaceDE w:val="0"/>
        <w:autoSpaceDN w:val="0"/>
        <w:adjustRightInd w:val="0"/>
        <w:ind w:firstLine="720"/>
        <w:jc w:val="both"/>
        <w:divId w:val="751199174"/>
        <w:rPr>
          <w:noProof/>
          <w:sz w:val="26"/>
          <w:szCs w:val="26"/>
          <w:lang w:val="lv-LV"/>
        </w:rPr>
      </w:pPr>
      <w:r w:rsidRPr="003F2AAF">
        <w:rPr>
          <w:noProof/>
          <w:sz w:val="26"/>
          <w:szCs w:val="26"/>
          <w:lang w:val="lv-LV"/>
        </w:rPr>
        <w:t xml:space="preserve">K. Spunde pauž viedokli, ka ņemot vērā to, ka pilsētvidē pieturvietu nojumju skaits laika gaitā pieaugs, būtu lietderīgi uzreiz piesaistīt ar ražotāju saistītu dizaineri, </w:t>
      </w:r>
      <w:r w:rsidR="00E53520" w:rsidRPr="003F2AAF">
        <w:rPr>
          <w:noProof/>
          <w:sz w:val="26"/>
          <w:szCs w:val="26"/>
          <w:lang w:val="lv-LV"/>
        </w:rPr>
        <w:t xml:space="preserve">jo tas ļautu iepazīties ar gatavu izstrādāto projektu, nevis tikai tā grafisko attēlu. </w:t>
      </w:r>
    </w:p>
    <w:p w14:paraId="2E15204D" w14:textId="7B84FEB7" w:rsidR="00A84B40" w:rsidRPr="003F2AAF" w:rsidRDefault="00A84B40" w:rsidP="00CE5BB2">
      <w:pPr>
        <w:autoSpaceDE w:val="0"/>
        <w:autoSpaceDN w:val="0"/>
        <w:adjustRightInd w:val="0"/>
        <w:ind w:firstLine="720"/>
        <w:jc w:val="both"/>
        <w:divId w:val="751199174"/>
        <w:rPr>
          <w:noProof/>
          <w:sz w:val="26"/>
          <w:szCs w:val="26"/>
          <w:lang w:val="lv-LV"/>
        </w:rPr>
      </w:pPr>
    </w:p>
    <w:p w14:paraId="58B6204B" w14:textId="07E06859" w:rsidR="00A84B40" w:rsidRPr="003F2AAF" w:rsidRDefault="00A84B40" w:rsidP="00A84B40">
      <w:pPr>
        <w:autoSpaceDE w:val="0"/>
        <w:autoSpaceDN w:val="0"/>
        <w:adjustRightInd w:val="0"/>
        <w:ind w:firstLine="720"/>
        <w:jc w:val="both"/>
        <w:divId w:val="751199174"/>
        <w:rPr>
          <w:noProof/>
          <w:sz w:val="26"/>
          <w:szCs w:val="26"/>
          <w:lang w:val="lv-LV"/>
        </w:rPr>
      </w:pPr>
      <w:r w:rsidRPr="003F2AAF">
        <w:rPr>
          <w:noProof/>
          <w:sz w:val="26"/>
          <w:szCs w:val="26"/>
          <w:lang w:val="lv-LV"/>
        </w:rPr>
        <w:t>V. Dombrovskis skaidro, ka ir bijusi ideja izveidot pēc dizainera ieceres veidotus prototipus testēšanai</w:t>
      </w:r>
      <w:r w:rsidR="00692A99" w:rsidRPr="003F2AAF">
        <w:rPr>
          <w:noProof/>
          <w:sz w:val="26"/>
          <w:szCs w:val="26"/>
          <w:lang w:val="lv-LV"/>
        </w:rPr>
        <w:t>, taču šī ideja atzīta par pārmērīgi laikietilpīgu un neefektīvu</w:t>
      </w:r>
      <w:r w:rsidRPr="003F2AAF">
        <w:rPr>
          <w:noProof/>
          <w:sz w:val="26"/>
          <w:szCs w:val="26"/>
          <w:lang w:val="lv-LV"/>
        </w:rPr>
        <w:t xml:space="preserve">. </w:t>
      </w:r>
    </w:p>
    <w:p w14:paraId="470FC273" w14:textId="42A37E62" w:rsidR="00320313" w:rsidRPr="003F2AAF" w:rsidRDefault="00320313" w:rsidP="00A84B40">
      <w:pPr>
        <w:autoSpaceDE w:val="0"/>
        <w:autoSpaceDN w:val="0"/>
        <w:adjustRightInd w:val="0"/>
        <w:ind w:firstLine="720"/>
        <w:jc w:val="both"/>
        <w:divId w:val="751199174"/>
        <w:rPr>
          <w:noProof/>
          <w:sz w:val="26"/>
          <w:szCs w:val="26"/>
          <w:lang w:val="lv-LV"/>
        </w:rPr>
      </w:pPr>
    </w:p>
    <w:p w14:paraId="15344FD1" w14:textId="4DE842E8" w:rsidR="00320313" w:rsidRPr="003F2AAF" w:rsidRDefault="00320313" w:rsidP="00A84B40">
      <w:pPr>
        <w:autoSpaceDE w:val="0"/>
        <w:autoSpaceDN w:val="0"/>
        <w:adjustRightInd w:val="0"/>
        <w:ind w:firstLine="720"/>
        <w:jc w:val="both"/>
        <w:divId w:val="751199174"/>
        <w:rPr>
          <w:noProof/>
          <w:sz w:val="26"/>
          <w:szCs w:val="26"/>
          <w:lang w:val="lv-LV"/>
        </w:rPr>
      </w:pPr>
      <w:r w:rsidRPr="003F2AAF">
        <w:rPr>
          <w:noProof/>
          <w:sz w:val="26"/>
          <w:szCs w:val="26"/>
          <w:lang w:val="lv-LV"/>
        </w:rPr>
        <w:t>K. Spunde iebilst un norāda, ka tas atvieglotu labākā risinājuma izvēli. Kā piemēru viņš min situāciju, kurā trīs dažādi ražotāji piedāvā iepazīties ar viņu radītajiem nojumju prototipiem</w:t>
      </w:r>
      <w:r w:rsidR="00C64837" w:rsidRPr="003F2AAF">
        <w:rPr>
          <w:noProof/>
          <w:sz w:val="26"/>
          <w:szCs w:val="26"/>
          <w:lang w:val="lv-LV"/>
        </w:rPr>
        <w:t>, kurus iespējams testēt reālos apstākļos, pakļaujot dažādām deformācijām, salīdzinot to komforta līmeni utt</w:t>
      </w:r>
      <w:r w:rsidRPr="003F2AAF">
        <w:rPr>
          <w:noProof/>
          <w:sz w:val="26"/>
          <w:szCs w:val="26"/>
          <w:lang w:val="lv-LV"/>
        </w:rPr>
        <w:t xml:space="preserve">. </w:t>
      </w:r>
    </w:p>
    <w:p w14:paraId="625BA24F" w14:textId="706E9D58" w:rsidR="00804213" w:rsidRPr="003F2AAF" w:rsidRDefault="00804213" w:rsidP="00A84B40">
      <w:pPr>
        <w:autoSpaceDE w:val="0"/>
        <w:autoSpaceDN w:val="0"/>
        <w:adjustRightInd w:val="0"/>
        <w:ind w:firstLine="720"/>
        <w:jc w:val="both"/>
        <w:divId w:val="751199174"/>
        <w:rPr>
          <w:noProof/>
          <w:sz w:val="26"/>
          <w:szCs w:val="26"/>
          <w:lang w:val="lv-LV"/>
        </w:rPr>
      </w:pPr>
    </w:p>
    <w:p w14:paraId="16C2A13E" w14:textId="2EDE702E" w:rsidR="00FA2872" w:rsidRPr="003F2AAF" w:rsidRDefault="00FA2872" w:rsidP="00FA2872">
      <w:pPr>
        <w:autoSpaceDE w:val="0"/>
        <w:autoSpaceDN w:val="0"/>
        <w:adjustRightInd w:val="0"/>
        <w:ind w:firstLine="720"/>
        <w:jc w:val="both"/>
        <w:divId w:val="751199174"/>
        <w:rPr>
          <w:noProof/>
          <w:sz w:val="26"/>
          <w:szCs w:val="26"/>
          <w:lang w:val="lv-LV"/>
        </w:rPr>
      </w:pPr>
      <w:r w:rsidRPr="003F2AAF">
        <w:rPr>
          <w:noProof/>
          <w:sz w:val="26"/>
          <w:szCs w:val="26"/>
          <w:lang w:val="lv-LV"/>
        </w:rPr>
        <w:t>A. Turlaja jautā M. Slimbaham, vai ārpus vēsturiskā centra plānotas atšķirīga dizaina nojumes vai arī tās paredzētas vienādas</w:t>
      </w:r>
      <w:r w:rsidR="00A73BEB" w:rsidRPr="003F2AAF">
        <w:rPr>
          <w:noProof/>
          <w:sz w:val="26"/>
          <w:szCs w:val="26"/>
          <w:lang w:val="lv-LV"/>
        </w:rPr>
        <w:t>, arī labiekārtojuma elementu līmenī,</w:t>
      </w:r>
      <w:r w:rsidRPr="003F2AAF">
        <w:rPr>
          <w:noProof/>
          <w:sz w:val="26"/>
          <w:szCs w:val="26"/>
          <w:lang w:val="lv-LV"/>
        </w:rPr>
        <w:t xml:space="preserve"> visā pilsētā. </w:t>
      </w:r>
    </w:p>
    <w:p w14:paraId="26825B12" w14:textId="0C80FD04" w:rsidR="00A73BEB" w:rsidRPr="003F2AAF" w:rsidRDefault="00A73BEB" w:rsidP="00FA2872">
      <w:pPr>
        <w:autoSpaceDE w:val="0"/>
        <w:autoSpaceDN w:val="0"/>
        <w:adjustRightInd w:val="0"/>
        <w:ind w:firstLine="720"/>
        <w:jc w:val="both"/>
        <w:divId w:val="751199174"/>
        <w:rPr>
          <w:noProof/>
          <w:sz w:val="26"/>
          <w:szCs w:val="26"/>
          <w:lang w:val="lv-LV"/>
        </w:rPr>
      </w:pPr>
    </w:p>
    <w:p w14:paraId="4B77346E" w14:textId="31020AAE" w:rsidR="00A73BEB" w:rsidRPr="003F2AAF" w:rsidRDefault="00A73BEB" w:rsidP="00FA2872">
      <w:pPr>
        <w:autoSpaceDE w:val="0"/>
        <w:autoSpaceDN w:val="0"/>
        <w:adjustRightInd w:val="0"/>
        <w:ind w:firstLine="720"/>
        <w:jc w:val="both"/>
        <w:divId w:val="751199174"/>
        <w:rPr>
          <w:noProof/>
          <w:sz w:val="26"/>
          <w:szCs w:val="26"/>
          <w:lang w:val="lv-LV"/>
        </w:rPr>
      </w:pPr>
      <w:r w:rsidRPr="003F2AAF">
        <w:rPr>
          <w:noProof/>
          <w:sz w:val="26"/>
          <w:szCs w:val="26"/>
          <w:lang w:val="lv-LV"/>
        </w:rPr>
        <w:t>M. Slimbahs</w:t>
      </w:r>
      <w:r w:rsidR="00D638CF" w:rsidRPr="003F2AAF">
        <w:rPr>
          <w:noProof/>
          <w:sz w:val="26"/>
          <w:szCs w:val="26"/>
          <w:lang w:val="lv-LV"/>
        </w:rPr>
        <w:t xml:space="preserve"> pauž viedokli, ka nojumēm</w:t>
      </w:r>
      <w:r w:rsidR="000553FB" w:rsidRPr="003F2AAF">
        <w:rPr>
          <w:noProof/>
          <w:sz w:val="26"/>
          <w:szCs w:val="26"/>
          <w:lang w:val="lv-LV"/>
        </w:rPr>
        <w:t>, kā arī labiekārtojuma elementiem,</w:t>
      </w:r>
      <w:r w:rsidR="00D638CF" w:rsidRPr="003F2AAF">
        <w:rPr>
          <w:noProof/>
          <w:sz w:val="26"/>
          <w:szCs w:val="26"/>
          <w:lang w:val="lv-LV"/>
        </w:rPr>
        <w:t xml:space="preserve"> vajadzētu būt atbilstošām konkrētai vietai, kur tās tiek uzstādītas. </w:t>
      </w:r>
      <w:r w:rsidR="000553FB" w:rsidRPr="003F2AAF">
        <w:rPr>
          <w:noProof/>
          <w:sz w:val="26"/>
          <w:szCs w:val="26"/>
          <w:lang w:val="lv-LV"/>
        </w:rPr>
        <w:t>Viņš aicina ņemt vērā pilnīgi atšķirīgo vidi</w:t>
      </w:r>
      <w:r w:rsidR="00EB4136" w:rsidRPr="003F2AAF">
        <w:rPr>
          <w:noProof/>
          <w:sz w:val="26"/>
          <w:szCs w:val="26"/>
          <w:lang w:val="lv-LV"/>
        </w:rPr>
        <w:t>, iedzīvotāju blīvumu un citus noteicošos faktorus</w:t>
      </w:r>
      <w:r w:rsidR="000553FB" w:rsidRPr="003F2AAF">
        <w:rPr>
          <w:noProof/>
          <w:sz w:val="26"/>
          <w:szCs w:val="26"/>
          <w:lang w:val="lv-LV"/>
        </w:rPr>
        <w:t xml:space="preserve"> dažādos pilsētas rajonos. </w:t>
      </w:r>
    </w:p>
    <w:p w14:paraId="36609558" w14:textId="324E2C88" w:rsidR="00A36693" w:rsidRPr="003F2AAF" w:rsidRDefault="00A36693" w:rsidP="00FA2872">
      <w:pPr>
        <w:autoSpaceDE w:val="0"/>
        <w:autoSpaceDN w:val="0"/>
        <w:adjustRightInd w:val="0"/>
        <w:ind w:firstLine="720"/>
        <w:jc w:val="both"/>
        <w:divId w:val="751199174"/>
        <w:rPr>
          <w:noProof/>
          <w:sz w:val="26"/>
          <w:szCs w:val="26"/>
          <w:lang w:val="lv-LV"/>
        </w:rPr>
      </w:pPr>
    </w:p>
    <w:p w14:paraId="2F42E2F7" w14:textId="1EE61A71" w:rsidR="00A36693" w:rsidRPr="003F2AAF" w:rsidRDefault="00A36693" w:rsidP="00A36693">
      <w:pPr>
        <w:autoSpaceDE w:val="0"/>
        <w:autoSpaceDN w:val="0"/>
        <w:adjustRightInd w:val="0"/>
        <w:ind w:firstLine="720"/>
        <w:jc w:val="both"/>
        <w:divId w:val="751199174"/>
        <w:rPr>
          <w:noProof/>
          <w:sz w:val="26"/>
          <w:szCs w:val="26"/>
          <w:lang w:val="lv-LV"/>
        </w:rPr>
      </w:pPr>
      <w:r w:rsidRPr="003F2AAF">
        <w:rPr>
          <w:noProof/>
          <w:sz w:val="26"/>
          <w:szCs w:val="26"/>
          <w:lang w:val="lv-LV"/>
        </w:rPr>
        <w:t>A. Turlaja vēlas precizēt, vai iepirkumā paredzēti dažādi dizaina risinājumi</w:t>
      </w:r>
      <w:r w:rsidR="004A2D37" w:rsidRPr="003F2AAF">
        <w:rPr>
          <w:noProof/>
          <w:sz w:val="26"/>
          <w:szCs w:val="26"/>
          <w:lang w:val="lv-LV"/>
        </w:rPr>
        <w:t xml:space="preserve">, vai atrunāts, </w:t>
      </w:r>
      <w:r w:rsidR="000C57A6">
        <w:rPr>
          <w:noProof/>
          <w:sz w:val="26"/>
          <w:szCs w:val="26"/>
          <w:lang w:val="lv-LV"/>
        </w:rPr>
        <w:t>ka</w:t>
      </w:r>
      <w:r w:rsidR="004A2D37" w:rsidRPr="003F2AAF">
        <w:rPr>
          <w:noProof/>
          <w:sz w:val="26"/>
          <w:szCs w:val="26"/>
          <w:lang w:val="lv-LV"/>
        </w:rPr>
        <w:t xml:space="preserve"> risinājumam jābūt kompleksam, nevis jāat</w:t>
      </w:r>
      <w:r w:rsidR="000C57A6">
        <w:rPr>
          <w:noProof/>
          <w:sz w:val="26"/>
          <w:szCs w:val="26"/>
          <w:lang w:val="lv-LV"/>
        </w:rPr>
        <w:t>t</w:t>
      </w:r>
      <w:r w:rsidR="004A2D37" w:rsidRPr="003F2AAF">
        <w:rPr>
          <w:noProof/>
          <w:sz w:val="26"/>
          <w:szCs w:val="26"/>
          <w:lang w:val="lv-LV"/>
        </w:rPr>
        <w:t>iecas tikai uz atsevišķiem tā elementiem</w:t>
      </w:r>
      <w:r w:rsidRPr="003F2AAF">
        <w:rPr>
          <w:noProof/>
          <w:sz w:val="26"/>
          <w:szCs w:val="26"/>
          <w:lang w:val="lv-LV"/>
        </w:rPr>
        <w:t xml:space="preserve">. </w:t>
      </w:r>
    </w:p>
    <w:p w14:paraId="3BB22586" w14:textId="699E3BE0" w:rsidR="004A2D37" w:rsidRPr="003F2AAF" w:rsidRDefault="004A2D37" w:rsidP="00A36693">
      <w:pPr>
        <w:autoSpaceDE w:val="0"/>
        <w:autoSpaceDN w:val="0"/>
        <w:adjustRightInd w:val="0"/>
        <w:ind w:firstLine="720"/>
        <w:jc w:val="both"/>
        <w:divId w:val="751199174"/>
        <w:rPr>
          <w:noProof/>
          <w:sz w:val="26"/>
          <w:szCs w:val="26"/>
          <w:lang w:val="lv-LV"/>
        </w:rPr>
      </w:pPr>
    </w:p>
    <w:p w14:paraId="766BFA6E" w14:textId="5E43AFEC" w:rsidR="004A2D37" w:rsidRPr="003F2AAF" w:rsidRDefault="006949D3" w:rsidP="00A36693">
      <w:pPr>
        <w:autoSpaceDE w:val="0"/>
        <w:autoSpaceDN w:val="0"/>
        <w:adjustRightInd w:val="0"/>
        <w:ind w:firstLine="720"/>
        <w:jc w:val="both"/>
        <w:divId w:val="751199174"/>
        <w:rPr>
          <w:noProof/>
          <w:sz w:val="26"/>
          <w:szCs w:val="26"/>
          <w:lang w:val="lv-LV"/>
        </w:rPr>
      </w:pPr>
      <w:r w:rsidRPr="003F2AAF">
        <w:rPr>
          <w:noProof/>
          <w:sz w:val="26"/>
          <w:szCs w:val="26"/>
          <w:lang w:val="lv-LV"/>
        </w:rPr>
        <w:t>M. Slimbahs ir pārliecināts, ka tam noteikti vajadzētu būt atrunātam</w:t>
      </w:r>
      <w:r w:rsidR="004F0B81" w:rsidRPr="003F2AAF">
        <w:rPr>
          <w:noProof/>
          <w:sz w:val="26"/>
          <w:szCs w:val="26"/>
          <w:lang w:val="lv-LV"/>
        </w:rPr>
        <w:t>, kā arī jābūt teritoriju sadalījumam atbilstoši to prasībām</w:t>
      </w:r>
      <w:r w:rsidRPr="003F2AAF">
        <w:rPr>
          <w:noProof/>
          <w:sz w:val="26"/>
          <w:szCs w:val="26"/>
          <w:lang w:val="lv-LV"/>
        </w:rPr>
        <w:t xml:space="preserve">. </w:t>
      </w:r>
    </w:p>
    <w:p w14:paraId="65C0EC24" w14:textId="35300123" w:rsidR="004F0B81" w:rsidRPr="003F2AAF" w:rsidRDefault="004F0B81" w:rsidP="00A36693">
      <w:pPr>
        <w:autoSpaceDE w:val="0"/>
        <w:autoSpaceDN w:val="0"/>
        <w:adjustRightInd w:val="0"/>
        <w:ind w:firstLine="720"/>
        <w:jc w:val="both"/>
        <w:divId w:val="751199174"/>
        <w:rPr>
          <w:noProof/>
          <w:sz w:val="26"/>
          <w:szCs w:val="26"/>
          <w:lang w:val="lv-LV"/>
        </w:rPr>
      </w:pPr>
    </w:p>
    <w:p w14:paraId="0DA87050" w14:textId="2B28F9F1" w:rsidR="004F0B81" w:rsidRPr="003F2AAF" w:rsidRDefault="00F77BC5" w:rsidP="00A3669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S. Pērkone </w:t>
      </w:r>
      <w:r w:rsidR="00BD00DA" w:rsidRPr="003F2AAF">
        <w:rPr>
          <w:noProof/>
          <w:sz w:val="26"/>
          <w:szCs w:val="26"/>
          <w:lang w:val="lv-LV"/>
        </w:rPr>
        <w:t xml:space="preserve">skaidro, ka </w:t>
      </w:r>
      <w:r w:rsidR="00B237A0">
        <w:rPr>
          <w:noProof/>
          <w:sz w:val="26"/>
          <w:szCs w:val="26"/>
          <w:lang w:val="lv-LV"/>
        </w:rPr>
        <w:t>arhitekta birojs</w:t>
      </w:r>
      <w:r w:rsidR="00BD00DA" w:rsidRPr="003F2AAF">
        <w:rPr>
          <w:noProof/>
          <w:sz w:val="26"/>
          <w:szCs w:val="26"/>
          <w:lang w:val="lv-LV"/>
        </w:rPr>
        <w:t xml:space="preserve"> strukturē dizaina komplektācijas procesu. Ir pārstrukturēta tehniskā specifikācija</w:t>
      </w:r>
      <w:r w:rsidR="00DA72AC" w:rsidRPr="003F2AAF">
        <w:rPr>
          <w:noProof/>
          <w:sz w:val="26"/>
          <w:szCs w:val="26"/>
          <w:lang w:val="lv-LV"/>
        </w:rPr>
        <w:t xml:space="preserve">, definējot visus nepieciešamos pieturvietas komplektācijas </w:t>
      </w:r>
      <w:r w:rsidR="003337FE" w:rsidRPr="003F2AAF">
        <w:rPr>
          <w:noProof/>
          <w:sz w:val="26"/>
          <w:szCs w:val="26"/>
          <w:lang w:val="lv-LV"/>
        </w:rPr>
        <w:t>elementus</w:t>
      </w:r>
      <w:r w:rsidR="00781E87" w:rsidRPr="003F2AAF">
        <w:rPr>
          <w:noProof/>
          <w:sz w:val="26"/>
          <w:szCs w:val="26"/>
          <w:lang w:val="lv-LV"/>
        </w:rPr>
        <w:t>, kā arī norādot nepieciešamo pieturvietu tipoloģiju</w:t>
      </w:r>
      <w:r w:rsidR="003337FE" w:rsidRPr="003F2AAF">
        <w:rPr>
          <w:noProof/>
          <w:sz w:val="26"/>
          <w:szCs w:val="26"/>
          <w:lang w:val="lv-LV"/>
        </w:rPr>
        <w:t>.</w:t>
      </w:r>
      <w:r w:rsidR="00BD00DA" w:rsidRPr="003F2AAF">
        <w:rPr>
          <w:noProof/>
          <w:sz w:val="26"/>
          <w:szCs w:val="26"/>
          <w:lang w:val="lv-LV"/>
        </w:rPr>
        <w:t xml:space="preserve"> </w:t>
      </w:r>
      <w:r w:rsidR="002F4C8E" w:rsidRPr="003F2AAF">
        <w:rPr>
          <w:noProof/>
          <w:sz w:val="26"/>
          <w:szCs w:val="26"/>
          <w:lang w:val="lv-LV"/>
        </w:rPr>
        <w:t>Rūpīgi tiek plānota arī p</w:t>
      </w:r>
      <w:r w:rsidR="0053411E" w:rsidRPr="003F2AAF">
        <w:rPr>
          <w:noProof/>
          <w:sz w:val="26"/>
          <w:szCs w:val="26"/>
          <w:lang w:val="lv-LV"/>
        </w:rPr>
        <w:t>ieturvietu integrācija pilsētvidē</w:t>
      </w:r>
      <w:r w:rsidR="002F4C8E" w:rsidRPr="003F2AAF">
        <w:rPr>
          <w:noProof/>
          <w:sz w:val="26"/>
          <w:szCs w:val="26"/>
          <w:lang w:val="lv-LV"/>
        </w:rPr>
        <w:t xml:space="preserve">, lai šie objekti harmonētu ar līdzās esošajiem elementiem. </w:t>
      </w:r>
      <w:r w:rsidR="008D0C12" w:rsidRPr="003F2AAF">
        <w:rPr>
          <w:noProof/>
          <w:sz w:val="26"/>
          <w:szCs w:val="26"/>
          <w:lang w:val="lv-LV"/>
        </w:rPr>
        <w:t xml:space="preserve">Darba grupā ir panākta vienošanās, ka visā Rīgā plānots viens pieturvietu </w:t>
      </w:r>
      <w:r w:rsidR="008D0C12" w:rsidRPr="003F2AAF">
        <w:rPr>
          <w:noProof/>
          <w:sz w:val="26"/>
          <w:szCs w:val="26"/>
          <w:lang w:val="lv-LV"/>
        </w:rPr>
        <w:lastRenderedPageBreak/>
        <w:t>dizains</w:t>
      </w:r>
      <w:r w:rsidR="00E45825" w:rsidRPr="003F2AAF">
        <w:rPr>
          <w:noProof/>
          <w:sz w:val="26"/>
          <w:szCs w:val="26"/>
          <w:lang w:val="lv-LV"/>
        </w:rPr>
        <w:t>, attiecībā uz vēsturisko centru pieturoties mūsdienīgai pieejai, kas ļauj moderniem līdzekļiem akcentēt vēsturiskās vides īpatnības</w:t>
      </w:r>
      <w:r w:rsidR="00B5217F" w:rsidRPr="003F2AAF">
        <w:rPr>
          <w:noProof/>
          <w:sz w:val="26"/>
          <w:szCs w:val="26"/>
          <w:lang w:val="lv-LV"/>
        </w:rPr>
        <w:t>, savukārt arī citos pilsētas rajonos šis atturīgais dizains iederētos katrā konkrētajā vietā</w:t>
      </w:r>
      <w:r w:rsidR="008D0C12" w:rsidRPr="003F2AAF">
        <w:rPr>
          <w:noProof/>
          <w:sz w:val="26"/>
          <w:szCs w:val="26"/>
          <w:lang w:val="lv-LV"/>
        </w:rPr>
        <w:t xml:space="preserve">. </w:t>
      </w:r>
      <w:r w:rsidR="00B5217F" w:rsidRPr="003F2AAF">
        <w:rPr>
          <w:noProof/>
          <w:sz w:val="26"/>
          <w:szCs w:val="26"/>
          <w:lang w:val="lv-LV"/>
        </w:rPr>
        <w:t xml:space="preserve">Kā galvenos kritērijus pieturvietu dizainam viņa min kvalitāti, iederīgumu pilsētvidē. Pagaidām ieceres līmenī plānots pieturvietu dizainā ļaut izmantot elementus, kuri norādītu uz visas pilsētas vai konkrētās apkaimes identitāti. </w:t>
      </w:r>
      <w:r w:rsidR="00160223" w:rsidRPr="003F2AAF">
        <w:rPr>
          <w:noProof/>
          <w:sz w:val="26"/>
          <w:szCs w:val="26"/>
          <w:lang w:val="lv-LV"/>
        </w:rPr>
        <w:t xml:space="preserve">Izstrādes procesa gaitā paredzēts regulāri tikties ar dizaineriem, lai izdiskutētu ar ražošanu u. c. ar projekta realizāciju saistītus jautājumus. </w:t>
      </w:r>
    </w:p>
    <w:p w14:paraId="37B45E67" w14:textId="1D965629" w:rsidR="00131AFA" w:rsidRPr="003F2AAF" w:rsidRDefault="00131AFA" w:rsidP="00A36693">
      <w:pPr>
        <w:autoSpaceDE w:val="0"/>
        <w:autoSpaceDN w:val="0"/>
        <w:adjustRightInd w:val="0"/>
        <w:ind w:firstLine="720"/>
        <w:jc w:val="both"/>
        <w:divId w:val="751199174"/>
        <w:rPr>
          <w:noProof/>
          <w:sz w:val="26"/>
          <w:szCs w:val="26"/>
          <w:lang w:val="lv-LV"/>
        </w:rPr>
      </w:pPr>
    </w:p>
    <w:p w14:paraId="2D196295" w14:textId="1CDAB3F4" w:rsidR="00131AFA" w:rsidRPr="003F2AAF" w:rsidRDefault="0094742F" w:rsidP="00131AFA">
      <w:pPr>
        <w:autoSpaceDE w:val="0"/>
        <w:autoSpaceDN w:val="0"/>
        <w:adjustRightInd w:val="0"/>
        <w:ind w:firstLine="720"/>
        <w:jc w:val="both"/>
        <w:divId w:val="751199174"/>
        <w:rPr>
          <w:noProof/>
          <w:sz w:val="26"/>
          <w:szCs w:val="26"/>
          <w:lang w:val="lv-LV"/>
        </w:rPr>
      </w:pPr>
      <w:r w:rsidRPr="003F2AAF">
        <w:rPr>
          <w:noProof/>
          <w:sz w:val="26"/>
          <w:szCs w:val="26"/>
          <w:lang w:val="lv-LV"/>
        </w:rPr>
        <w:t xml:space="preserve">I. Drulle </w:t>
      </w:r>
      <w:r w:rsidR="00CE674F" w:rsidRPr="003F2AAF">
        <w:rPr>
          <w:noProof/>
          <w:sz w:val="26"/>
          <w:szCs w:val="26"/>
          <w:lang w:val="lv-LV"/>
        </w:rPr>
        <w:t>vēlas zināt, kā plānots veiksmīgi risināt vienota dizaina pieturvietu uzstādīšanu visā pilsētā, ņemot vērā to, ka dažādās vietās ir pat maksimāli atšķirīga noslodze, iedzīvotāju blīvums.</w:t>
      </w:r>
    </w:p>
    <w:p w14:paraId="0D36657F" w14:textId="756A9311" w:rsidR="00267EAC" w:rsidRPr="003F2AAF" w:rsidRDefault="00267EAC" w:rsidP="00131AFA">
      <w:pPr>
        <w:autoSpaceDE w:val="0"/>
        <w:autoSpaceDN w:val="0"/>
        <w:adjustRightInd w:val="0"/>
        <w:ind w:firstLine="720"/>
        <w:jc w:val="both"/>
        <w:divId w:val="751199174"/>
        <w:rPr>
          <w:noProof/>
          <w:sz w:val="26"/>
          <w:szCs w:val="26"/>
          <w:lang w:val="lv-LV"/>
        </w:rPr>
      </w:pPr>
    </w:p>
    <w:p w14:paraId="63F33546" w14:textId="415E20F6" w:rsidR="00267EAC" w:rsidRPr="003F2AAF" w:rsidRDefault="00267EAC" w:rsidP="00267EAC">
      <w:pPr>
        <w:autoSpaceDE w:val="0"/>
        <w:autoSpaceDN w:val="0"/>
        <w:adjustRightInd w:val="0"/>
        <w:ind w:firstLine="720"/>
        <w:jc w:val="both"/>
        <w:divId w:val="751199174"/>
        <w:rPr>
          <w:noProof/>
          <w:sz w:val="26"/>
          <w:szCs w:val="26"/>
          <w:lang w:val="lv-LV"/>
        </w:rPr>
      </w:pPr>
      <w:r w:rsidRPr="003F2AAF">
        <w:rPr>
          <w:noProof/>
          <w:sz w:val="26"/>
          <w:szCs w:val="26"/>
          <w:lang w:val="lv-LV"/>
        </w:rPr>
        <w:t xml:space="preserve">S. Pērkone atbild, ka attiecībā uz apjomu un ietilpību pagaidām definēti trīs nojumju tipi. </w:t>
      </w:r>
      <w:r w:rsidR="004277FF" w:rsidRPr="003F2AAF">
        <w:rPr>
          <w:noProof/>
          <w:sz w:val="26"/>
          <w:szCs w:val="26"/>
          <w:lang w:val="lv-LV"/>
        </w:rPr>
        <w:t xml:space="preserve">Ikviens no šiem tipiem ir pagarināms, izmantojot modulāros elementus. </w:t>
      </w:r>
      <w:r w:rsidR="002D4232" w:rsidRPr="003F2AAF">
        <w:rPr>
          <w:noProof/>
          <w:sz w:val="26"/>
          <w:szCs w:val="26"/>
          <w:lang w:val="lv-LV"/>
        </w:rPr>
        <w:t xml:space="preserve">Attiecībā uz atkritumu urnām pagaidām definēts vienīgi to minimālais tilpums. </w:t>
      </w:r>
      <w:r w:rsidR="0070577E" w:rsidRPr="003F2AAF">
        <w:rPr>
          <w:noProof/>
          <w:sz w:val="26"/>
          <w:szCs w:val="26"/>
          <w:lang w:val="lv-LV"/>
        </w:rPr>
        <w:t xml:space="preserve">Urnām paredzēts horizontāls pārsegums, lai tajās nevarētu izmest liela izmēra, piemēram, sadzīves atkritumus. </w:t>
      </w:r>
    </w:p>
    <w:p w14:paraId="53235F99" w14:textId="0F174F72" w:rsidR="005173F1" w:rsidRPr="003F2AAF" w:rsidRDefault="005173F1" w:rsidP="00267EAC">
      <w:pPr>
        <w:autoSpaceDE w:val="0"/>
        <w:autoSpaceDN w:val="0"/>
        <w:adjustRightInd w:val="0"/>
        <w:ind w:firstLine="720"/>
        <w:jc w:val="both"/>
        <w:divId w:val="751199174"/>
        <w:rPr>
          <w:noProof/>
          <w:sz w:val="26"/>
          <w:szCs w:val="26"/>
          <w:lang w:val="lv-LV"/>
        </w:rPr>
      </w:pPr>
    </w:p>
    <w:p w14:paraId="6DEADE1C" w14:textId="05451031" w:rsidR="005173F1" w:rsidRPr="003F2AAF" w:rsidRDefault="005173F1" w:rsidP="005173F1">
      <w:pPr>
        <w:autoSpaceDE w:val="0"/>
        <w:autoSpaceDN w:val="0"/>
        <w:adjustRightInd w:val="0"/>
        <w:ind w:firstLine="720"/>
        <w:jc w:val="both"/>
        <w:divId w:val="751199174"/>
        <w:rPr>
          <w:noProof/>
          <w:sz w:val="26"/>
          <w:szCs w:val="26"/>
          <w:lang w:val="lv-LV"/>
        </w:rPr>
      </w:pPr>
      <w:r w:rsidRPr="003F2AAF">
        <w:rPr>
          <w:noProof/>
          <w:sz w:val="26"/>
          <w:szCs w:val="26"/>
          <w:lang w:val="lv-LV"/>
        </w:rPr>
        <w:t xml:space="preserve">V. Dombrovskis precizē, ka plānotais atkritumu tvertnes tilpums ir 35 litri. </w:t>
      </w:r>
      <w:r w:rsidR="00237155" w:rsidRPr="003F2AAF">
        <w:rPr>
          <w:noProof/>
          <w:sz w:val="26"/>
          <w:szCs w:val="26"/>
          <w:lang w:val="lv-LV"/>
        </w:rPr>
        <w:t xml:space="preserve">Viņš pieļauj iespēju pēc dizaina izstrādes pabeigšanas uzstādīt lielāka tilpuma tvertnes atbilstoši nepieciešamībai. </w:t>
      </w:r>
    </w:p>
    <w:p w14:paraId="458AE611" w14:textId="7CA8F1D7" w:rsidR="00E50CB3" w:rsidRPr="003F2AAF" w:rsidRDefault="00E50CB3" w:rsidP="005173F1">
      <w:pPr>
        <w:autoSpaceDE w:val="0"/>
        <w:autoSpaceDN w:val="0"/>
        <w:adjustRightInd w:val="0"/>
        <w:ind w:firstLine="720"/>
        <w:jc w:val="both"/>
        <w:divId w:val="751199174"/>
        <w:rPr>
          <w:noProof/>
          <w:sz w:val="26"/>
          <w:szCs w:val="26"/>
          <w:lang w:val="lv-LV"/>
        </w:rPr>
      </w:pPr>
    </w:p>
    <w:p w14:paraId="38F6A209" w14:textId="2A146F90" w:rsidR="002D074A" w:rsidRPr="003F2AAF" w:rsidRDefault="00624BC3"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M. Liepa-Zemeša </w:t>
      </w:r>
      <w:r w:rsidR="00D86E36" w:rsidRPr="003F2AAF">
        <w:rPr>
          <w:noProof/>
          <w:sz w:val="26"/>
          <w:szCs w:val="26"/>
          <w:lang w:val="lv-LV"/>
        </w:rPr>
        <w:t xml:space="preserve">ziņo, ka </w:t>
      </w:r>
      <w:r w:rsidR="00F734B4" w:rsidRPr="003F2AAF">
        <w:rPr>
          <w:noProof/>
          <w:sz w:val="26"/>
          <w:szCs w:val="26"/>
          <w:lang w:val="lv-LV"/>
        </w:rPr>
        <w:t>publiskās ārtelpas vadlīnij</w:t>
      </w:r>
      <w:r w:rsidR="00D86E36" w:rsidRPr="003F2AAF">
        <w:rPr>
          <w:noProof/>
          <w:sz w:val="26"/>
          <w:szCs w:val="26"/>
          <w:lang w:val="lv-LV"/>
        </w:rPr>
        <w:t xml:space="preserve">u izstrādes nepieciešamība izskanējusi jau </w:t>
      </w:r>
      <w:r w:rsidR="00557749" w:rsidRPr="003F2AAF">
        <w:rPr>
          <w:noProof/>
          <w:sz w:val="26"/>
          <w:szCs w:val="26"/>
          <w:lang w:val="lv-LV"/>
        </w:rPr>
        <w:t>pirms ilga laika</w:t>
      </w:r>
      <w:r w:rsidR="00D86E36" w:rsidRPr="003F2AAF">
        <w:rPr>
          <w:noProof/>
          <w:sz w:val="26"/>
          <w:szCs w:val="26"/>
          <w:lang w:val="lv-LV"/>
        </w:rPr>
        <w:t xml:space="preserve">. </w:t>
      </w:r>
      <w:r w:rsidR="00C36670" w:rsidRPr="003F2AAF">
        <w:rPr>
          <w:noProof/>
          <w:sz w:val="26"/>
          <w:szCs w:val="26"/>
          <w:lang w:val="lv-LV"/>
        </w:rPr>
        <w:t>Tās nepieciešamas kā papildinājums normatīvajam regulējumam</w:t>
      </w:r>
      <w:r w:rsidR="004529AC" w:rsidRPr="003F2AAF">
        <w:rPr>
          <w:noProof/>
          <w:sz w:val="26"/>
          <w:szCs w:val="26"/>
          <w:lang w:val="lv-LV"/>
        </w:rPr>
        <w:t>,</w:t>
      </w:r>
      <w:r w:rsidR="00C36670" w:rsidRPr="003F2AAF">
        <w:rPr>
          <w:noProof/>
          <w:sz w:val="26"/>
          <w:szCs w:val="26"/>
          <w:lang w:val="lv-LV"/>
        </w:rPr>
        <w:t xml:space="preserve"> </w:t>
      </w:r>
      <w:r w:rsidR="004529AC" w:rsidRPr="003F2AAF">
        <w:rPr>
          <w:noProof/>
          <w:sz w:val="26"/>
          <w:szCs w:val="26"/>
          <w:lang w:val="lv-LV"/>
        </w:rPr>
        <w:t>ko varētu izmantot projektētāji, projektu pasūtītāji, būvnieki, apsaimniekotāji</w:t>
      </w:r>
      <w:r w:rsidR="0000217F" w:rsidRPr="003F2AAF">
        <w:rPr>
          <w:noProof/>
          <w:sz w:val="26"/>
          <w:szCs w:val="26"/>
          <w:lang w:val="lv-LV"/>
        </w:rPr>
        <w:t xml:space="preserve">. </w:t>
      </w:r>
      <w:r w:rsidR="008519B6" w:rsidRPr="003F2AAF">
        <w:rPr>
          <w:noProof/>
          <w:sz w:val="26"/>
          <w:szCs w:val="26"/>
          <w:lang w:val="lv-LV"/>
        </w:rPr>
        <w:t xml:space="preserve">Pilsētas attīstības departaments (turpmāk – PAD) iniciējis šo vadlīniju izstrādi, </w:t>
      </w:r>
      <w:r w:rsidR="00CF1035" w:rsidRPr="003F2AAF">
        <w:rPr>
          <w:noProof/>
          <w:sz w:val="26"/>
          <w:szCs w:val="26"/>
          <w:lang w:val="lv-LV"/>
        </w:rPr>
        <w:t>sākotnēji paredzot tās vienīgi Rīgas vēsturiskajam centram</w:t>
      </w:r>
      <w:r w:rsidR="00C14695" w:rsidRPr="003F2AAF">
        <w:rPr>
          <w:noProof/>
          <w:sz w:val="26"/>
          <w:szCs w:val="26"/>
          <w:lang w:val="lv-LV"/>
        </w:rPr>
        <w:t xml:space="preserve"> un tā aizsardzības zonai. </w:t>
      </w:r>
      <w:r w:rsidR="001A6022" w:rsidRPr="003F2AAF">
        <w:rPr>
          <w:noProof/>
          <w:sz w:val="26"/>
          <w:szCs w:val="26"/>
          <w:lang w:val="lv-LV"/>
        </w:rPr>
        <w:t>Vadlīniju izstrādes pamatā ir publiskās ārtelpas kvalitatīvas attīstības princips</w:t>
      </w:r>
      <w:r w:rsidR="001450C4" w:rsidRPr="003F2AAF">
        <w:rPr>
          <w:noProof/>
          <w:sz w:val="26"/>
          <w:szCs w:val="26"/>
          <w:lang w:val="lv-LV"/>
        </w:rPr>
        <w:t xml:space="preserve"> un vienota tā izpratne</w:t>
      </w:r>
      <w:r w:rsidR="001A6022" w:rsidRPr="003F2AAF">
        <w:rPr>
          <w:noProof/>
          <w:sz w:val="26"/>
          <w:szCs w:val="26"/>
          <w:lang w:val="lv-LV"/>
        </w:rPr>
        <w:t xml:space="preserve">. </w:t>
      </w:r>
      <w:r w:rsidR="00775176" w:rsidRPr="003F2AAF">
        <w:rPr>
          <w:noProof/>
          <w:sz w:val="26"/>
          <w:szCs w:val="26"/>
          <w:lang w:val="lv-LV"/>
        </w:rPr>
        <w:t>Vadlīniju uzdevums būtu veicināt vienotu vides dizainu</w:t>
      </w:r>
      <w:r w:rsidR="00DA4E60" w:rsidRPr="003F2AAF">
        <w:rPr>
          <w:noProof/>
          <w:sz w:val="26"/>
          <w:szCs w:val="26"/>
          <w:lang w:val="lv-LV"/>
        </w:rPr>
        <w:t xml:space="preserve"> pilsētā</w:t>
      </w:r>
      <w:r w:rsidR="00775176" w:rsidRPr="003F2AAF">
        <w:rPr>
          <w:noProof/>
          <w:sz w:val="26"/>
          <w:szCs w:val="26"/>
          <w:lang w:val="lv-LV"/>
        </w:rPr>
        <w:t xml:space="preserve">, </w:t>
      </w:r>
      <w:r w:rsidR="00DA4E60" w:rsidRPr="003F2AAF">
        <w:rPr>
          <w:noProof/>
          <w:sz w:val="26"/>
          <w:szCs w:val="26"/>
          <w:lang w:val="lv-LV"/>
        </w:rPr>
        <w:t>koncentrējoties uz ielu telpu</w:t>
      </w:r>
      <w:r w:rsidR="009A4886" w:rsidRPr="003F2AAF">
        <w:rPr>
          <w:noProof/>
          <w:sz w:val="26"/>
          <w:szCs w:val="26"/>
          <w:lang w:val="lv-LV"/>
        </w:rPr>
        <w:t xml:space="preserve">. Vadlīniju izstrādi vēsturiskajam centram bijis iecerēts veikt divos posmos. </w:t>
      </w:r>
      <w:r w:rsidR="003474C3" w:rsidRPr="003F2AAF">
        <w:rPr>
          <w:noProof/>
          <w:sz w:val="26"/>
          <w:szCs w:val="26"/>
          <w:lang w:val="lv-LV"/>
        </w:rPr>
        <w:t>Pasūtījumu</w:t>
      </w:r>
      <w:r w:rsidR="000E0695" w:rsidRPr="003F2AAF">
        <w:rPr>
          <w:noProof/>
          <w:sz w:val="26"/>
          <w:szCs w:val="26"/>
          <w:lang w:val="lv-LV"/>
        </w:rPr>
        <w:t xml:space="preserve"> izstrādāt vadlīnij</w:t>
      </w:r>
      <w:r w:rsidR="003474C3" w:rsidRPr="003F2AAF">
        <w:rPr>
          <w:noProof/>
          <w:sz w:val="26"/>
          <w:szCs w:val="26"/>
          <w:lang w:val="lv-LV"/>
        </w:rPr>
        <w:t>u koncepciju</w:t>
      </w:r>
      <w:r w:rsidR="000E0695" w:rsidRPr="003F2AAF">
        <w:rPr>
          <w:noProof/>
          <w:sz w:val="26"/>
          <w:szCs w:val="26"/>
          <w:lang w:val="lv-LV"/>
        </w:rPr>
        <w:t xml:space="preserve"> </w:t>
      </w:r>
      <w:r w:rsidR="00E8423B" w:rsidRPr="003F2AAF">
        <w:rPr>
          <w:noProof/>
          <w:sz w:val="26"/>
          <w:szCs w:val="26"/>
          <w:lang w:val="lv-LV"/>
        </w:rPr>
        <w:t>un grafisk</w:t>
      </w:r>
      <w:r w:rsidR="00C0751D">
        <w:rPr>
          <w:noProof/>
          <w:sz w:val="26"/>
          <w:szCs w:val="26"/>
          <w:lang w:val="lv-LV"/>
        </w:rPr>
        <w:t>o</w:t>
      </w:r>
      <w:r w:rsidR="00E8423B" w:rsidRPr="003F2AAF">
        <w:rPr>
          <w:noProof/>
          <w:sz w:val="26"/>
          <w:szCs w:val="26"/>
          <w:lang w:val="lv-LV"/>
        </w:rPr>
        <w:t xml:space="preserve"> dizainu </w:t>
      </w:r>
      <w:r w:rsidR="003474C3" w:rsidRPr="003F2AAF">
        <w:rPr>
          <w:noProof/>
          <w:sz w:val="26"/>
          <w:szCs w:val="26"/>
          <w:lang w:val="lv-LV"/>
        </w:rPr>
        <w:t xml:space="preserve">Rīgas vēsturiskajam centram </w:t>
      </w:r>
      <w:r w:rsidR="000E0695" w:rsidRPr="003F2AAF">
        <w:rPr>
          <w:noProof/>
          <w:sz w:val="26"/>
          <w:szCs w:val="26"/>
          <w:lang w:val="lv-LV"/>
        </w:rPr>
        <w:t xml:space="preserve">2019. gadā ieguva SIA “ALPS”. </w:t>
      </w:r>
      <w:r w:rsidR="00067EAC" w:rsidRPr="003F2AAF">
        <w:rPr>
          <w:noProof/>
          <w:sz w:val="26"/>
          <w:szCs w:val="26"/>
          <w:lang w:val="lv-LV"/>
        </w:rPr>
        <w:t xml:space="preserve">SIA “ALPS” veiktais pasūtījums netika pieņemts pilnā apmērā. </w:t>
      </w:r>
      <w:r w:rsidR="00DD1D19" w:rsidRPr="003F2AAF">
        <w:rPr>
          <w:noProof/>
          <w:sz w:val="26"/>
          <w:szCs w:val="26"/>
          <w:lang w:val="lv-LV"/>
        </w:rPr>
        <w:t xml:space="preserve">Šobrīd būtiski lemt par to, kā ar šo iegūto materiālu strādāt turpmāk. </w:t>
      </w:r>
      <w:r w:rsidR="00952221" w:rsidRPr="003F2AAF">
        <w:rPr>
          <w:noProof/>
          <w:sz w:val="26"/>
          <w:szCs w:val="26"/>
          <w:lang w:val="lv-LV"/>
        </w:rPr>
        <w:t xml:space="preserve">Darba otrajā posmā plānots visu vadlīnīju sadaļu detalizācija, </w:t>
      </w:r>
      <w:r w:rsidR="003F4DE2" w:rsidRPr="003F2AAF">
        <w:rPr>
          <w:noProof/>
          <w:sz w:val="26"/>
          <w:szCs w:val="26"/>
          <w:lang w:val="lv-LV"/>
        </w:rPr>
        <w:t>vienlaikus veidojot vizuālos materiālus – shēmas, griezumus u. tml.</w:t>
      </w:r>
      <w:r w:rsidR="00344776" w:rsidRPr="003F2AAF">
        <w:rPr>
          <w:noProof/>
          <w:sz w:val="26"/>
          <w:szCs w:val="26"/>
          <w:lang w:val="lv-LV"/>
        </w:rPr>
        <w:t>, lai iespējami uzskatāmāk ilustrētu visus būtiskos parametrus</w:t>
      </w:r>
      <w:r w:rsidR="00844F6A" w:rsidRPr="003F2AAF">
        <w:rPr>
          <w:noProof/>
          <w:sz w:val="26"/>
          <w:szCs w:val="26"/>
          <w:lang w:val="lv-LV"/>
        </w:rPr>
        <w:t xml:space="preserve">. </w:t>
      </w:r>
      <w:r w:rsidR="00E60109" w:rsidRPr="003F2AAF">
        <w:rPr>
          <w:noProof/>
          <w:sz w:val="26"/>
          <w:szCs w:val="26"/>
          <w:lang w:val="lv-LV"/>
        </w:rPr>
        <w:t xml:space="preserve">Nākamajos vadlīniju izstrādes posmos paredzēts iecerētos risinājumus pārbaudīt, veicot eksperimentus pilsētvidē. </w:t>
      </w:r>
      <w:r w:rsidR="008862B9" w:rsidRPr="003F2AAF">
        <w:rPr>
          <w:noProof/>
          <w:sz w:val="26"/>
          <w:szCs w:val="26"/>
          <w:lang w:val="lv-LV"/>
        </w:rPr>
        <w:t xml:space="preserve">Pats vadlīniju dokuments var tikt sagatavots tikai tad, kad panākta visu iesaistīto pušu vienota izpratne. </w:t>
      </w:r>
    </w:p>
    <w:p w14:paraId="37FC5D7E" w14:textId="77777777" w:rsidR="002D074A" w:rsidRPr="003F2AAF" w:rsidRDefault="002D074A" w:rsidP="00624BC3">
      <w:pPr>
        <w:autoSpaceDE w:val="0"/>
        <w:autoSpaceDN w:val="0"/>
        <w:adjustRightInd w:val="0"/>
        <w:ind w:firstLine="720"/>
        <w:jc w:val="both"/>
        <w:divId w:val="751199174"/>
        <w:rPr>
          <w:noProof/>
          <w:sz w:val="26"/>
          <w:szCs w:val="26"/>
          <w:lang w:val="lv-LV"/>
        </w:rPr>
      </w:pPr>
    </w:p>
    <w:p w14:paraId="51FE3355" w14:textId="6D08B217" w:rsidR="00624BC3" w:rsidRPr="003F2AAF" w:rsidRDefault="002D074A" w:rsidP="00624BC3">
      <w:pPr>
        <w:autoSpaceDE w:val="0"/>
        <w:autoSpaceDN w:val="0"/>
        <w:adjustRightInd w:val="0"/>
        <w:ind w:firstLine="720"/>
        <w:jc w:val="both"/>
        <w:divId w:val="751199174"/>
        <w:rPr>
          <w:noProof/>
          <w:sz w:val="26"/>
          <w:szCs w:val="26"/>
          <w:lang w:val="lv-LV"/>
        </w:rPr>
      </w:pPr>
      <w:r w:rsidRPr="003F2AAF">
        <w:rPr>
          <w:noProof/>
          <w:sz w:val="26"/>
          <w:szCs w:val="26"/>
          <w:lang w:val="lv-LV"/>
        </w:rPr>
        <w:t>A. Turlaja jautā, cik būtiski SIA “ALPS”</w:t>
      </w:r>
      <w:r w:rsidR="00E60109" w:rsidRPr="003F2AAF">
        <w:rPr>
          <w:noProof/>
          <w:sz w:val="26"/>
          <w:szCs w:val="26"/>
          <w:lang w:val="lv-LV"/>
        </w:rPr>
        <w:t xml:space="preserve"> </w:t>
      </w:r>
      <w:r w:rsidRPr="003F2AAF">
        <w:rPr>
          <w:noProof/>
          <w:sz w:val="26"/>
          <w:szCs w:val="26"/>
          <w:lang w:val="lv-LV"/>
        </w:rPr>
        <w:t xml:space="preserve">daļēji veiktais </w:t>
      </w:r>
      <w:r w:rsidR="00C0751D">
        <w:rPr>
          <w:noProof/>
          <w:sz w:val="26"/>
          <w:szCs w:val="26"/>
          <w:lang w:val="lv-LV"/>
        </w:rPr>
        <w:t>darbs</w:t>
      </w:r>
      <w:r w:rsidR="00C0751D" w:rsidRPr="003F2AAF">
        <w:rPr>
          <w:noProof/>
          <w:sz w:val="26"/>
          <w:szCs w:val="26"/>
          <w:lang w:val="lv-LV"/>
        </w:rPr>
        <w:t xml:space="preserve"> </w:t>
      </w:r>
      <w:r w:rsidRPr="003F2AAF">
        <w:rPr>
          <w:noProof/>
          <w:sz w:val="26"/>
          <w:szCs w:val="26"/>
          <w:lang w:val="lv-LV"/>
        </w:rPr>
        <w:t xml:space="preserve">varētu ietekmēt turpmāko vadlīniju izstrādes posmu attīstību. </w:t>
      </w:r>
    </w:p>
    <w:p w14:paraId="5FD87DE3" w14:textId="2FC1322A" w:rsidR="00EC05E5" w:rsidRPr="003F2AAF" w:rsidRDefault="00EC05E5" w:rsidP="00624BC3">
      <w:pPr>
        <w:autoSpaceDE w:val="0"/>
        <w:autoSpaceDN w:val="0"/>
        <w:adjustRightInd w:val="0"/>
        <w:ind w:firstLine="720"/>
        <w:jc w:val="both"/>
        <w:divId w:val="751199174"/>
        <w:rPr>
          <w:noProof/>
          <w:sz w:val="26"/>
          <w:szCs w:val="26"/>
          <w:lang w:val="lv-LV"/>
        </w:rPr>
      </w:pPr>
    </w:p>
    <w:p w14:paraId="21AE3121" w14:textId="186ACBF6" w:rsidR="00EC05E5" w:rsidRPr="003F2AAF" w:rsidRDefault="00EC05E5" w:rsidP="00624BC3">
      <w:pPr>
        <w:autoSpaceDE w:val="0"/>
        <w:autoSpaceDN w:val="0"/>
        <w:adjustRightInd w:val="0"/>
        <w:ind w:firstLine="720"/>
        <w:jc w:val="both"/>
        <w:divId w:val="751199174"/>
        <w:rPr>
          <w:noProof/>
          <w:sz w:val="26"/>
          <w:szCs w:val="26"/>
          <w:lang w:val="lv-LV"/>
        </w:rPr>
      </w:pPr>
      <w:r w:rsidRPr="003F2AAF">
        <w:rPr>
          <w:noProof/>
          <w:sz w:val="26"/>
          <w:szCs w:val="26"/>
          <w:lang w:val="lv-LV"/>
        </w:rPr>
        <w:t>M. Liepa-Zemeša skaidro, ka SIA “ALPS” paveiktais izmantojams kā pamats</w:t>
      </w:r>
      <w:r w:rsidR="00782A0B" w:rsidRPr="003F2AAF">
        <w:rPr>
          <w:noProof/>
          <w:sz w:val="26"/>
          <w:szCs w:val="26"/>
          <w:lang w:val="lv-LV"/>
        </w:rPr>
        <w:t>, darba gaitā to papildinot ar risinājumiem, tos laikus saskaņojot ar potenciālajiem īstenotājiem</w:t>
      </w:r>
      <w:r w:rsidRPr="003F2AAF">
        <w:rPr>
          <w:noProof/>
          <w:sz w:val="26"/>
          <w:szCs w:val="26"/>
          <w:lang w:val="lv-LV"/>
        </w:rPr>
        <w:t>.</w:t>
      </w:r>
      <w:r w:rsidR="00AE627C" w:rsidRPr="003F2AAF">
        <w:rPr>
          <w:noProof/>
          <w:sz w:val="26"/>
          <w:szCs w:val="26"/>
          <w:lang w:val="lv-LV"/>
        </w:rPr>
        <w:t xml:space="preserve"> </w:t>
      </w:r>
    </w:p>
    <w:p w14:paraId="541F4A72" w14:textId="4F77EC74" w:rsidR="00AE627C" w:rsidRPr="003F2AAF" w:rsidRDefault="00AE627C" w:rsidP="00624BC3">
      <w:pPr>
        <w:autoSpaceDE w:val="0"/>
        <w:autoSpaceDN w:val="0"/>
        <w:adjustRightInd w:val="0"/>
        <w:ind w:firstLine="720"/>
        <w:jc w:val="both"/>
        <w:divId w:val="751199174"/>
        <w:rPr>
          <w:noProof/>
          <w:sz w:val="26"/>
          <w:szCs w:val="26"/>
          <w:lang w:val="lv-LV"/>
        </w:rPr>
      </w:pPr>
    </w:p>
    <w:p w14:paraId="46B6ED57" w14:textId="24B3C690" w:rsidR="00AE627C" w:rsidRPr="003F2AAF" w:rsidRDefault="00AE627C"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A. Turlaja vēlas precizēt, vai otrajā kārtā plānots detalizēti izstrādāt arī objektu izmērus. </w:t>
      </w:r>
    </w:p>
    <w:p w14:paraId="0EF11A79" w14:textId="77777777" w:rsidR="00B94E4F" w:rsidRPr="003F2AAF" w:rsidRDefault="00F74A70" w:rsidP="00624BC3">
      <w:pPr>
        <w:autoSpaceDE w:val="0"/>
        <w:autoSpaceDN w:val="0"/>
        <w:adjustRightInd w:val="0"/>
        <w:ind w:firstLine="720"/>
        <w:jc w:val="both"/>
        <w:divId w:val="751199174"/>
        <w:rPr>
          <w:noProof/>
          <w:sz w:val="26"/>
          <w:szCs w:val="26"/>
          <w:lang w:val="lv-LV"/>
        </w:rPr>
      </w:pPr>
      <w:r w:rsidRPr="003F2AAF">
        <w:rPr>
          <w:noProof/>
          <w:sz w:val="26"/>
          <w:szCs w:val="26"/>
          <w:lang w:val="lv-LV"/>
        </w:rPr>
        <w:lastRenderedPageBreak/>
        <w:t xml:space="preserve">M. Liepa-Zemeša atbild, ka turpmākā vadlīnīju izstrāde atkarīga no savstarpējas vienošanās par katrā konkrētajā posmā veicamajiem uzdevumiem. </w:t>
      </w:r>
    </w:p>
    <w:p w14:paraId="2B5CD443" w14:textId="77777777" w:rsidR="00B94E4F" w:rsidRPr="003F2AAF" w:rsidRDefault="00B94E4F" w:rsidP="00624BC3">
      <w:pPr>
        <w:autoSpaceDE w:val="0"/>
        <w:autoSpaceDN w:val="0"/>
        <w:adjustRightInd w:val="0"/>
        <w:ind w:firstLine="720"/>
        <w:jc w:val="both"/>
        <w:divId w:val="751199174"/>
        <w:rPr>
          <w:noProof/>
          <w:sz w:val="26"/>
          <w:szCs w:val="26"/>
          <w:lang w:val="lv-LV"/>
        </w:rPr>
      </w:pPr>
    </w:p>
    <w:p w14:paraId="79F03A1D" w14:textId="77777777" w:rsidR="00B94E4F" w:rsidRPr="003F2AAF" w:rsidRDefault="00B94E4F"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A. Turlaja jautā, vai otrajā posmā plānots vadlīnijās iekļaut labiekārtojuma elementu  tehnisko specifikāciju tādā stadijā, ka vadlīnijas jau būtu izmantojamas, pasūtot dizainu. </w:t>
      </w:r>
    </w:p>
    <w:p w14:paraId="3D3895BD" w14:textId="77777777" w:rsidR="00B94E4F" w:rsidRPr="003F2AAF" w:rsidRDefault="00B94E4F" w:rsidP="00624BC3">
      <w:pPr>
        <w:autoSpaceDE w:val="0"/>
        <w:autoSpaceDN w:val="0"/>
        <w:adjustRightInd w:val="0"/>
        <w:ind w:firstLine="720"/>
        <w:jc w:val="both"/>
        <w:divId w:val="751199174"/>
        <w:rPr>
          <w:noProof/>
          <w:sz w:val="26"/>
          <w:szCs w:val="26"/>
          <w:lang w:val="lv-LV"/>
        </w:rPr>
      </w:pPr>
    </w:p>
    <w:p w14:paraId="37316DB1" w14:textId="77777777" w:rsidR="00AA32B7" w:rsidRPr="003F2AAF" w:rsidRDefault="00B94E4F" w:rsidP="00624BC3">
      <w:pPr>
        <w:autoSpaceDE w:val="0"/>
        <w:autoSpaceDN w:val="0"/>
        <w:adjustRightInd w:val="0"/>
        <w:ind w:firstLine="720"/>
        <w:jc w:val="both"/>
        <w:divId w:val="751199174"/>
        <w:rPr>
          <w:noProof/>
          <w:sz w:val="26"/>
          <w:szCs w:val="26"/>
          <w:lang w:val="lv-LV"/>
        </w:rPr>
      </w:pPr>
      <w:r w:rsidRPr="003F2AAF">
        <w:rPr>
          <w:noProof/>
          <w:sz w:val="26"/>
          <w:szCs w:val="26"/>
          <w:lang w:val="lv-LV"/>
        </w:rPr>
        <w:t>M. Liepa-Zemeša</w:t>
      </w:r>
      <w:r w:rsidR="006B4199" w:rsidRPr="003F2AAF">
        <w:rPr>
          <w:noProof/>
          <w:sz w:val="26"/>
          <w:szCs w:val="26"/>
          <w:lang w:val="lv-LV"/>
        </w:rPr>
        <w:t xml:space="preserve"> atbild apstiprinoši un informē, ka darbs pie otrā posma ir gandrīz pabeigts. </w:t>
      </w:r>
    </w:p>
    <w:p w14:paraId="72EB39A8" w14:textId="77777777" w:rsidR="00AA32B7" w:rsidRPr="003F2AAF" w:rsidRDefault="00AA32B7" w:rsidP="00624BC3">
      <w:pPr>
        <w:autoSpaceDE w:val="0"/>
        <w:autoSpaceDN w:val="0"/>
        <w:adjustRightInd w:val="0"/>
        <w:ind w:firstLine="720"/>
        <w:jc w:val="both"/>
        <w:divId w:val="751199174"/>
        <w:rPr>
          <w:noProof/>
          <w:sz w:val="26"/>
          <w:szCs w:val="26"/>
          <w:lang w:val="lv-LV"/>
        </w:rPr>
      </w:pPr>
    </w:p>
    <w:p w14:paraId="1CFE832C" w14:textId="77777777" w:rsidR="004B673A" w:rsidRPr="003F2AAF" w:rsidRDefault="00AA32B7" w:rsidP="00624BC3">
      <w:pPr>
        <w:autoSpaceDE w:val="0"/>
        <w:autoSpaceDN w:val="0"/>
        <w:adjustRightInd w:val="0"/>
        <w:ind w:firstLine="720"/>
        <w:jc w:val="both"/>
        <w:divId w:val="751199174"/>
        <w:rPr>
          <w:noProof/>
          <w:sz w:val="26"/>
          <w:szCs w:val="26"/>
          <w:lang w:val="lv-LV"/>
        </w:rPr>
      </w:pPr>
      <w:r w:rsidRPr="003F2AAF">
        <w:rPr>
          <w:noProof/>
          <w:sz w:val="26"/>
          <w:szCs w:val="26"/>
          <w:lang w:val="lv-LV"/>
        </w:rPr>
        <w:t>I. Drulle interesē</w:t>
      </w:r>
      <w:r w:rsidR="00B4261B" w:rsidRPr="003F2AAF">
        <w:rPr>
          <w:noProof/>
          <w:sz w:val="26"/>
          <w:szCs w:val="26"/>
          <w:lang w:val="lv-LV"/>
        </w:rPr>
        <w:t xml:space="preserve">, vai ir pietiekami risināts jautājums, kā novērst situācijas, kad pasūtītais dizains ir izstrādāts, taču </w:t>
      </w:r>
      <w:r w:rsidRPr="003F2AAF">
        <w:rPr>
          <w:noProof/>
          <w:sz w:val="26"/>
          <w:szCs w:val="26"/>
          <w:lang w:val="lv-LV"/>
        </w:rPr>
        <w:t>ir pretrunā ar kādu no vadlīnijās noteiktajiem parametriem</w:t>
      </w:r>
      <w:r w:rsidR="00B4261B" w:rsidRPr="003F2AAF">
        <w:rPr>
          <w:noProof/>
          <w:sz w:val="26"/>
          <w:szCs w:val="26"/>
          <w:lang w:val="lv-LV"/>
        </w:rPr>
        <w:t>.</w:t>
      </w:r>
    </w:p>
    <w:p w14:paraId="60DD9AF3" w14:textId="77777777" w:rsidR="004B673A" w:rsidRPr="003F2AAF" w:rsidRDefault="004B673A" w:rsidP="00624BC3">
      <w:pPr>
        <w:autoSpaceDE w:val="0"/>
        <w:autoSpaceDN w:val="0"/>
        <w:adjustRightInd w:val="0"/>
        <w:ind w:firstLine="720"/>
        <w:jc w:val="both"/>
        <w:divId w:val="751199174"/>
        <w:rPr>
          <w:noProof/>
          <w:sz w:val="26"/>
          <w:szCs w:val="26"/>
          <w:lang w:val="lv-LV"/>
        </w:rPr>
      </w:pPr>
    </w:p>
    <w:p w14:paraId="1FD5400E" w14:textId="38007D6E" w:rsidR="00F74A70" w:rsidRPr="003F2AAF" w:rsidRDefault="00C13588"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M. Liepa-Zemeša uzsver, ka vadlīnijas </w:t>
      </w:r>
      <w:r w:rsidR="0041382D" w:rsidRPr="003F2AAF">
        <w:rPr>
          <w:noProof/>
          <w:sz w:val="26"/>
          <w:szCs w:val="26"/>
          <w:lang w:val="lv-LV"/>
        </w:rPr>
        <w:t xml:space="preserve">to </w:t>
      </w:r>
      <w:r w:rsidRPr="003F2AAF">
        <w:rPr>
          <w:noProof/>
          <w:sz w:val="26"/>
          <w:szCs w:val="26"/>
          <w:lang w:val="lv-LV"/>
        </w:rPr>
        <w:t>pašreizējā stadijā vēl nav gatavs, institucionāli savstarpēji apstiprināts dokuments</w:t>
      </w:r>
      <w:r w:rsidR="0041382D" w:rsidRPr="003F2AAF">
        <w:rPr>
          <w:noProof/>
          <w:sz w:val="26"/>
          <w:szCs w:val="26"/>
          <w:lang w:val="lv-LV"/>
        </w:rPr>
        <w:t xml:space="preserve"> un pašlaik vairāk tiek izmantotas, lai apzinātu tajās iekļaujamos parametrus</w:t>
      </w:r>
      <w:r w:rsidRPr="003F2AAF">
        <w:rPr>
          <w:noProof/>
          <w:sz w:val="26"/>
          <w:szCs w:val="26"/>
          <w:lang w:val="lv-LV"/>
        </w:rPr>
        <w:t xml:space="preserve">. </w:t>
      </w:r>
      <w:r w:rsidR="00844FBF" w:rsidRPr="003F2AAF">
        <w:rPr>
          <w:noProof/>
          <w:sz w:val="26"/>
          <w:szCs w:val="26"/>
          <w:lang w:val="lv-LV"/>
        </w:rPr>
        <w:t>Taču tajās jau iestrādātie dati ir izmantojami darbam.</w:t>
      </w:r>
    </w:p>
    <w:p w14:paraId="05D8C5C6" w14:textId="6827E41D" w:rsidR="00844FBF" w:rsidRPr="003F2AAF" w:rsidRDefault="00844FBF" w:rsidP="00624BC3">
      <w:pPr>
        <w:autoSpaceDE w:val="0"/>
        <w:autoSpaceDN w:val="0"/>
        <w:adjustRightInd w:val="0"/>
        <w:ind w:firstLine="720"/>
        <w:jc w:val="both"/>
        <w:divId w:val="751199174"/>
        <w:rPr>
          <w:noProof/>
          <w:sz w:val="26"/>
          <w:szCs w:val="26"/>
          <w:lang w:val="lv-LV"/>
        </w:rPr>
      </w:pPr>
    </w:p>
    <w:p w14:paraId="5D672CA9" w14:textId="3267B25C" w:rsidR="00844FBF" w:rsidRPr="003F2AAF" w:rsidRDefault="006C5208"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K. Kaugurs </w:t>
      </w:r>
      <w:r w:rsidR="00A77A1E" w:rsidRPr="003F2AAF">
        <w:rPr>
          <w:noProof/>
          <w:sz w:val="26"/>
          <w:szCs w:val="26"/>
          <w:lang w:val="lv-LV"/>
        </w:rPr>
        <w:t xml:space="preserve">pauž pārliecību, ka pēc Pilsētas arhitektu biroja un Rīgas pilsētas būvvaldes pievienošanās PAD daudzi līdz šim paralēli veiktie uzdevumi tiks risināti savstarpēji komunicējot, mijiedarbojoties. </w:t>
      </w:r>
      <w:r w:rsidR="00231296" w:rsidRPr="003F2AAF">
        <w:rPr>
          <w:noProof/>
          <w:sz w:val="26"/>
          <w:szCs w:val="26"/>
          <w:lang w:val="lv-LV"/>
        </w:rPr>
        <w:t xml:space="preserve">Viņš </w:t>
      </w:r>
      <w:r w:rsidR="005446F6" w:rsidRPr="003F2AAF">
        <w:rPr>
          <w:noProof/>
          <w:sz w:val="26"/>
          <w:szCs w:val="26"/>
          <w:lang w:val="lv-LV"/>
        </w:rPr>
        <w:t>atgādina</w:t>
      </w:r>
      <w:r w:rsidR="00231296" w:rsidRPr="003F2AAF">
        <w:rPr>
          <w:noProof/>
          <w:sz w:val="26"/>
          <w:szCs w:val="26"/>
          <w:lang w:val="lv-LV"/>
        </w:rPr>
        <w:t xml:space="preserve">, ka vadlīniju izstrādes procesā ciešāk jāiesaista visas ar pilsētvides attīstību saistītās pašvaldības institūcijas. </w:t>
      </w:r>
    </w:p>
    <w:p w14:paraId="4F323595" w14:textId="543E7DE1" w:rsidR="001B5F14" w:rsidRPr="003F2AAF" w:rsidRDefault="001B5F14" w:rsidP="00624BC3">
      <w:pPr>
        <w:autoSpaceDE w:val="0"/>
        <w:autoSpaceDN w:val="0"/>
        <w:adjustRightInd w:val="0"/>
        <w:ind w:firstLine="720"/>
        <w:jc w:val="both"/>
        <w:divId w:val="751199174"/>
        <w:rPr>
          <w:noProof/>
          <w:sz w:val="26"/>
          <w:szCs w:val="26"/>
          <w:lang w:val="lv-LV"/>
        </w:rPr>
      </w:pPr>
    </w:p>
    <w:p w14:paraId="0CE56256" w14:textId="01A500D7" w:rsidR="00D00FD3" w:rsidRPr="003F2AAF" w:rsidRDefault="001B5F14"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S. Pērkone </w:t>
      </w:r>
      <w:r w:rsidR="00D34E13" w:rsidRPr="003F2AAF">
        <w:rPr>
          <w:noProof/>
          <w:sz w:val="26"/>
          <w:szCs w:val="26"/>
          <w:lang w:val="lv-LV"/>
        </w:rPr>
        <w:t xml:space="preserve">skaidro, ka vadlīnijas tiek papildinātas un uzlabotas, ņemot vērā dažādu problēmsituāciju risināšanas gaitā izdarītos secinājumus. </w:t>
      </w:r>
      <w:r w:rsidR="00544187" w:rsidRPr="003F2AAF">
        <w:rPr>
          <w:noProof/>
          <w:sz w:val="26"/>
          <w:szCs w:val="26"/>
          <w:lang w:val="lv-LV"/>
        </w:rPr>
        <w:t>Viņa aicina veidot darba grupas, kas</w:t>
      </w:r>
      <w:r w:rsidR="00903BA1" w:rsidRPr="003F2AAF">
        <w:rPr>
          <w:noProof/>
          <w:sz w:val="26"/>
          <w:szCs w:val="26"/>
          <w:lang w:val="lv-LV"/>
        </w:rPr>
        <w:t>, iesaistot plašu zināšanu un pieredzes spektru,</w:t>
      </w:r>
      <w:r w:rsidR="00544187" w:rsidRPr="003F2AAF">
        <w:rPr>
          <w:noProof/>
          <w:sz w:val="26"/>
          <w:szCs w:val="26"/>
          <w:lang w:val="lv-LV"/>
        </w:rPr>
        <w:t xml:space="preserve"> palīdzētu konkrētu vadlīnīju sadaļu detalizācijas izstrādē</w:t>
      </w:r>
      <w:r w:rsidR="002A71B1" w:rsidRPr="003F2AAF">
        <w:rPr>
          <w:noProof/>
          <w:sz w:val="26"/>
          <w:szCs w:val="26"/>
          <w:lang w:val="lv-LV"/>
        </w:rPr>
        <w:t xml:space="preserve"> un veicinātu procesa dinamiku</w:t>
      </w:r>
      <w:r w:rsidR="00544187" w:rsidRPr="003F2AAF">
        <w:rPr>
          <w:noProof/>
          <w:sz w:val="26"/>
          <w:szCs w:val="26"/>
          <w:lang w:val="lv-LV"/>
        </w:rPr>
        <w:t>.</w:t>
      </w:r>
      <w:r w:rsidR="00903BA1" w:rsidRPr="003F2AAF">
        <w:rPr>
          <w:noProof/>
          <w:sz w:val="26"/>
          <w:szCs w:val="26"/>
          <w:lang w:val="lv-LV"/>
        </w:rPr>
        <w:t xml:space="preserve"> </w:t>
      </w:r>
      <w:r w:rsidR="002A71B1" w:rsidRPr="003F2AAF">
        <w:rPr>
          <w:noProof/>
          <w:sz w:val="26"/>
          <w:szCs w:val="26"/>
          <w:lang w:val="lv-LV"/>
        </w:rPr>
        <w:t xml:space="preserve">Kā pozitīvu piemēru viņa min Helsinkus, kur pilsētas </w:t>
      </w:r>
      <w:r w:rsidR="00622880">
        <w:rPr>
          <w:noProof/>
          <w:sz w:val="26"/>
          <w:szCs w:val="26"/>
          <w:lang w:val="lv-LV"/>
        </w:rPr>
        <w:t>dizaina</w:t>
      </w:r>
      <w:r w:rsidR="00622880" w:rsidRPr="003F2AAF">
        <w:rPr>
          <w:noProof/>
          <w:sz w:val="26"/>
          <w:szCs w:val="26"/>
          <w:lang w:val="lv-LV"/>
        </w:rPr>
        <w:t xml:space="preserve"> </w:t>
      </w:r>
      <w:r w:rsidR="002A71B1" w:rsidRPr="003F2AAF">
        <w:rPr>
          <w:noProof/>
          <w:sz w:val="26"/>
          <w:szCs w:val="26"/>
          <w:lang w:val="lv-LV"/>
        </w:rPr>
        <w:t xml:space="preserve">vadlīnijas un informācija par to ieviešanu ikvienam brīvi pieejama tiešsaistē. </w:t>
      </w:r>
    </w:p>
    <w:p w14:paraId="55152C92" w14:textId="77777777" w:rsidR="00D00FD3" w:rsidRPr="003F2AAF" w:rsidRDefault="00D00FD3" w:rsidP="00624BC3">
      <w:pPr>
        <w:autoSpaceDE w:val="0"/>
        <w:autoSpaceDN w:val="0"/>
        <w:adjustRightInd w:val="0"/>
        <w:ind w:firstLine="720"/>
        <w:jc w:val="both"/>
        <w:divId w:val="751199174"/>
        <w:rPr>
          <w:noProof/>
          <w:sz w:val="26"/>
          <w:szCs w:val="26"/>
          <w:lang w:val="lv-LV"/>
        </w:rPr>
      </w:pPr>
    </w:p>
    <w:p w14:paraId="36BEDDBD" w14:textId="059F007F" w:rsidR="00A442F3" w:rsidRPr="003F2AAF" w:rsidRDefault="00D00FD3"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J. Panteļējeva vēlas precizēt, vai Pilsētas arhitekta birojs pārņem visas pilsētas, ne tikai Rīgas vēsturiskā centra vadlīniju izstrādes vadību. </w:t>
      </w:r>
    </w:p>
    <w:p w14:paraId="1E82C9FC" w14:textId="1A8B97AC" w:rsidR="00A442F3" w:rsidRPr="003F2AAF" w:rsidRDefault="00A442F3" w:rsidP="00624BC3">
      <w:pPr>
        <w:autoSpaceDE w:val="0"/>
        <w:autoSpaceDN w:val="0"/>
        <w:adjustRightInd w:val="0"/>
        <w:ind w:firstLine="720"/>
        <w:jc w:val="both"/>
        <w:divId w:val="751199174"/>
        <w:rPr>
          <w:noProof/>
          <w:sz w:val="26"/>
          <w:szCs w:val="26"/>
          <w:lang w:val="lv-LV"/>
        </w:rPr>
      </w:pPr>
    </w:p>
    <w:p w14:paraId="78467421" w14:textId="3B300AC9" w:rsidR="00A442F3" w:rsidRPr="003F2AAF" w:rsidRDefault="00A442F3" w:rsidP="00624BC3">
      <w:pPr>
        <w:autoSpaceDE w:val="0"/>
        <w:autoSpaceDN w:val="0"/>
        <w:adjustRightInd w:val="0"/>
        <w:ind w:firstLine="720"/>
        <w:jc w:val="both"/>
        <w:divId w:val="751199174"/>
        <w:rPr>
          <w:noProof/>
          <w:sz w:val="26"/>
          <w:szCs w:val="26"/>
          <w:lang w:val="lv-LV"/>
        </w:rPr>
      </w:pPr>
      <w:r w:rsidRPr="003F2AAF">
        <w:rPr>
          <w:noProof/>
          <w:sz w:val="26"/>
          <w:szCs w:val="26"/>
          <w:lang w:val="lv-LV"/>
        </w:rPr>
        <w:t>K. Kaugurs atbild apstiprinoši</w:t>
      </w:r>
      <w:r w:rsidR="00746DFD" w:rsidRPr="003F2AAF">
        <w:rPr>
          <w:noProof/>
          <w:sz w:val="26"/>
          <w:szCs w:val="26"/>
          <w:lang w:val="lv-LV"/>
        </w:rPr>
        <w:t>, norādot, ka pašlaik nebūtu lietderīgi visu darbu fokusēt tikai uz vienu pilsētas daļu</w:t>
      </w:r>
      <w:r w:rsidRPr="003F2AAF">
        <w:rPr>
          <w:noProof/>
          <w:sz w:val="26"/>
          <w:szCs w:val="26"/>
          <w:lang w:val="lv-LV"/>
        </w:rPr>
        <w:t xml:space="preserve">. </w:t>
      </w:r>
    </w:p>
    <w:p w14:paraId="73C685BE" w14:textId="2205AEA7" w:rsidR="00746DFD" w:rsidRPr="003F2AAF" w:rsidRDefault="00746DFD" w:rsidP="00624BC3">
      <w:pPr>
        <w:autoSpaceDE w:val="0"/>
        <w:autoSpaceDN w:val="0"/>
        <w:adjustRightInd w:val="0"/>
        <w:ind w:firstLine="720"/>
        <w:jc w:val="both"/>
        <w:divId w:val="751199174"/>
        <w:rPr>
          <w:noProof/>
          <w:sz w:val="26"/>
          <w:szCs w:val="26"/>
          <w:lang w:val="lv-LV"/>
        </w:rPr>
      </w:pPr>
    </w:p>
    <w:p w14:paraId="4F0A1469" w14:textId="6E9FD445" w:rsidR="00746DFD" w:rsidRPr="003F2AAF" w:rsidRDefault="00746DFD" w:rsidP="00624BC3">
      <w:pPr>
        <w:autoSpaceDE w:val="0"/>
        <w:autoSpaceDN w:val="0"/>
        <w:adjustRightInd w:val="0"/>
        <w:ind w:firstLine="720"/>
        <w:jc w:val="both"/>
        <w:divId w:val="751199174"/>
        <w:rPr>
          <w:noProof/>
          <w:sz w:val="26"/>
          <w:szCs w:val="26"/>
          <w:lang w:val="lv-LV"/>
        </w:rPr>
      </w:pPr>
      <w:r w:rsidRPr="003F2AAF">
        <w:rPr>
          <w:noProof/>
          <w:sz w:val="26"/>
          <w:szCs w:val="26"/>
          <w:lang w:val="lv-LV"/>
        </w:rPr>
        <w:t>J. Panteļējeva aicina kā nākamo pēc pieturvietām aktualizēt atkritumu urnu problēmu pilsētā, lai sastādot nākamā gada budžetu, šī jautājuma risināšanai jau varētu paredzēt</w:t>
      </w:r>
      <w:r w:rsidR="00622880">
        <w:rPr>
          <w:noProof/>
          <w:sz w:val="26"/>
          <w:szCs w:val="26"/>
          <w:lang w:val="lv-LV"/>
        </w:rPr>
        <w:t xml:space="preserve"> </w:t>
      </w:r>
      <w:r w:rsidRPr="003F2AAF">
        <w:rPr>
          <w:noProof/>
          <w:sz w:val="26"/>
          <w:szCs w:val="26"/>
          <w:lang w:val="lv-LV"/>
        </w:rPr>
        <w:t xml:space="preserve">konkrētus līdzekļus. </w:t>
      </w:r>
    </w:p>
    <w:p w14:paraId="3397F5F1" w14:textId="67C2F6BD" w:rsidR="00526890" w:rsidRPr="003F2AAF" w:rsidRDefault="00526890" w:rsidP="00624BC3">
      <w:pPr>
        <w:autoSpaceDE w:val="0"/>
        <w:autoSpaceDN w:val="0"/>
        <w:adjustRightInd w:val="0"/>
        <w:ind w:firstLine="720"/>
        <w:jc w:val="both"/>
        <w:divId w:val="751199174"/>
        <w:rPr>
          <w:noProof/>
          <w:sz w:val="26"/>
          <w:szCs w:val="26"/>
          <w:lang w:val="lv-LV"/>
        </w:rPr>
      </w:pPr>
    </w:p>
    <w:p w14:paraId="3D80A8D8" w14:textId="76A1B374" w:rsidR="00526890" w:rsidRPr="003F2AAF" w:rsidRDefault="00526890"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K. Kaugurs pieļauj, ka tas </w:t>
      </w:r>
      <w:r w:rsidR="006D764A" w:rsidRPr="003F2AAF">
        <w:rPr>
          <w:noProof/>
          <w:sz w:val="26"/>
          <w:szCs w:val="26"/>
          <w:lang w:val="lv-LV"/>
        </w:rPr>
        <w:t>būtu iespējams, taču arī norāda, ka sniegt pilnvērtīgu atbildi būs iespējams vienīgi pēc drīzumā gaidāmās “Pilsētas arhitekta biroja” un Rīgas pilsētas būvvaldes pievienošanas PAD</w:t>
      </w:r>
      <w:r w:rsidR="00D04BE4" w:rsidRPr="003F2AAF">
        <w:rPr>
          <w:noProof/>
          <w:sz w:val="26"/>
          <w:szCs w:val="26"/>
          <w:lang w:val="lv-LV"/>
        </w:rPr>
        <w:t>, kad būs zināmi jaunizveidotā dienesta resursi, iespējas</w:t>
      </w:r>
      <w:r w:rsidR="006D764A" w:rsidRPr="003F2AAF">
        <w:rPr>
          <w:noProof/>
          <w:sz w:val="26"/>
          <w:szCs w:val="26"/>
          <w:lang w:val="lv-LV"/>
        </w:rPr>
        <w:t>.</w:t>
      </w:r>
      <w:r w:rsidR="00D04BE4" w:rsidRPr="003F2AAF">
        <w:rPr>
          <w:noProof/>
          <w:sz w:val="26"/>
          <w:szCs w:val="26"/>
          <w:lang w:val="lv-LV"/>
        </w:rPr>
        <w:t xml:space="preserve"> </w:t>
      </w:r>
    </w:p>
    <w:p w14:paraId="346E5676" w14:textId="07F7C74F" w:rsidR="00175668" w:rsidRPr="003F2AAF" w:rsidRDefault="00175668" w:rsidP="00624BC3">
      <w:pPr>
        <w:autoSpaceDE w:val="0"/>
        <w:autoSpaceDN w:val="0"/>
        <w:adjustRightInd w:val="0"/>
        <w:ind w:firstLine="720"/>
        <w:jc w:val="both"/>
        <w:divId w:val="751199174"/>
        <w:rPr>
          <w:noProof/>
          <w:sz w:val="26"/>
          <w:szCs w:val="26"/>
          <w:lang w:val="lv-LV"/>
        </w:rPr>
      </w:pPr>
    </w:p>
    <w:p w14:paraId="010347D6" w14:textId="729DE827" w:rsidR="003222B8" w:rsidRPr="003F2AAF" w:rsidRDefault="00175668" w:rsidP="00624BC3">
      <w:pPr>
        <w:autoSpaceDE w:val="0"/>
        <w:autoSpaceDN w:val="0"/>
        <w:adjustRightInd w:val="0"/>
        <w:ind w:firstLine="720"/>
        <w:jc w:val="both"/>
        <w:divId w:val="751199174"/>
        <w:rPr>
          <w:noProof/>
          <w:sz w:val="26"/>
          <w:szCs w:val="26"/>
          <w:lang w:val="lv-LV"/>
        </w:rPr>
      </w:pPr>
      <w:r w:rsidRPr="003F2AAF">
        <w:rPr>
          <w:noProof/>
          <w:sz w:val="26"/>
          <w:szCs w:val="26"/>
          <w:lang w:val="lv-LV"/>
        </w:rPr>
        <w:t>I. Andersone piebilst, ka atkritumu urnām daļēji varētu pielietot jau pieturvietām pielāgoto dizaina risinājumu, taču aicina izvērtēt iespēju radīt vairāku veidu atkritumu urnu dizainu, kas būtu atbilstošs atšķirīg</w:t>
      </w:r>
      <w:r w:rsidR="00870490">
        <w:rPr>
          <w:noProof/>
          <w:sz w:val="26"/>
          <w:szCs w:val="26"/>
          <w:lang w:val="lv-LV"/>
        </w:rPr>
        <w:t>ām</w:t>
      </w:r>
      <w:r w:rsidRPr="003F2AAF">
        <w:rPr>
          <w:noProof/>
          <w:sz w:val="26"/>
          <w:szCs w:val="26"/>
          <w:lang w:val="lv-LV"/>
        </w:rPr>
        <w:t xml:space="preserve"> pilsētas apkaimēm.</w:t>
      </w:r>
      <w:r w:rsidR="002E3659" w:rsidRPr="003F2AAF">
        <w:rPr>
          <w:noProof/>
          <w:sz w:val="26"/>
          <w:szCs w:val="26"/>
          <w:lang w:val="lv-LV"/>
        </w:rPr>
        <w:t xml:space="preserve"> Viņa interesējas, vai viss ilgais </w:t>
      </w:r>
      <w:r w:rsidR="002E3659" w:rsidRPr="003F2AAF">
        <w:rPr>
          <w:noProof/>
          <w:sz w:val="26"/>
          <w:szCs w:val="26"/>
          <w:lang w:val="lv-LV"/>
        </w:rPr>
        <w:lastRenderedPageBreak/>
        <w:t>process būtu jāiziet arī izvēloties soliņu tipus un dizainu, vai arī tos varētu izvēlēties no ražotāju piedāvātiem katalogiem</w:t>
      </w:r>
      <w:r w:rsidR="003222B8" w:rsidRPr="003F2AAF">
        <w:rPr>
          <w:noProof/>
          <w:sz w:val="26"/>
          <w:szCs w:val="26"/>
          <w:lang w:val="lv-LV"/>
        </w:rPr>
        <w:t>, ņemot vērā vadlīnijās noteiktus kritērijus</w:t>
      </w:r>
      <w:r w:rsidR="002E3659" w:rsidRPr="003F2AAF">
        <w:rPr>
          <w:noProof/>
          <w:sz w:val="26"/>
          <w:szCs w:val="26"/>
          <w:lang w:val="lv-LV"/>
        </w:rPr>
        <w:t xml:space="preserve">. </w:t>
      </w:r>
      <w:r w:rsidRPr="003F2AAF">
        <w:rPr>
          <w:noProof/>
          <w:sz w:val="26"/>
          <w:szCs w:val="26"/>
          <w:lang w:val="lv-LV"/>
        </w:rPr>
        <w:t xml:space="preserve"> </w:t>
      </w:r>
    </w:p>
    <w:p w14:paraId="7C627BDD" w14:textId="77777777" w:rsidR="003222B8" w:rsidRPr="003F2AAF" w:rsidRDefault="003222B8" w:rsidP="00624BC3">
      <w:pPr>
        <w:autoSpaceDE w:val="0"/>
        <w:autoSpaceDN w:val="0"/>
        <w:adjustRightInd w:val="0"/>
        <w:ind w:firstLine="720"/>
        <w:jc w:val="both"/>
        <w:divId w:val="751199174"/>
        <w:rPr>
          <w:noProof/>
          <w:sz w:val="26"/>
          <w:szCs w:val="26"/>
          <w:lang w:val="lv-LV"/>
        </w:rPr>
      </w:pPr>
    </w:p>
    <w:p w14:paraId="5E9E75CA" w14:textId="12999192" w:rsidR="00A442F3" w:rsidRPr="003F2AAF" w:rsidRDefault="00FA66CB"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K. Kaugurs norāda, ka gatavas produkcijas izvēle no kataloga nebūtu labākais risinājums, jo izstrādājot konkrētai pilsētvidei pielāgotus soliņus u. c.  objektus, tiek ņemti vērā ne tikai to tehniskie parametri un vizuālais tēls, bet arī ar apsaimniekošanu, uzturēšanu, labošanu saistīti aspekti. </w:t>
      </w:r>
      <w:r w:rsidR="00324612" w:rsidRPr="003F2AAF">
        <w:rPr>
          <w:noProof/>
          <w:sz w:val="26"/>
          <w:szCs w:val="26"/>
          <w:lang w:val="lv-LV"/>
        </w:rPr>
        <w:t>Lai novērstu gadījumus, ka kādu labiekārtojuma elementu apsaimniekošana ir apgrūtinoša, būtu jāņem vērā arī to institūciju pieredze un viedoklis, kas līdz šim nodarbojušās ar pilsētvides objektu apsaimniekošanu.</w:t>
      </w:r>
    </w:p>
    <w:p w14:paraId="28724CAE" w14:textId="43F4835B" w:rsidR="00324612" w:rsidRPr="003F2AAF" w:rsidRDefault="00324612" w:rsidP="00624BC3">
      <w:pPr>
        <w:autoSpaceDE w:val="0"/>
        <w:autoSpaceDN w:val="0"/>
        <w:adjustRightInd w:val="0"/>
        <w:ind w:firstLine="720"/>
        <w:jc w:val="both"/>
        <w:divId w:val="751199174"/>
        <w:rPr>
          <w:noProof/>
          <w:sz w:val="26"/>
          <w:szCs w:val="26"/>
          <w:lang w:val="lv-LV"/>
        </w:rPr>
      </w:pPr>
    </w:p>
    <w:p w14:paraId="61B2A71F" w14:textId="77777777" w:rsidR="00E00116" w:rsidRPr="003F2AAF" w:rsidRDefault="00324612"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S. Pērkone pauž viedokli, ka rēķinoties ar steidzamību, arī attiecībā uz atkritumu urnām varētu rīkoties līdzīgi kā risinot nojumju jautājumu, tas ir, jau mērķtiecīgi virzoties uz iepirkumu un ņemot vērā vadlīnijās jau noteikto specifikāciju. </w:t>
      </w:r>
      <w:r w:rsidR="00C025C2" w:rsidRPr="003F2AAF">
        <w:rPr>
          <w:noProof/>
          <w:sz w:val="26"/>
          <w:szCs w:val="26"/>
          <w:lang w:val="lv-LV"/>
        </w:rPr>
        <w:t xml:space="preserve">Viņa uzskata, ka </w:t>
      </w:r>
      <w:r w:rsidR="00480CAE" w:rsidRPr="003F2AAF">
        <w:rPr>
          <w:noProof/>
          <w:sz w:val="26"/>
          <w:szCs w:val="26"/>
          <w:lang w:val="lv-LV"/>
        </w:rPr>
        <w:t xml:space="preserve">konkrēts </w:t>
      </w:r>
      <w:r w:rsidR="00C025C2" w:rsidRPr="003F2AAF">
        <w:rPr>
          <w:noProof/>
          <w:sz w:val="26"/>
          <w:szCs w:val="26"/>
          <w:lang w:val="lv-LV"/>
        </w:rPr>
        <w:t xml:space="preserve">dizains nav pilsētvides vadlīniju centrālais jautājums, vairāk uzmanības </w:t>
      </w:r>
      <w:r w:rsidR="00631267" w:rsidRPr="003F2AAF">
        <w:rPr>
          <w:noProof/>
          <w:sz w:val="26"/>
          <w:szCs w:val="26"/>
          <w:lang w:val="lv-LV"/>
        </w:rPr>
        <w:t xml:space="preserve">tajās </w:t>
      </w:r>
      <w:r w:rsidR="00C025C2" w:rsidRPr="003F2AAF">
        <w:rPr>
          <w:noProof/>
          <w:sz w:val="26"/>
          <w:szCs w:val="26"/>
          <w:lang w:val="lv-LV"/>
        </w:rPr>
        <w:t xml:space="preserve">veltot </w:t>
      </w:r>
      <w:r w:rsidR="00480CAE" w:rsidRPr="003F2AAF">
        <w:rPr>
          <w:noProof/>
          <w:sz w:val="26"/>
          <w:szCs w:val="26"/>
          <w:lang w:val="lv-LV"/>
        </w:rPr>
        <w:t xml:space="preserve">pilsētvides elementu </w:t>
      </w:r>
      <w:r w:rsidR="00C025C2" w:rsidRPr="003F2AAF">
        <w:rPr>
          <w:noProof/>
          <w:sz w:val="26"/>
          <w:szCs w:val="26"/>
          <w:lang w:val="lv-LV"/>
        </w:rPr>
        <w:t>funkcionalitātei</w:t>
      </w:r>
      <w:r w:rsidR="00C522E2" w:rsidRPr="003F2AAF">
        <w:rPr>
          <w:noProof/>
          <w:sz w:val="26"/>
          <w:szCs w:val="26"/>
          <w:lang w:val="lv-LV"/>
        </w:rPr>
        <w:t xml:space="preserve"> un materiālu kvalitātei</w:t>
      </w:r>
      <w:r w:rsidR="00C025C2" w:rsidRPr="003F2AAF">
        <w:rPr>
          <w:noProof/>
          <w:sz w:val="26"/>
          <w:szCs w:val="26"/>
          <w:lang w:val="lv-LV"/>
        </w:rPr>
        <w:t>.</w:t>
      </w:r>
      <w:r w:rsidR="00631267" w:rsidRPr="003F2AAF">
        <w:rPr>
          <w:noProof/>
          <w:sz w:val="26"/>
          <w:szCs w:val="26"/>
          <w:lang w:val="lv-LV"/>
        </w:rPr>
        <w:t xml:space="preserve"> </w:t>
      </w:r>
      <w:r w:rsidR="00384185" w:rsidRPr="003F2AAF">
        <w:rPr>
          <w:noProof/>
          <w:sz w:val="26"/>
          <w:szCs w:val="26"/>
          <w:lang w:val="lv-LV"/>
        </w:rPr>
        <w:t>Maksimāli vienotu vizuālo tēlu vadlīniju ietvaros iespējams definēt, risinot kādu konkrētu problēmsituāciju</w:t>
      </w:r>
      <w:r w:rsidR="00FD4FEB" w:rsidRPr="003F2AAF">
        <w:rPr>
          <w:noProof/>
          <w:sz w:val="26"/>
          <w:szCs w:val="26"/>
          <w:lang w:val="lv-LV"/>
        </w:rPr>
        <w:t xml:space="preserve"> noteiktā pilsētas vietā</w:t>
      </w:r>
      <w:r w:rsidR="00384185" w:rsidRPr="003F2AAF">
        <w:rPr>
          <w:noProof/>
          <w:sz w:val="26"/>
          <w:szCs w:val="26"/>
          <w:lang w:val="lv-LV"/>
        </w:rPr>
        <w:t>.</w:t>
      </w:r>
      <w:r w:rsidR="00E00116" w:rsidRPr="003F2AAF">
        <w:rPr>
          <w:noProof/>
          <w:sz w:val="26"/>
          <w:szCs w:val="26"/>
          <w:lang w:val="lv-LV"/>
        </w:rPr>
        <w:t xml:space="preserve"> </w:t>
      </w:r>
    </w:p>
    <w:p w14:paraId="3DAD8F6B" w14:textId="77777777" w:rsidR="00E00116" w:rsidRPr="003F2AAF" w:rsidRDefault="00E00116" w:rsidP="00624BC3">
      <w:pPr>
        <w:autoSpaceDE w:val="0"/>
        <w:autoSpaceDN w:val="0"/>
        <w:adjustRightInd w:val="0"/>
        <w:ind w:firstLine="720"/>
        <w:jc w:val="both"/>
        <w:divId w:val="751199174"/>
        <w:rPr>
          <w:noProof/>
          <w:sz w:val="26"/>
          <w:szCs w:val="26"/>
          <w:lang w:val="lv-LV"/>
        </w:rPr>
      </w:pPr>
    </w:p>
    <w:p w14:paraId="1997DAA7" w14:textId="321DDB8C" w:rsidR="00E00116" w:rsidRPr="003F2AAF" w:rsidRDefault="00E00116" w:rsidP="00624BC3">
      <w:pPr>
        <w:autoSpaceDE w:val="0"/>
        <w:autoSpaceDN w:val="0"/>
        <w:adjustRightInd w:val="0"/>
        <w:ind w:firstLine="720"/>
        <w:jc w:val="both"/>
        <w:divId w:val="751199174"/>
        <w:rPr>
          <w:noProof/>
          <w:sz w:val="26"/>
          <w:szCs w:val="26"/>
          <w:lang w:val="lv-LV"/>
        </w:rPr>
      </w:pPr>
      <w:r w:rsidRPr="003F2AAF">
        <w:rPr>
          <w:noProof/>
          <w:sz w:val="26"/>
          <w:szCs w:val="26"/>
          <w:lang w:val="lv-LV"/>
        </w:rPr>
        <w:t>A. Turlaja vēlas precizēt, vai atšķirīgi risinājumi vienam elem</w:t>
      </w:r>
      <w:r w:rsidR="00FA4AD6" w:rsidRPr="003F2AAF">
        <w:rPr>
          <w:noProof/>
          <w:sz w:val="26"/>
          <w:szCs w:val="26"/>
          <w:lang w:val="lv-LV"/>
        </w:rPr>
        <w:t>e</w:t>
      </w:r>
      <w:r w:rsidRPr="003F2AAF">
        <w:rPr>
          <w:noProof/>
          <w:sz w:val="26"/>
          <w:szCs w:val="26"/>
          <w:lang w:val="lv-LV"/>
        </w:rPr>
        <w:t>ntu tipam uzskatāmi par pilnvērtīgu dizaina kodu</w:t>
      </w:r>
      <w:r w:rsidR="00FA4AD6" w:rsidRPr="003F2AAF">
        <w:rPr>
          <w:noProof/>
          <w:sz w:val="26"/>
          <w:szCs w:val="26"/>
          <w:lang w:val="lv-LV"/>
        </w:rPr>
        <w:t>, kā arī to, kas tieši būtu uzskatām</w:t>
      </w:r>
      <w:r w:rsidR="00870490">
        <w:rPr>
          <w:noProof/>
          <w:sz w:val="26"/>
          <w:szCs w:val="26"/>
          <w:lang w:val="lv-LV"/>
        </w:rPr>
        <w:t>s</w:t>
      </w:r>
      <w:r w:rsidR="00FA4AD6" w:rsidRPr="003F2AAF">
        <w:rPr>
          <w:noProof/>
          <w:sz w:val="26"/>
          <w:szCs w:val="26"/>
          <w:lang w:val="lv-LV"/>
        </w:rPr>
        <w:t xml:space="preserve"> par dizaina kodu galvenajiem raksturojošajiem kritērijiem</w:t>
      </w:r>
      <w:r w:rsidRPr="003F2AAF">
        <w:rPr>
          <w:noProof/>
          <w:sz w:val="26"/>
          <w:szCs w:val="26"/>
          <w:lang w:val="lv-LV"/>
        </w:rPr>
        <w:t xml:space="preserve">. </w:t>
      </w:r>
    </w:p>
    <w:p w14:paraId="7648A7D0" w14:textId="5C5AD9FC" w:rsidR="00C92F88" w:rsidRPr="003F2AAF" w:rsidRDefault="00C92F88" w:rsidP="00624BC3">
      <w:pPr>
        <w:autoSpaceDE w:val="0"/>
        <w:autoSpaceDN w:val="0"/>
        <w:adjustRightInd w:val="0"/>
        <w:ind w:firstLine="720"/>
        <w:jc w:val="both"/>
        <w:divId w:val="751199174"/>
        <w:rPr>
          <w:noProof/>
          <w:sz w:val="26"/>
          <w:szCs w:val="26"/>
          <w:lang w:val="lv-LV"/>
        </w:rPr>
      </w:pPr>
    </w:p>
    <w:p w14:paraId="24698977" w14:textId="2ED400E4" w:rsidR="00C92F88" w:rsidRPr="003F2AAF" w:rsidRDefault="00C92F88"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S. Pērkone atbild, ka dizaina kods pieļauj dažādu risinājumu izmantošanu, ko apliecina pieredze, piemēram, plānojot soliņus, kas būtu neērti gulēšanai bezpajumtniekiem, tajā pašā laikā neradītu neērtības to izmantošanai citiem pilsētniekiem. </w:t>
      </w:r>
      <w:r w:rsidR="00734498" w:rsidRPr="003F2AAF">
        <w:rPr>
          <w:noProof/>
          <w:sz w:val="26"/>
          <w:szCs w:val="26"/>
          <w:lang w:val="lv-LV"/>
        </w:rPr>
        <w:t>Viņa norāda, ka dizaina kodu iespējams ieviest tur, kur tas ir funkcionāli nepieciešams</w:t>
      </w:r>
      <w:r w:rsidR="00F51645" w:rsidRPr="003F2AAF">
        <w:rPr>
          <w:noProof/>
          <w:sz w:val="26"/>
          <w:szCs w:val="26"/>
          <w:lang w:val="lv-LV"/>
        </w:rPr>
        <w:t>, neierobežojot dizaina dažādību vispār</w:t>
      </w:r>
      <w:r w:rsidR="00734498" w:rsidRPr="003F2AAF">
        <w:rPr>
          <w:noProof/>
          <w:sz w:val="26"/>
          <w:szCs w:val="26"/>
          <w:lang w:val="lv-LV"/>
        </w:rPr>
        <w:t xml:space="preserve">. </w:t>
      </w:r>
      <w:r w:rsidR="00A43040" w:rsidRPr="003F2AAF">
        <w:rPr>
          <w:noProof/>
          <w:sz w:val="26"/>
          <w:szCs w:val="26"/>
          <w:lang w:val="lv-LV"/>
        </w:rPr>
        <w:t>Tāpat dizaina kodā paredzama arī materiālu kvalitāte, ergonomika.</w:t>
      </w:r>
    </w:p>
    <w:p w14:paraId="7DF605DD" w14:textId="77777777" w:rsidR="00E00116" w:rsidRPr="003F2AAF" w:rsidRDefault="00E00116" w:rsidP="00624BC3">
      <w:pPr>
        <w:autoSpaceDE w:val="0"/>
        <w:autoSpaceDN w:val="0"/>
        <w:adjustRightInd w:val="0"/>
        <w:ind w:firstLine="720"/>
        <w:jc w:val="both"/>
        <w:divId w:val="751199174"/>
        <w:rPr>
          <w:noProof/>
          <w:sz w:val="26"/>
          <w:szCs w:val="26"/>
          <w:lang w:val="lv-LV"/>
        </w:rPr>
      </w:pPr>
    </w:p>
    <w:p w14:paraId="1660133A" w14:textId="689A2E7B" w:rsidR="00324612" w:rsidRPr="003F2AAF" w:rsidRDefault="00480CAE"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 </w:t>
      </w:r>
      <w:r w:rsidR="00C025C2" w:rsidRPr="003F2AAF">
        <w:rPr>
          <w:noProof/>
          <w:sz w:val="26"/>
          <w:szCs w:val="26"/>
          <w:lang w:val="lv-LV"/>
        </w:rPr>
        <w:t xml:space="preserve"> </w:t>
      </w:r>
    </w:p>
    <w:p w14:paraId="7C6FF807" w14:textId="534D7C18" w:rsidR="001B5F14" w:rsidRPr="003F2AAF" w:rsidRDefault="00544187" w:rsidP="00624BC3">
      <w:pPr>
        <w:autoSpaceDE w:val="0"/>
        <w:autoSpaceDN w:val="0"/>
        <w:adjustRightInd w:val="0"/>
        <w:ind w:firstLine="720"/>
        <w:jc w:val="both"/>
        <w:divId w:val="751199174"/>
        <w:rPr>
          <w:noProof/>
          <w:sz w:val="26"/>
          <w:szCs w:val="26"/>
          <w:lang w:val="lv-LV"/>
        </w:rPr>
      </w:pPr>
      <w:r w:rsidRPr="003F2AAF">
        <w:rPr>
          <w:noProof/>
          <w:sz w:val="26"/>
          <w:szCs w:val="26"/>
          <w:lang w:val="lv-LV"/>
        </w:rPr>
        <w:t xml:space="preserve"> </w:t>
      </w:r>
    </w:p>
    <w:p w14:paraId="71C97F49" w14:textId="7F033AE8" w:rsidR="00355076" w:rsidRPr="003F2AAF" w:rsidRDefault="00355076" w:rsidP="00AC11A4">
      <w:pPr>
        <w:divId w:val="751199174"/>
        <w:rPr>
          <w:noProof/>
          <w:sz w:val="26"/>
          <w:szCs w:val="26"/>
          <w:lang w:val="lv-LV"/>
        </w:rPr>
      </w:pPr>
      <w:r w:rsidRPr="003F2AAF">
        <w:rPr>
          <w:noProof/>
          <w:sz w:val="26"/>
          <w:szCs w:val="26"/>
          <w:lang w:val="lv-LV"/>
        </w:rPr>
        <w:t xml:space="preserve">Sēde slēgta: plkst. </w:t>
      </w:r>
      <w:r w:rsidR="00C514D6" w:rsidRPr="003F2AAF">
        <w:rPr>
          <w:noProof/>
          <w:sz w:val="26"/>
          <w:szCs w:val="26"/>
          <w:lang w:val="lv-LV"/>
        </w:rPr>
        <w:t>14.45</w:t>
      </w:r>
    </w:p>
    <w:p w14:paraId="5A2511EC" w14:textId="77777777" w:rsidR="00355076" w:rsidRPr="003F2AAF" w:rsidRDefault="00355076" w:rsidP="00AC11A4">
      <w:pPr>
        <w:divId w:val="751199174"/>
        <w:rPr>
          <w:noProof/>
          <w:sz w:val="26"/>
          <w:szCs w:val="26"/>
          <w:lang w:val="lv-LV"/>
        </w:rPr>
      </w:pPr>
    </w:p>
    <w:p w14:paraId="5B2D750E" w14:textId="77777777" w:rsidR="008248AA" w:rsidRPr="003F2AAF" w:rsidRDefault="008248AA" w:rsidP="008248AA">
      <w:pPr>
        <w:jc w:val="both"/>
        <w:rPr>
          <w:noProof/>
          <w:sz w:val="26"/>
          <w:szCs w:val="26"/>
          <w:lang w:val="lv-LV"/>
        </w:rPr>
      </w:pPr>
    </w:p>
    <w:p w14:paraId="79F0909F" w14:textId="77777777" w:rsidR="008248AA" w:rsidRPr="003F2AAF" w:rsidRDefault="008248AA" w:rsidP="008248AA">
      <w:pPr>
        <w:jc w:val="both"/>
        <w:divId w:val="751199174"/>
        <w:rPr>
          <w:noProof/>
          <w:sz w:val="26"/>
          <w:szCs w:val="26"/>
          <w:lang w:val="lv-LV"/>
        </w:rPr>
      </w:pPr>
      <w:r w:rsidRPr="003F2AAF">
        <w:rPr>
          <w:noProof/>
          <w:sz w:val="26"/>
          <w:szCs w:val="26"/>
          <w:lang w:val="lv-LV"/>
        </w:rPr>
        <w:t>Komisijas vadītāja</w:t>
      </w:r>
      <w:r w:rsidRPr="003F2AAF">
        <w:rPr>
          <w:noProof/>
          <w:sz w:val="26"/>
          <w:szCs w:val="26"/>
          <w:lang w:val="lv-LV"/>
        </w:rPr>
        <w:tab/>
        <w:t xml:space="preserve">                                                                                                  A. Turlaja</w:t>
      </w:r>
    </w:p>
    <w:p w14:paraId="1CE90B3D" w14:textId="77777777" w:rsidR="00036882" w:rsidRPr="003F2AAF" w:rsidRDefault="00036882" w:rsidP="00AC11A4">
      <w:pPr>
        <w:tabs>
          <w:tab w:val="left" w:pos="3960"/>
        </w:tabs>
        <w:jc w:val="center"/>
        <w:divId w:val="751199174"/>
        <w:rPr>
          <w:noProof/>
          <w:sz w:val="26"/>
          <w:szCs w:val="26"/>
          <w:lang w:val="lv-LV"/>
        </w:rPr>
      </w:pPr>
    </w:p>
    <w:sectPr w:rsidR="00036882" w:rsidRPr="003F2AAF" w:rsidSect="00A90AA1">
      <w:headerReference w:type="default" r:id="rId7"/>
      <w:type w:val="continuous"/>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D23C9" w14:textId="77777777" w:rsidR="00622880" w:rsidRDefault="00622880" w:rsidP="007315CA">
      <w:r>
        <w:separator/>
      </w:r>
    </w:p>
  </w:endnote>
  <w:endnote w:type="continuationSeparator" w:id="0">
    <w:p w14:paraId="496CF83B" w14:textId="77777777" w:rsidR="00622880" w:rsidRDefault="00622880" w:rsidP="007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72BAE" w14:textId="77777777" w:rsidR="00622880" w:rsidRDefault="00622880" w:rsidP="007315CA">
      <w:r>
        <w:separator/>
      </w:r>
    </w:p>
  </w:footnote>
  <w:footnote w:type="continuationSeparator" w:id="0">
    <w:p w14:paraId="01B48554" w14:textId="77777777" w:rsidR="00622880" w:rsidRDefault="00622880" w:rsidP="007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58BEF" w14:textId="77777777" w:rsidR="00622880" w:rsidRDefault="00622880">
    <w:pPr>
      <w:pStyle w:val="Galvene"/>
      <w:jc w:val="center"/>
    </w:pPr>
    <w:r>
      <w:fldChar w:fldCharType="begin"/>
    </w:r>
    <w:r>
      <w:instrText>PAGE   \* MERGEFORMAT</w:instrText>
    </w:r>
    <w:r>
      <w:fldChar w:fldCharType="separate"/>
    </w:r>
    <w:r w:rsidR="00870490" w:rsidRPr="00870490">
      <w:rPr>
        <w:noProof/>
        <w:lang w:val="lv-LV"/>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F7380"/>
    <w:multiLevelType w:val="multilevel"/>
    <w:tmpl w:val="6778F73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C80"/>
    <w:rsid w:val="0000217F"/>
    <w:rsid w:val="000153F7"/>
    <w:rsid w:val="000210AA"/>
    <w:rsid w:val="00024AF9"/>
    <w:rsid w:val="00030DB2"/>
    <w:rsid w:val="000338E6"/>
    <w:rsid w:val="00036882"/>
    <w:rsid w:val="000378AF"/>
    <w:rsid w:val="000457D4"/>
    <w:rsid w:val="00051D21"/>
    <w:rsid w:val="000553FB"/>
    <w:rsid w:val="00067EAC"/>
    <w:rsid w:val="000910BB"/>
    <w:rsid w:val="000A4A6A"/>
    <w:rsid w:val="000C3877"/>
    <w:rsid w:val="000C5187"/>
    <w:rsid w:val="000C57A6"/>
    <w:rsid w:val="000C5C80"/>
    <w:rsid w:val="000D26C4"/>
    <w:rsid w:val="000E0695"/>
    <w:rsid w:val="001006CD"/>
    <w:rsid w:val="00106410"/>
    <w:rsid w:val="00114742"/>
    <w:rsid w:val="00114E46"/>
    <w:rsid w:val="00131AFA"/>
    <w:rsid w:val="00132BF6"/>
    <w:rsid w:val="001450C4"/>
    <w:rsid w:val="00146C2F"/>
    <w:rsid w:val="0014773E"/>
    <w:rsid w:val="00156710"/>
    <w:rsid w:val="00160223"/>
    <w:rsid w:val="001675DC"/>
    <w:rsid w:val="00175668"/>
    <w:rsid w:val="001931E9"/>
    <w:rsid w:val="001A6022"/>
    <w:rsid w:val="001B5F14"/>
    <w:rsid w:val="001B7C92"/>
    <w:rsid w:val="001D4971"/>
    <w:rsid w:val="001D5D5E"/>
    <w:rsid w:val="001E52AA"/>
    <w:rsid w:val="001F33DC"/>
    <w:rsid w:val="002030A0"/>
    <w:rsid w:val="002077E2"/>
    <w:rsid w:val="00212409"/>
    <w:rsid w:val="00222138"/>
    <w:rsid w:val="002225EB"/>
    <w:rsid w:val="00231296"/>
    <w:rsid w:val="00232674"/>
    <w:rsid w:val="00237155"/>
    <w:rsid w:val="00254421"/>
    <w:rsid w:val="00255F8D"/>
    <w:rsid w:val="00266524"/>
    <w:rsid w:val="00267919"/>
    <w:rsid w:val="00267EAC"/>
    <w:rsid w:val="0027657B"/>
    <w:rsid w:val="002816E2"/>
    <w:rsid w:val="002876A2"/>
    <w:rsid w:val="0029024F"/>
    <w:rsid w:val="0029028C"/>
    <w:rsid w:val="002A3031"/>
    <w:rsid w:val="002A480F"/>
    <w:rsid w:val="002A6EF1"/>
    <w:rsid w:val="002A71B1"/>
    <w:rsid w:val="002B6032"/>
    <w:rsid w:val="002C2D46"/>
    <w:rsid w:val="002C793A"/>
    <w:rsid w:val="002D074A"/>
    <w:rsid w:val="002D4232"/>
    <w:rsid w:val="002D68DA"/>
    <w:rsid w:val="002E3659"/>
    <w:rsid w:val="002E3E6D"/>
    <w:rsid w:val="002F1BE6"/>
    <w:rsid w:val="002F4C8E"/>
    <w:rsid w:val="00311650"/>
    <w:rsid w:val="003156D8"/>
    <w:rsid w:val="00320313"/>
    <w:rsid w:val="003222B8"/>
    <w:rsid w:val="00324612"/>
    <w:rsid w:val="003337FE"/>
    <w:rsid w:val="00344776"/>
    <w:rsid w:val="003448AB"/>
    <w:rsid w:val="00345585"/>
    <w:rsid w:val="00346FDD"/>
    <w:rsid w:val="003474C3"/>
    <w:rsid w:val="00355076"/>
    <w:rsid w:val="00362C66"/>
    <w:rsid w:val="003647A8"/>
    <w:rsid w:val="00366F90"/>
    <w:rsid w:val="00372EF3"/>
    <w:rsid w:val="00384185"/>
    <w:rsid w:val="003A3A9D"/>
    <w:rsid w:val="003F2AAF"/>
    <w:rsid w:val="003F4DE2"/>
    <w:rsid w:val="0040105B"/>
    <w:rsid w:val="0041382D"/>
    <w:rsid w:val="004244DA"/>
    <w:rsid w:val="004277FF"/>
    <w:rsid w:val="00431F15"/>
    <w:rsid w:val="004405C3"/>
    <w:rsid w:val="00445B40"/>
    <w:rsid w:val="004529AC"/>
    <w:rsid w:val="00480CAE"/>
    <w:rsid w:val="00481BE6"/>
    <w:rsid w:val="00493059"/>
    <w:rsid w:val="00496379"/>
    <w:rsid w:val="004A2D37"/>
    <w:rsid w:val="004A37D1"/>
    <w:rsid w:val="004A44A2"/>
    <w:rsid w:val="004A6E69"/>
    <w:rsid w:val="004B4E5A"/>
    <w:rsid w:val="004B673A"/>
    <w:rsid w:val="004B7064"/>
    <w:rsid w:val="004C1D67"/>
    <w:rsid w:val="004C4954"/>
    <w:rsid w:val="004F0B81"/>
    <w:rsid w:val="004F3054"/>
    <w:rsid w:val="005173F1"/>
    <w:rsid w:val="005249EA"/>
    <w:rsid w:val="00526890"/>
    <w:rsid w:val="005269A3"/>
    <w:rsid w:val="00526AA5"/>
    <w:rsid w:val="0053411E"/>
    <w:rsid w:val="00541BD8"/>
    <w:rsid w:val="005421BA"/>
    <w:rsid w:val="00544187"/>
    <w:rsid w:val="005446F6"/>
    <w:rsid w:val="0055273E"/>
    <w:rsid w:val="00557749"/>
    <w:rsid w:val="005735E5"/>
    <w:rsid w:val="00592F72"/>
    <w:rsid w:val="00594642"/>
    <w:rsid w:val="005A6309"/>
    <w:rsid w:val="005B5667"/>
    <w:rsid w:val="005D34FB"/>
    <w:rsid w:val="005E175D"/>
    <w:rsid w:val="005E6CA5"/>
    <w:rsid w:val="00600453"/>
    <w:rsid w:val="00605F39"/>
    <w:rsid w:val="00616E99"/>
    <w:rsid w:val="00622880"/>
    <w:rsid w:val="00624BC3"/>
    <w:rsid w:val="00631267"/>
    <w:rsid w:val="00656671"/>
    <w:rsid w:val="006646A0"/>
    <w:rsid w:val="00673B68"/>
    <w:rsid w:val="00680354"/>
    <w:rsid w:val="00682DED"/>
    <w:rsid w:val="00683E2B"/>
    <w:rsid w:val="00685A41"/>
    <w:rsid w:val="00692A99"/>
    <w:rsid w:val="006949D3"/>
    <w:rsid w:val="006978E2"/>
    <w:rsid w:val="006A4EDB"/>
    <w:rsid w:val="006B26AA"/>
    <w:rsid w:val="006B4199"/>
    <w:rsid w:val="006B5683"/>
    <w:rsid w:val="006B7076"/>
    <w:rsid w:val="006C5208"/>
    <w:rsid w:val="006C5DC9"/>
    <w:rsid w:val="006C6AC1"/>
    <w:rsid w:val="006D27EB"/>
    <w:rsid w:val="006D764A"/>
    <w:rsid w:val="00702F18"/>
    <w:rsid w:val="0070577E"/>
    <w:rsid w:val="007315CA"/>
    <w:rsid w:val="00734498"/>
    <w:rsid w:val="00741B0D"/>
    <w:rsid w:val="00746DFD"/>
    <w:rsid w:val="007621ED"/>
    <w:rsid w:val="00772627"/>
    <w:rsid w:val="007737C7"/>
    <w:rsid w:val="00775176"/>
    <w:rsid w:val="00781E87"/>
    <w:rsid w:val="00782055"/>
    <w:rsid w:val="00782A0B"/>
    <w:rsid w:val="00790E63"/>
    <w:rsid w:val="007A7DD1"/>
    <w:rsid w:val="007B75FD"/>
    <w:rsid w:val="007D59E5"/>
    <w:rsid w:val="007E4559"/>
    <w:rsid w:val="007F2E9D"/>
    <w:rsid w:val="007F3080"/>
    <w:rsid w:val="00804213"/>
    <w:rsid w:val="008127ED"/>
    <w:rsid w:val="00817917"/>
    <w:rsid w:val="00823385"/>
    <w:rsid w:val="008248AA"/>
    <w:rsid w:val="00833D69"/>
    <w:rsid w:val="00844F6A"/>
    <w:rsid w:val="00844FBF"/>
    <w:rsid w:val="00847703"/>
    <w:rsid w:val="008519B6"/>
    <w:rsid w:val="00853390"/>
    <w:rsid w:val="00855F49"/>
    <w:rsid w:val="00870490"/>
    <w:rsid w:val="00873442"/>
    <w:rsid w:val="00880AA2"/>
    <w:rsid w:val="008862B9"/>
    <w:rsid w:val="008961F8"/>
    <w:rsid w:val="008A0737"/>
    <w:rsid w:val="008A2C40"/>
    <w:rsid w:val="008A2E3C"/>
    <w:rsid w:val="008D0C12"/>
    <w:rsid w:val="008D3C2A"/>
    <w:rsid w:val="008D5C80"/>
    <w:rsid w:val="00903BA1"/>
    <w:rsid w:val="009040CF"/>
    <w:rsid w:val="00904BAD"/>
    <w:rsid w:val="00927D6C"/>
    <w:rsid w:val="00946128"/>
    <w:rsid w:val="0094742F"/>
    <w:rsid w:val="00952221"/>
    <w:rsid w:val="00983B65"/>
    <w:rsid w:val="0098618A"/>
    <w:rsid w:val="00995AA7"/>
    <w:rsid w:val="009A4886"/>
    <w:rsid w:val="009E1B18"/>
    <w:rsid w:val="009F29DB"/>
    <w:rsid w:val="00A0367D"/>
    <w:rsid w:val="00A05AFD"/>
    <w:rsid w:val="00A30814"/>
    <w:rsid w:val="00A35565"/>
    <w:rsid w:val="00A36693"/>
    <w:rsid w:val="00A43040"/>
    <w:rsid w:val="00A44269"/>
    <w:rsid w:val="00A442F3"/>
    <w:rsid w:val="00A6686A"/>
    <w:rsid w:val="00A73362"/>
    <w:rsid w:val="00A73BEB"/>
    <w:rsid w:val="00A77A1E"/>
    <w:rsid w:val="00A84B40"/>
    <w:rsid w:val="00A90AA1"/>
    <w:rsid w:val="00AA21CE"/>
    <w:rsid w:val="00AA32B7"/>
    <w:rsid w:val="00AB0DA4"/>
    <w:rsid w:val="00AB1282"/>
    <w:rsid w:val="00AB6B6E"/>
    <w:rsid w:val="00AC11A4"/>
    <w:rsid w:val="00AC45E6"/>
    <w:rsid w:val="00AD71F1"/>
    <w:rsid w:val="00AE5F24"/>
    <w:rsid w:val="00AE627C"/>
    <w:rsid w:val="00AF0A42"/>
    <w:rsid w:val="00AF1948"/>
    <w:rsid w:val="00B04437"/>
    <w:rsid w:val="00B237A0"/>
    <w:rsid w:val="00B31DFA"/>
    <w:rsid w:val="00B4261B"/>
    <w:rsid w:val="00B42671"/>
    <w:rsid w:val="00B51376"/>
    <w:rsid w:val="00B5217F"/>
    <w:rsid w:val="00B52C7E"/>
    <w:rsid w:val="00B662D1"/>
    <w:rsid w:val="00B70B01"/>
    <w:rsid w:val="00B72948"/>
    <w:rsid w:val="00B7385D"/>
    <w:rsid w:val="00B74557"/>
    <w:rsid w:val="00B86154"/>
    <w:rsid w:val="00B94E4F"/>
    <w:rsid w:val="00BA2970"/>
    <w:rsid w:val="00BA3FFC"/>
    <w:rsid w:val="00BB001C"/>
    <w:rsid w:val="00BB5158"/>
    <w:rsid w:val="00BC671D"/>
    <w:rsid w:val="00BD00DA"/>
    <w:rsid w:val="00BD5CD8"/>
    <w:rsid w:val="00BE622A"/>
    <w:rsid w:val="00BE7225"/>
    <w:rsid w:val="00BE7AAD"/>
    <w:rsid w:val="00BF48A4"/>
    <w:rsid w:val="00C025C2"/>
    <w:rsid w:val="00C0751D"/>
    <w:rsid w:val="00C134D6"/>
    <w:rsid w:val="00C13588"/>
    <w:rsid w:val="00C14695"/>
    <w:rsid w:val="00C304B8"/>
    <w:rsid w:val="00C36670"/>
    <w:rsid w:val="00C514D6"/>
    <w:rsid w:val="00C522E2"/>
    <w:rsid w:val="00C53A52"/>
    <w:rsid w:val="00C64837"/>
    <w:rsid w:val="00C704DB"/>
    <w:rsid w:val="00C761B9"/>
    <w:rsid w:val="00C82047"/>
    <w:rsid w:val="00C85F42"/>
    <w:rsid w:val="00C92F88"/>
    <w:rsid w:val="00C931D0"/>
    <w:rsid w:val="00C94CB0"/>
    <w:rsid w:val="00CB3EE8"/>
    <w:rsid w:val="00CC17FD"/>
    <w:rsid w:val="00CE5BB2"/>
    <w:rsid w:val="00CE674F"/>
    <w:rsid w:val="00CE6EC0"/>
    <w:rsid w:val="00CF1035"/>
    <w:rsid w:val="00CF1752"/>
    <w:rsid w:val="00D00FD3"/>
    <w:rsid w:val="00D04BE4"/>
    <w:rsid w:val="00D05234"/>
    <w:rsid w:val="00D34E13"/>
    <w:rsid w:val="00D5339C"/>
    <w:rsid w:val="00D638CF"/>
    <w:rsid w:val="00D65EEB"/>
    <w:rsid w:val="00D86E36"/>
    <w:rsid w:val="00D8791C"/>
    <w:rsid w:val="00DA4E60"/>
    <w:rsid w:val="00DA5E38"/>
    <w:rsid w:val="00DA72AC"/>
    <w:rsid w:val="00DC1333"/>
    <w:rsid w:val="00DD1D19"/>
    <w:rsid w:val="00DD5ACD"/>
    <w:rsid w:val="00DE5251"/>
    <w:rsid w:val="00DF46FD"/>
    <w:rsid w:val="00E00116"/>
    <w:rsid w:val="00E233AD"/>
    <w:rsid w:val="00E42B99"/>
    <w:rsid w:val="00E44205"/>
    <w:rsid w:val="00E45825"/>
    <w:rsid w:val="00E46122"/>
    <w:rsid w:val="00E46DBF"/>
    <w:rsid w:val="00E479A0"/>
    <w:rsid w:val="00E50CB3"/>
    <w:rsid w:val="00E53520"/>
    <w:rsid w:val="00E55AA0"/>
    <w:rsid w:val="00E60109"/>
    <w:rsid w:val="00E83BDD"/>
    <w:rsid w:val="00E8423B"/>
    <w:rsid w:val="00EA5EF1"/>
    <w:rsid w:val="00EB1D54"/>
    <w:rsid w:val="00EB4136"/>
    <w:rsid w:val="00EC05E5"/>
    <w:rsid w:val="00EC6A99"/>
    <w:rsid w:val="00EE14FA"/>
    <w:rsid w:val="00EE3BA8"/>
    <w:rsid w:val="00F06F55"/>
    <w:rsid w:val="00F16784"/>
    <w:rsid w:val="00F32BD3"/>
    <w:rsid w:val="00F37FED"/>
    <w:rsid w:val="00F51645"/>
    <w:rsid w:val="00F56BA4"/>
    <w:rsid w:val="00F67871"/>
    <w:rsid w:val="00F734B4"/>
    <w:rsid w:val="00F74A70"/>
    <w:rsid w:val="00F77BC5"/>
    <w:rsid w:val="00F84EB7"/>
    <w:rsid w:val="00F95F0E"/>
    <w:rsid w:val="00FA2872"/>
    <w:rsid w:val="00FA4AD6"/>
    <w:rsid w:val="00FA5F09"/>
    <w:rsid w:val="00FA66CB"/>
    <w:rsid w:val="00FA6ACE"/>
    <w:rsid w:val="00FB62F1"/>
    <w:rsid w:val="00FD2421"/>
    <w:rsid w:val="00FD4FEB"/>
    <w:rsid w:val="00FD5708"/>
    <w:rsid w:val="00FD5EAA"/>
    <w:rsid w:val="00FE39D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A57CF"/>
  <w14:defaultImageDpi w14:val="0"/>
  <w15:docId w15:val="{D2D43BA6-740E-4B68-BAC2-7E5C84A3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6"/>
      <w:szCs w:val="36"/>
    </w:rPr>
  </w:style>
  <w:style w:type="paragraph" w:styleId="Virsraksts2">
    <w:name w:val="heading 2"/>
    <w:basedOn w:val="Parasts"/>
    <w:next w:val="Parasts"/>
    <w:link w:val="Virsraksts2Rakstz"/>
    <w:uiPriority w:val="99"/>
    <w:qFormat/>
    <w:pPr>
      <w:keepNext/>
      <w:outlineLvl w:val="1"/>
    </w:pPr>
    <w:rPr>
      <w:b/>
      <w:bCs/>
      <w:sz w:val="26"/>
      <w:szCs w:val="26"/>
      <w:lang w:val="lv-LV"/>
    </w:rPr>
  </w:style>
  <w:style w:type="paragraph" w:styleId="Virsraksts3">
    <w:name w:val="heading 3"/>
    <w:basedOn w:val="Parasts"/>
    <w:next w:val="Parasts"/>
    <w:link w:val="Virsraksts3Rakstz"/>
    <w:uiPriority w:val="99"/>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libri Light" w:eastAsia="Times New Roman" w:hAnsi="Calibri Light" w:cs="Times New Roman"/>
      <w:b/>
      <w:bCs/>
      <w:kern w:val="32"/>
      <w:sz w:val="32"/>
      <w:szCs w:val="32"/>
      <w:lang w:val="en-US" w:eastAsia="en-US"/>
    </w:rPr>
  </w:style>
  <w:style w:type="character" w:customStyle="1" w:styleId="Virsraksts2Rakstz">
    <w:name w:val="Virsraksts 2 Rakstz."/>
    <w:link w:val="Virsraksts2"/>
    <w:uiPriority w:val="9"/>
    <w:semiHidden/>
    <w:rPr>
      <w:rFonts w:ascii="Calibri Light" w:eastAsia="Times New Roman" w:hAnsi="Calibri Light" w:cs="Times New Roman"/>
      <w:b/>
      <w:bCs/>
      <w:i/>
      <w:iCs/>
      <w:sz w:val="28"/>
      <w:szCs w:val="28"/>
      <w:lang w:val="en-US" w:eastAsia="en-US"/>
    </w:rPr>
  </w:style>
  <w:style w:type="character" w:customStyle="1" w:styleId="Virsraksts3Rakstz">
    <w:name w:val="Virsraksts 3 Rakstz."/>
    <w:link w:val="Virsraksts3"/>
    <w:uiPriority w:val="9"/>
    <w:semiHidden/>
    <w:rPr>
      <w:rFonts w:ascii="Calibri Light" w:eastAsia="Times New Roman" w:hAnsi="Calibri Light" w:cs="Times New Roman"/>
      <w:b/>
      <w:bCs/>
      <w:sz w:val="26"/>
      <w:szCs w:val="26"/>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unhideWhenUsed/>
    <w:rsid w:val="007315CA"/>
    <w:pPr>
      <w:tabs>
        <w:tab w:val="center" w:pos="4153"/>
        <w:tab w:val="right" w:pos="8306"/>
      </w:tabs>
    </w:pPr>
  </w:style>
  <w:style w:type="character" w:customStyle="1" w:styleId="GalveneRakstz">
    <w:name w:val="Galvene Rakstz."/>
    <w:link w:val="Galvene"/>
    <w:uiPriority w:val="99"/>
    <w:rsid w:val="007315CA"/>
    <w:rPr>
      <w:sz w:val="24"/>
      <w:szCs w:val="24"/>
      <w:lang w:val="en-US" w:eastAsia="en-US"/>
    </w:rPr>
  </w:style>
  <w:style w:type="paragraph" w:styleId="Kjene">
    <w:name w:val="footer"/>
    <w:basedOn w:val="Parasts"/>
    <w:link w:val="KjeneRakstz"/>
    <w:uiPriority w:val="99"/>
    <w:unhideWhenUsed/>
    <w:rsid w:val="007315CA"/>
    <w:pPr>
      <w:tabs>
        <w:tab w:val="center" w:pos="4153"/>
        <w:tab w:val="right" w:pos="8306"/>
      </w:tabs>
    </w:pPr>
  </w:style>
  <w:style w:type="character" w:customStyle="1" w:styleId="KjeneRakstz">
    <w:name w:val="Kājene Rakstz."/>
    <w:link w:val="Kjene"/>
    <w:uiPriority w:val="99"/>
    <w:rsid w:val="007315CA"/>
    <w:rPr>
      <w:sz w:val="24"/>
      <w:szCs w:val="24"/>
      <w:lang w:val="en-US" w:eastAsia="en-US"/>
    </w:rPr>
  </w:style>
  <w:style w:type="paragraph" w:customStyle="1" w:styleId="Protokols">
    <w:name w:val="Protokols"/>
    <w:basedOn w:val="Parasts"/>
    <w:uiPriority w:val="99"/>
    <w:rsid w:val="00355076"/>
    <w:pPr>
      <w:jc w:val="center"/>
    </w:pPr>
    <w:rPr>
      <w:b/>
      <w:sz w:val="26"/>
      <w:szCs w:val="26"/>
      <w:lang w:val="lv-LV"/>
    </w:rPr>
  </w:style>
  <w:style w:type="paragraph" w:styleId="Balonteksts">
    <w:name w:val="Balloon Text"/>
    <w:basedOn w:val="Parasts"/>
    <w:link w:val="BalontekstsRakstz"/>
    <w:uiPriority w:val="99"/>
    <w:semiHidden/>
    <w:unhideWhenUsed/>
    <w:rsid w:val="00EE14FA"/>
    <w:rPr>
      <w:rFonts w:ascii="Segoe UI" w:hAnsi="Segoe UI" w:cs="Segoe UI"/>
      <w:sz w:val="18"/>
      <w:szCs w:val="18"/>
    </w:rPr>
  </w:style>
  <w:style w:type="character" w:customStyle="1" w:styleId="BalontekstsRakstz">
    <w:name w:val="Balonteksts Rakstz."/>
    <w:link w:val="Balonteksts"/>
    <w:uiPriority w:val="99"/>
    <w:semiHidden/>
    <w:rsid w:val="00EE14FA"/>
    <w:rPr>
      <w:rFonts w:ascii="Segoe UI" w:hAnsi="Segoe UI" w:cs="Segoe UI"/>
      <w:sz w:val="18"/>
      <w:szCs w:val="18"/>
      <w:lang w:val="en-US" w:eastAsia="en-US"/>
    </w:rPr>
  </w:style>
  <w:style w:type="character" w:styleId="Hipersaite">
    <w:name w:val="Hyperlink"/>
    <w:uiPriority w:val="99"/>
    <w:semiHidden/>
    <w:unhideWhenUsed/>
    <w:rsid w:val="0040105B"/>
    <w:rPr>
      <w:color w:val="0563C1"/>
      <w:u w:val="single"/>
    </w:rPr>
  </w:style>
  <w:style w:type="character" w:styleId="Komentraatsauce">
    <w:name w:val="annotation reference"/>
    <w:basedOn w:val="Noklusjumarindkopasfonts"/>
    <w:uiPriority w:val="99"/>
    <w:semiHidden/>
    <w:unhideWhenUsed/>
    <w:rsid w:val="000C57A6"/>
    <w:rPr>
      <w:sz w:val="18"/>
      <w:szCs w:val="18"/>
    </w:rPr>
  </w:style>
  <w:style w:type="paragraph" w:styleId="Komentrateksts">
    <w:name w:val="annotation text"/>
    <w:basedOn w:val="Parasts"/>
    <w:link w:val="KomentratekstsRakstz"/>
    <w:uiPriority w:val="99"/>
    <w:semiHidden/>
    <w:unhideWhenUsed/>
    <w:rsid w:val="000C57A6"/>
  </w:style>
  <w:style w:type="character" w:customStyle="1" w:styleId="KomentratekstsRakstz">
    <w:name w:val="Komentāra teksts Rakstz."/>
    <w:basedOn w:val="Noklusjumarindkopasfonts"/>
    <w:link w:val="Komentrateksts"/>
    <w:uiPriority w:val="99"/>
    <w:semiHidden/>
    <w:rsid w:val="000C57A6"/>
    <w:rPr>
      <w:sz w:val="24"/>
      <w:szCs w:val="24"/>
      <w:lang w:val="en-US" w:eastAsia="en-US"/>
    </w:rPr>
  </w:style>
  <w:style w:type="paragraph" w:styleId="Komentratma">
    <w:name w:val="annotation subject"/>
    <w:basedOn w:val="Komentrateksts"/>
    <w:next w:val="Komentrateksts"/>
    <w:link w:val="KomentratmaRakstz"/>
    <w:uiPriority w:val="99"/>
    <w:semiHidden/>
    <w:unhideWhenUsed/>
    <w:rsid w:val="000C57A6"/>
    <w:rPr>
      <w:b/>
      <w:bCs/>
      <w:sz w:val="20"/>
      <w:szCs w:val="20"/>
    </w:rPr>
  </w:style>
  <w:style w:type="character" w:customStyle="1" w:styleId="KomentratmaRakstz">
    <w:name w:val="Komentāra tēma Rakstz."/>
    <w:basedOn w:val="KomentratekstsRakstz"/>
    <w:link w:val="Komentratma"/>
    <w:uiPriority w:val="99"/>
    <w:semiHidden/>
    <w:rsid w:val="000C57A6"/>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199175">
      <w:marLeft w:val="0"/>
      <w:marRight w:val="0"/>
      <w:marTop w:val="0"/>
      <w:marBottom w:val="0"/>
      <w:divBdr>
        <w:top w:val="none" w:sz="0" w:space="0" w:color="auto"/>
        <w:left w:val="none" w:sz="0" w:space="0" w:color="auto"/>
        <w:bottom w:val="none" w:sz="0" w:space="0" w:color="auto"/>
        <w:right w:val="none" w:sz="0" w:space="0" w:color="auto"/>
      </w:divBdr>
      <w:divsChild>
        <w:div w:id="75119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11768</Words>
  <Characters>6709</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Priede-Fišere</dc:creator>
  <cp:keywords/>
  <dc:description/>
  <cp:lastModifiedBy>Edmunds Frīdvalds</cp:lastModifiedBy>
  <cp:revision>5</cp:revision>
  <cp:lastPrinted>2020-12-29T07:50:00Z</cp:lastPrinted>
  <dcterms:created xsi:type="dcterms:W3CDTF">2021-08-20T09:41:00Z</dcterms:created>
  <dcterms:modified xsi:type="dcterms:W3CDTF">2021-08-23T07:25:00Z</dcterms:modified>
</cp:coreProperties>
</file>