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20F2" w14:textId="77777777" w:rsidR="0020625A" w:rsidRPr="000A6690" w:rsidRDefault="00000000" w:rsidP="003C5AF4">
      <w:pPr>
        <w:ind w:left="567"/>
        <w:jc w:val="center"/>
        <w:rPr>
          <w:sz w:val="26"/>
          <w:szCs w:val="26"/>
          <w:lang w:val="lv-LV"/>
        </w:rPr>
      </w:pPr>
      <w:r w:rsidRPr="000A6690">
        <w:rPr>
          <w:sz w:val="26"/>
          <w:szCs w:val="26"/>
          <w:lang w:val="lv-LV"/>
        </w:rPr>
        <w:t>RĪGAS DOME</w:t>
      </w:r>
    </w:p>
    <w:p w14:paraId="35B4B297" w14:textId="77777777" w:rsidR="0020625A" w:rsidRPr="000A6690" w:rsidRDefault="00000000" w:rsidP="003C5AF4">
      <w:pPr>
        <w:pStyle w:val="Parakstszemobjekta"/>
        <w:ind w:left="567"/>
        <w:rPr>
          <w:sz w:val="26"/>
          <w:szCs w:val="26"/>
        </w:rPr>
      </w:pPr>
      <w:r w:rsidRPr="000A6690">
        <w:rPr>
          <w:sz w:val="26"/>
          <w:szCs w:val="26"/>
        </w:rPr>
        <w:t>PERSONU AR INVALIDITĀTI NEVALSTISKO ORGANIZĀCIJU KONSULTATĪVĀS PADOMES</w:t>
      </w:r>
    </w:p>
    <w:p w14:paraId="70341A0D" w14:textId="77777777" w:rsidR="0020625A" w:rsidRPr="000A6690" w:rsidRDefault="00000000" w:rsidP="003C5AF4">
      <w:pPr>
        <w:tabs>
          <w:tab w:val="left" w:pos="3960"/>
        </w:tabs>
        <w:ind w:left="567"/>
        <w:jc w:val="center"/>
        <w:rPr>
          <w:sz w:val="26"/>
          <w:szCs w:val="26"/>
          <w:lang w:val="lv-LV"/>
        </w:rPr>
      </w:pPr>
      <w:r w:rsidRPr="000A6690">
        <w:rPr>
          <w:sz w:val="26"/>
          <w:szCs w:val="26"/>
          <w:lang w:val="lv-LV"/>
        </w:rPr>
        <w:t>Rātslaukumā</w:t>
      </w:r>
      <w:r w:rsidR="00AB46BB">
        <w:rPr>
          <w:sz w:val="26"/>
          <w:szCs w:val="26"/>
          <w:lang w:val="lv-LV"/>
        </w:rPr>
        <w:t xml:space="preserve"> </w:t>
      </w:r>
      <w:r w:rsidRPr="000A6690">
        <w:rPr>
          <w:sz w:val="26"/>
          <w:szCs w:val="26"/>
          <w:lang w:val="lv-LV"/>
        </w:rPr>
        <w:t xml:space="preserve">1, Rīgā, LV- 1539 </w:t>
      </w:r>
    </w:p>
    <w:p w14:paraId="19D864B4" w14:textId="77777777" w:rsidR="0020625A" w:rsidRPr="000A6690" w:rsidRDefault="00000000" w:rsidP="003C5AF4">
      <w:pPr>
        <w:ind w:left="567"/>
        <w:jc w:val="center"/>
        <w:outlineLvl w:val="0"/>
        <w:rPr>
          <w:b/>
          <w:sz w:val="26"/>
          <w:szCs w:val="26"/>
          <w:lang w:val="lv-LV"/>
        </w:rPr>
      </w:pPr>
      <w:r w:rsidRPr="000A6690">
        <w:rPr>
          <w:b/>
          <w:sz w:val="26"/>
          <w:szCs w:val="26"/>
          <w:lang w:val="lv-LV"/>
        </w:rPr>
        <w:t>sēdes PROTOKOLS</w:t>
      </w:r>
    </w:p>
    <w:p w14:paraId="1D9C0A29" w14:textId="77777777" w:rsidR="0020625A" w:rsidRDefault="00000000" w:rsidP="003C5AF4">
      <w:pPr>
        <w:ind w:left="567"/>
        <w:jc w:val="center"/>
        <w:outlineLvl w:val="0"/>
        <w:rPr>
          <w:sz w:val="26"/>
          <w:szCs w:val="26"/>
          <w:lang w:val="lv-LV"/>
        </w:rPr>
      </w:pPr>
      <w:r w:rsidRPr="000A6690">
        <w:rPr>
          <w:sz w:val="26"/>
          <w:szCs w:val="26"/>
          <w:lang w:val="lv-LV"/>
        </w:rPr>
        <w:t>Rīgā</w:t>
      </w:r>
    </w:p>
    <w:p w14:paraId="063E864A" w14:textId="77777777" w:rsidR="00AB46BB" w:rsidRDefault="00AB46BB" w:rsidP="003C5AF4">
      <w:pPr>
        <w:ind w:left="567"/>
        <w:jc w:val="center"/>
        <w:outlineLvl w:val="0"/>
        <w:rPr>
          <w:sz w:val="26"/>
          <w:szCs w:val="26"/>
          <w:lang w:val="lv-LV"/>
        </w:rPr>
      </w:pPr>
    </w:p>
    <w:p w14:paraId="27B26B9F" w14:textId="77777777" w:rsidR="00AB46BB" w:rsidRPr="006073F5" w:rsidRDefault="00AB46BB" w:rsidP="003C5AF4">
      <w:pPr>
        <w:ind w:left="567"/>
        <w:jc w:val="center"/>
        <w:outlineLvl w:val="0"/>
        <w:rPr>
          <w:sz w:val="26"/>
          <w:szCs w:val="26"/>
          <w:lang w:val="lv-LV"/>
        </w:rPr>
      </w:pPr>
    </w:p>
    <w:p w14:paraId="02D78915" w14:textId="1FADFF73" w:rsidR="00AB46BB" w:rsidRPr="00AB46BB" w:rsidRDefault="00000000" w:rsidP="003C5AF4">
      <w:pPr>
        <w:ind w:left="567" w:right="-426"/>
        <w:outlineLvl w:val="0"/>
        <w:rPr>
          <w:color w:val="000000" w:themeColor="text1"/>
          <w:sz w:val="26"/>
          <w:szCs w:val="26"/>
          <w:lang w:val="lv-LV"/>
        </w:rPr>
      </w:pPr>
      <w:r w:rsidRPr="00AB46BB">
        <w:rPr>
          <w:sz w:val="26"/>
          <w:szCs w:val="26"/>
          <w:lang w:val="lv-LV"/>
        </w:rPr>
        <w:t>2024.gada 28.februārī</w:t>
      </w:r>
      <w:r>
        <w:rPr>
          <w:sz w:val="26"/>
          <w:szCs w:val="26"/>
          <w:lang w:val="lv-LV"/>
        </w:rPr>
        <w:t xml:space="preserve"> </w:t>
      </w:r>
      <w:r w:rsidRPr="00AB46BB">
        <w:rPr>
          <w:sz w:val="26"/>
          <w:szCs w:val="26"/>
          <w:lang w:val="lv-LV"/>
        </w:rPr>
        <w:tab/>
        <w:t xml:space="preserve">              </w:t>
      </w:r>
      <w:r w:rsidRPr="00AB46BB">
        <w:rPr>
          <w:sz w:val="26"/>
          <w:szCs w:val="26"/>
          <w:lang w:val="lv-LV"/>
        </w:rPr>
        <w:tab/>
      </w:r>
      <w:r w:rsidRPr="00AB46BB">
        <w:rPr>
          <w:color w:val="000000" w:themeColor="text1"/>
          <w:sz w:val="26"/>
          <w:szCs w:val="26"/>
          <w:lang w:val="lv-LV"/>
        </w:rPr>
        <w:t xml:space="preserve">          </w:t>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sidRPr="00AB46BB">
        <w:rPr>
          <w:color w:val="000000" w:themeColor="text1"/>
          <w:sz w:val="26"/>
          <w:szCs w:val="26"/>
          <w:lang w:val="lv-LV"/>
        </w:rPr>
        <w:t xml:space="preserve">         Nr.60/2024</w:t>
      </w:r>
      <w:r>
        <w:rPr>
          <w:color w:val="000000" w:themeColor="text1"/>
          <w:sz w:val="26"/>
          <w:szCs w:val="26"/>
          <w:lang w:val="lv-LV"/>
        </w:rPr>
        <w:tab/>
      </w:r>
      <w:r>
        <w:rPr>
          <w:color w:val="000000" w:themeColor="text1"/>
          <w:sz w:val="26"/>
          <w:szCs w:val="26"/>
          <w:lang w:val="lv-LV"/>
        </w:rPr>
        <w:tab/>
      </w:r>
      <w:r w:rsidRPr="00AB46BB">
        <w:rPr>
          <w:color w:val="000000" w:themeColor="text1"/>
          <w:sz w:val="26"/>
          <w:szCs w:val="26"/>
          <w:lang w:val="lv-LV"/>
        </w:rPr>
        <w:t xml:space="preserve">                                                   (ELISS reģistrēts ar Nr.</w:t>
      </w:r>
      <w:r w:rsidRPr="00AB46BB">
        <w:rPr>
          <w:color w:val="333333"/>
          <w:sz w:val="26"/>
          <w:szCs w:val="26"/>
          <w:shd w:val="clear" w:color="auto" w:fill="FCFCFD"/>
        </w:rPr>
        <w:t xml:space="preserve"> </w:t>
      </w:r>
      <w:r w:rsidR="0099465A" w:rsidRPr="0099465A">
        <w:rPr>
          <w:color w:val="333333"/>
          <w:sz w:val="26"/>
          <w:szCs w:val="26"/>
          <w:shd w:val="clear" w:color="auto" w:fill="FCFCFD"/>
        </w:rPr>
        <w:t>DL-PINOKP-24-2-pro</w:t>
      </w:r>
      <w:r w:rsidRPr="00AB46BB">
        <w:rPr>
          <w:color w:val="000000" w:themeColor="text1"/>
          <w:sz w:val="26"/>
          <w:szCs w:val="26"/>
          <w:lang w:val="lv-LV"/>
        </w:rPr>
        <w:t xml:space="preserve">)                                                                                                     </w:t>
      </w:r>
    </w:p>
    <w:p w14:paraId="21B2A7B3" w14:textId="77777777" w:rsidR="00AB46BB" w:rsidRPr="00AB46BB" w:rsidRDefault="00AB46BB" w:rsidP="003C5AF4">
      <w:pPr>
        <w:spacing w:line="259" w:lineRule="auto"/>
        <w:ind w:left="567" w:right="-426"/>
        <w:rPr>
          <w:rFonts w:eastAsiaTheme="minorHAnsi"/>
          <w:bCs/>
          <w:sz w:val="26"/>
          <w:szCs w:val="26"/>
          <w:lang w:val="lv-LV"/>
        </w:rPr>
      </w:pPr>
    </w:p>
    <w:p w14:paraId="5DD832ED"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b/>
          <w:sz w:val="26"/>
          <w:szCs w:val="26"/>
          <w:u w:val="single"/>
          <w:lang w:val="lv-LV"/>
        </w:rPr>
        <w:t>Personu ar invaliditāti nevalstisko organizāciju konsultatīvās padomes               (turpmāk –</w:t>
      </w:r>
      <w:r w:rsidRPr="00AB46BB">
        <w:rPr>
          <w:b/>
          <w:sz w:val="26"/>
          <w:szCs w:val="26"/>
          <w:lang w:val="lv-LV"/>
        </w:rPr>
        <w:t xml:space="preserve"> </w:t>
      </w:r>
      <w:r w:rsidRPr="00AB46BB">
        <w:rPr>
          <w:b/>
          <w:sz w:val="26"/>
          <w:szCs w:val="26"/>
          <w:u w:val="single"/>
          <w:lang w:val="lv-LV"/>
        </w:rPr>
        <w:t xml:space="preserve">Padome) sēdes norises laiks </w:t>
      </w:r>
      <w:r w:rsidRPr="00AB46BB">
        <w:rPr>
          <w:rFonts w:eastAsiaTheme="minorHAnsi"/>
          <w:sz w:val="26"/>
          <w:szCs w:val="26"/>
          <w:lang w:val="lv-LV"/>
        </w:rPr>
        <w:t>28.02.2024., sāk plkst. 10.00.</w:t>
      </w:r>
    </w:p>
    <w:p w14:paraId="4A26A815" w14:textId="77777777" w:rsidR="00AB46BB" w:rsidRPr="00AB46BB" w:rsidRDefault="00000000" w:rsidP="00A94A5A">
      <w:pPr>
        <w:spacing w:after="160" w:line="259" w:lineRule="auto"/>
        <w:ind w:left="567" w:right="283"/>
        <w:jc w:val="both"/>
        <w:rPr>
          <w:rFonts w:eastAsiaTheme="minorHAnsi"/>
          <w:spacing w:val="-2"/>
          <w:sz w:val="26"/>
          <w:szCs w:val="26"/>
          <w:lang w:val="lv-LV"/>
        </w:rPr>
      </w:pPr>
      <w:r w:rsidRPr="00AB46BB">
        <w:rPr>
          <w:rFonts w:eastAsiaTheme="minorHAnsi"/>
          <w:b/>
          <w:bCs/>
          <w:sz w:val="26"/>
          <w:szCs w:val="26"/>
          <w:u w:val="single"/>
          <w:lang w:val="lv-LV"/>
        </w:rPr>
        <w:t>Sēdes</w:t>
      </w:r>
      <w:r w:rsidRPr="00AB46BB">
        <w:rPr>
          <w:rFonts w:eastAsiaTheme="minorHAnsi"/>
          <w:b/>
          <w:bCs/>
          <w:spacing w:val="-10"/>
          <w:sz w:val="26"/>
          <w:szCs w:val="26"/>
          <w:u w:val="single"/>
          <w:lang w:val="lv-LV"/>
        </w:rPr>
        <w:t xml:space="preserve"> </w:t>
      </w:r>
      <w:r w:rsidRPr="00AB46BB">
        <w:rPr>
          <w:rFonts w:eastAsiaTheme="minorHAnsi"/>
          <w:b/>
          <w:bCs/>
          <w:sz w:val="26"/>
          <w:szCs w:val="26"/>
          <w:u w:val="single"/>
          <w:lang w:val="lv-LV"/>
        </w:rPr>
        <w:t>norises</w:t>
      </w:r>
      <w:r w:rsidRPr="00AB46BB">
        <w:rPr>
          <w:rFonts w:eastAsiaTheme="minorHAnsi"/>
          <w:b/>
          <w:bCs/>
          <w:spacing w:val="-9"/>
          <w:sz w:val="26"/>
          <w:szCs w:val="26"/>
          <w:u w:val="single"/>
          <w:lang w:val="lv-LV"/>
        </w:rPr>
        <w:t xml:space="preserve"> </w:t>
      </w:r>
      <w:r w:rsidRPr="00AB46BB">
        <w:rPr>
          <w:rFonts w:eastAsiaTheme="minorHAnsi"/>
          <w:b/>
          <w:bCs/>
          <w:sz w:val="26"/>
          <w:szCs w:val="26"/>
          <w:u w:val="single"/>
          <w:lang w:val="lv-LV"/>
        </w:rPr>
        <w:t>vieta:</w:t>
      </w:r>
      <w:r w:rsidRPr="00AB46BB">
        <w:rPr>
          <w:rFonts w:eastAsiaTheme="minorHAnsi"/>
          <w:b/>
          <w:bCs/>
          <w:spacing w:val="-8"/>
          <w:sz w:val="26"/>
          <w:szCs w:val="26"/>
          <w:lang w:val="lv-LV"/>
        </w:rPr>
        <w:t xml:space="preserve"> </w:t>
      </w:r>
      <w:r w:rsidRPr="00AB46BB">
        <w:rPr>
          <w:rFonts w:eastAsiaTheme="minorHAnsi"/>
          <w:sz w:val="26"/>
          <w:szCs w:val="26"/>
          <w:lang w:val="lv-LV"/>
        </w:rPr>
        <w:t>Rīgas dome (Rātslaukums 1, Rīga), Portretu zāle, Interneta</w:t>
      </w:r>
      <w:r w:rsidRPr="00AB46BB">
        <w:rPr>
          <w:rFonts w:eastAsiaTheme="minorHAnsi"/>
          <w:spacing w:val="-9"/>
          <w:sz w:val="26"/>
          <w:szCs w:val="26"/>
          <w:lang w:val="lv-LV"/>
        </w:rPr>
        <w:t xml:space="preserve"> </w:t>
      </w:r>
      <w:r w:rsidRPr="00AB46BB">
        <w:rPr>
          <w:rFonts w:eastAsiaTheme="minorHAnsi"/>
          <w:sz w:val="26"/>
          <w:szCs w:val="26"/>
          <w:lang w:val="lv-LV"/>
        </w:rPr>
        <w:t>tīmekļa</w:t>
      </w:r>
      <w:r w:rsidRPr="00AB46BB">
        <w:rPr>
          <w:rFonts w:eastAsiaTheme="minorHAnsi"/>
          <w:spacing w:val="-9"/>
          <w:sz w:val="26"/>
          <w:szCs w:val="26"/>
          <w:lang w:val="lv-LV"/>
        </w:rPr>
        <w:t xml:space="preserve"> </w:t>
      </w:r>
      <w:r w:rsidRPr="00AB46BB">
        <w:rPr>
          <w:rFonts w:eastAsiaTheme="minorHAnsi"/>
          <w:sz w:val="26"/>
          <w:szCs w:val="26"/>
          <w:lang w:val="lv-LV"/>
        </w:rPr>
        <w:t>vietne,</w:t>
      </w:r>
      <w:r w:rsidRPr="00AB46BB">
        <w:rPr>
          <w:rFonts w:eastAsiaTheme="minorHAnsi"/>
          <w:spacing w:val="-6"/>
          <w:sz w:val="26"/>
          <w:szCs w:val="26"/>
          <w:lang w:val="lv-LV"/>
        </w:rPr>
        <w:t xml:space="preserve"> </w:t>
      </w:r>
      <w:r w:rsidRPr="00AB46BB">
        <w:rPr>
          <w:rFonts w:eastAsiaTheme="minorHAnsi"/>
          <w:sz w:val="26"/>
          <w:szCs w:val="26"/>
          <w:lang w:val="lv-LV"/>
        </w:rPr>
        <w:t>Microsoft</w:t>
      </w:r>
      <w:r w:rsidRPr="00AB46BB">
        <w:rPr>
          <w:rFonts w:eastAsiaTheme="minorHAnsi"/>
          <w:spacing w:val="-7"/>
          <w:sz w:val="26"/>
          <w:szCs w:val="26"/>
          <w:lang w:val="lv-LV"/>
        </w:rPr>
        <w:t xml:space="preserve"> </w:t>
      </w:r>
      <w:r w:rsidRPr="00AB46BB">
        <w:rPr>
          <w:rFonts w:eastAsiaTheme="minorHAnsi"/>
          <w:sz w:val="26"/>
          <w:szCs w:val="26"/>
          <w:lang w:val="lv-LV"/>
        </w:rPr>
        <w:t>Teams</w:t>
      </w:r>
      <w:r w:rsidRPr="00AB46BB">
        <w:rPr>
          <w:rFonts w:eastAsiaTheme="minorHAnsi"/>
          <w:spacing w:val="-6"/>
          <w:sz w:val="26"/>
          <w:szCs w:val="26"/>
          <w:lang w:val="lv-LV"/>
        </w:rPr>
        <w:t xml:space="preserve"> </w:t>
      </w:r>
      <w:r w:rsidRPr="00AB46BB">
        <w:rPr>
          <w:rFonts w:eastAsiaTheme="minorHAnsi"/>
          <w:spacing w:val="-2"/>
          <w:sz w:val="26"/>
          <w:szCs w:val="26"/>
          <w:lang w:val="lv-LV"/>
        </w:rPr>
        <w:t>platforma.</w:t>
      </w:r>
    </w:p>
    <w:p w14:paraId="480AFC61" w14:textId="77777777" w:rsidR="00AB46BB" w:rsidRPr="00AB46BB" w:rsidRDefault="00000000" w:rsidP="00A94A5A">
      <w:pPr>
        <w:spacing w:after="160" w:line="259" w:lineRule="auto"/>
        <w:ind w:left="567" w:right="283"/>
        <w:jc w:val="both"/>
        <w:rPr>
          <w:rFonts w:eastAsiaTheme="minorHAnsi"/>
          <w:spacing w:val="-2"/>
          <w:sz w:val="26"/>
          <w:szCs w:val="26"/>
          <w:lang w:val="lv-LV"/>
        </w:rPr>
      </w:pPr>
      <w:r w:rsidRPr="00AB46BB">
        <w:rPr>
          <w:rFonts w:eastAsiaTheme="minorHAnsi"/>
          <w:b/>
          <w:bCs/>
          <w:sz w:val="26"/>
          <w:szCs w:val="26"/>
          <w:u w:val="single"/>
          <w:lang w:val="lv-LV"/>
        </w:rPr>
        <w:t>Sēdi vada</w:t>
      </w:r>
      <w:r w:rsidRPr="00AB46BB">
        <w:rPr>
          <w:rFonts w:eastAsiaTheme="minorHAnsi"/>
          <w:b/>
          <w:bCs/>
          <w:sz w:val="26"/>
          <w:szCs w:val="26"/>
          <w:lang w:val="lv-LV"/>
        </w:rPr>
        <w:t xml:space="preserve">: </w:t>
      </w:r>
      <w:r w:rsidRPr="00AB46BB">
        <w:rPr>
          <w:rFonts w:eastAsiaTheme="minorHAnsi"/>
          <w:sz w:val="26"/>
          <w:szCs w:val="26"/>
          <w:lang w:val="lv-LV"/>
        </w:rPr>
        <w:t xml:space="preserve">J.Radzevičs, Rīgas domes Sociālo jautājumu komitejas priekšsēdētājs, Padomes </w:t>
      </w:r>
      <w:r w:rsidRPr="00AB46BB">
        <w:rPr>
          <w:rFonts w:eastAsiaTheme="minorHAnsi"/>
          <w:spacing w:val="-2"/>
          <w:sz w:val="26"/>
          <w:szCs w:val="26"/>
          <w:lang w:val="lv-LV"/>
        </w:rPr>
        <w:t>priekšsēdētājs (turpmāk – Padomes priekšsēdētājs).</w:t>
      </w:r>
    </w:p>
    <w:p w14:paraId="6880EB67" w14:textId="77777777" w:rsidR="00AB46BB" w:rsidRPr="00AB46BB" w:rsidRDefault="00000000" w:rsidP="00A94A5A">
      <w:pPr>
        <w:spacing w:after="160" w:line="259" w:lineRule="auto"/>
        <w:ind w:left="567" w:right="283"/>
        <w:jc w:val="both"/>
        <w:rPr>
          <w:rFonts w:eastAsiaTheme="minorHAnsi"/>
          <w:color w:val="000000"/>
          <w:sz w:val="26"/>
          <w:szCs w:val="26"/>
          <w:lang w:val="lv-LV"/>
        </w:rPr>
      </w:pPr>
      <w:r w:rsidRPr="00AB46BB">
        <w:rPr>
          <w:rFonts w:eastAsiaTheme="minorHAnsi"/>
          <w:b/>
          <w:bCs/>
          <w:color w:val="000000"/>
          <w:sz w:val="26"/>
          <w:szCs w:val="26"/>
          <w:u w:val="single"/>
          <w:lang w:val="lv-LV"/>
        </w:rPr>
        <w:t>Protokolē</w:t>
      </w:r>
      <w:r w:rsidRPr="00AB46BB">
        <w:rPr>
          <w:rFonts w:eastAsiaTheme="minorHAnsi"/>
          <w:b/>
          <w:bCs/>
          <w:color w:val="000000"/>
          <w:sz w:val="26"/>
          <w:szCs w:val="26"/>
          <w:lang w:val="lv-LV"/>
        </w:rPr>
        <w:t xml:space="preserve">: </w:t>
      </w:r>
      <w:r w:rsidRPr="00AB46BB">
        <w:rPr>
          <w:rFonts w:eastAsiaTheme="minorHAnsi"/>
          <w:color w:val="000000"/>
          <w:sz w:val="26"/>
          <w:szCs w:val="26"/>
          <w:lang w:val="lv-LV"/>
        </w:rPr>
        <w:t xml:space="preserve">G.Pokšāne, </w:t>
      </w:r>
      <w:r w:rsidRPr="00AB46BB">
        <w:rPr>
          <w:rFonts w:eastAsiaTheme="minorHAnsi"/>
          <w:color w:val="000000"/>
          <w:sz w:val="26"/>
          <w:szCs w:val="26"/>
          <w:lang w:val="lv-LV" w:eastAsia="lv-LV"/>
        </w:rPr>
        <w:t>Rīgas valstspilsētas pašvaldības Labklājības departamenta</w:t>
      </w:r>
      <w:r w:rsidRPr="00AB46BB">
        <w:rPr>
          <w:rFonts w:eastAsiaTheme="minorHAnsi"/>
          <w:color w:val="222222"/>
          <w:sz w:val="26"/>
          <w:szCs w:val="26"/>
          <w:lang w:val="lv-LV" w:eastAsia="lv-LV"/>
        </w:rPr>
        <w:t xml:space="preserve"> </w:t>
      </w:r>
      <w:r w:rsidRPr="00AB46BB">
        <w:rPr>
          <w:rFonts w:eastAsiaTheme="minorHAnsi"/>
          <w:color w:val="000000"/>
          <w:sz w:val="26"/>
          <w:szCs w:val="26"/>
          <w:lang w:val="lv-LV" w:eastAsia="lv-LV"/>
        </w:rPr>
        <w:t xml:space="preserve">Sociālās pārvaldes Sociālo pakalpojumu nodaļas personām ar funkcionāliem traucējumiem galvenā speciāliste – eksperte, </w:t>
      </w:r>
      <w:r w:rsidRPr="00AB46BB">
        <w:rPr>
          <w:rFonts w:eastAsiaTheme="minorHAnsi"/>
          <w:color w:val="000000"/>
          <w:sz w:val="26"/>
          <w:szCs w:val="26"/>
          <w:lang w:val="lv-LV"/>
        </w:rPr>
        <w:t>Padomes sekretāra p.i.</w:t>
      </w:r>
    </w:p>
    <w:p w14:paraId="34D3CA47" w14:textId="77777777" w:rsidR="00AB46BB" w:rsidRPr="00AB46BB" w:rsidRDefault="00000000" w:rsidP="00A94A5A">
      <w:pPr>
        <w:spacing w:after="160" w:line="259" w:lineRule="auto"/>
        <w:ind w:left="567" w:right="283"/>
        <w:jc w:val="both"/>
        <w:rPr>
          <w:rFonts w:eastAsiaTheme="minorHAnsi"/>
          <w:color w:val="000000"/>
          <w:sz w:val="26"/>
          <w:szCs w:val="26"/>
          <w:lang w:val="lv-LV"/>
        </w:rPr>
      </w:pPr>
      <w:r w:rsidRPr="00AB46BB">
        <w:rPr>
          <w:rFonts w:eastAsiaTheme="minorHAnsi"/>
          <w:b/>
          <w:bCs/>
          <w:sz w:val="26"/>
          <w:szCs w:val="26"/>
          <w:u w:val="single"/>
          <w:lang w:val="lv-LV"/>
        </w:rPr>
        <w:t>Sēdē</w:t>
      </w:r>
      <w:r w:rsidRPr="00AB46BB">
        <w:rPr>
          <w:rFonts w:eastAsiaTheme="minorHAnsi"/>
          <w:b/>
          <w:bCs/>
          <w:spacing w:val="-10"/>
          <w:sz w:val="26"/>
          <w:szCs w:val="26"/>
          <w:u w:val="single"/>
          <w:lang w:val="lv-LV"/>
        </w:rPr>
        <w:t xml:space="preserve"> </w:t>
      </w:r>
      <w:r w:rsidRPr="00AB46BB">
        <w:rPr>
          <w:rFonts w:eastAsiaTheme="minorHAnsi"/>
          <w:b/>
          <w:bCs/>
          <w:sz w:val="26"/>
          <w:szCs w:val="26"/>
          <w:u w:val="single"/>
          <w:lang w:val="lv-LV"/>
        </w:rPr>
        <w:t>piedalās</w:t>
      </w:r>
      <w:r w:rsidRPr="00AB46BB">
        <w:rPr>
          <w:rFonts w:eastAsiaTheme="minorHAnsi"/>
          <w:b/>
          <w:bCs/>
          <w:sz w:val="26"/>
          <w:szCs w:val="26"/>
          <w:lang w:val="lv-LV"/>
        </w:rPr>
        <w:t>:</w:t>
      </w:r>
      <w:r w:rsidRPr="00AB46BB">
        <w:rPr>
          <w:rFonts w:eastAsiaTheme="minorHAnsi"/>
          <w:b/>
          <w:bCs/>
          <w:spacing w:val="-10"/>
          <w:sz w:val="26"/>
          <w:szCs w:val="26"/>
          <w:lang w:val="lv-LV"/>
        </w:rPr>
        <w:t xml:space="preserve"> </w:t>
      </w:r>
      <w:r w:rsidRPr="00AB46BB">
        <w:rPr>
          <w:rFonts w:eastAsiaTheme="minorHAnsi"/>
          <w:sz w:val="26"/>
          <w:szCs w:val="26"/>
          <w:lang w:val="lv-LV"/>
        </w:rPr>
        <w:t>Padomes</w:t>
      </w:r>
      <w:r w:rsidRPr="00AB46BB">
        <w:rPr>
          <w:rFonts w:eastAsiaTheme="minorHAnsi"/>
          <w:spacing w:val="-10"/>
          <w:sz w:val="26"/>
          <w:szCs w:val="26"/>
          <w:lang w:val="lv-LV"/>
        </w:rPr>
        <w:t xml:space="preserve"> </w:t>
      </w:r>
      <w:r w:rsidRPr="00AB46BB">
        <w:rPr>
          <w:rFonts w:eastAsiaTheme="minorHAnsi"/>
          <w:sz w:val="26"/>
          <w:szCs w:val="26"/>
          <w:lang w:val="lv-LV"/>
        </w:rPr>
        <w:t>sēdes</w:t>
      </w:r>
      <w:r w:rsidRPr="00AB46BB">
        <w:rPr>
          <w:rFonts w:eastAsiaTheme="minorHAnsi"/>
          <w:spacing w:val="-7"/>
          <w:sz w:val="26"/>
          <w:szCs w:val="26"/>
          <w:lang w:val="lv-LV"/>
        </w:rPr>
        <w:t xml:space="preserve"> </w:t>
      </w:r>
      <w:r w:rsidRPr="00AB46BB">
        <w:rPr>
          <w:rFonts w:eastAsiaTheme="minorHAnsi"/>
          <w:sz w:val="26"/>
          <w:szCs w:val="26"/>
          <w:lang w:val="lv-LV"/>
        </w:rPr>
        <w:t>dalībnieku</w:t>
      </w:r>
      <w:r w:rsidRPr="00AB46BB">
        <w:rPr>
          <w:rFonts w:eastAsiaTheme="minorHAnsi"/>
          <w:spacing w:val="-8"/>
          <w:sz w:val="26"/>
          <w:szCs w:val="26"/>
          <w:lang w:val="lv-LV"/>
        </w:rPr>
        <w:t xml:space="preserve"> </w:t>
      </w:r>
      <w:r w:rsidRPr="00AB46BB">
        <w:rPr>
          <w:rFonts w:eastAsiaTheme="minorHAnsi"/>
          <w:sz w:val="26"/>
          <w:szCs w:val="26"/>
          <w:lang w:val="lv-LV"/>
        </w:rPr>
        <w:t>saraksts (skat. protokola</w:t>
      </w:r>
      <w:r w:rsidRPr="00AB46BB">
        <w:rPr>
          <w:rFonts w:eastAsiaTheme="minorHAnsi"/>
          <w:spacing w:val="-9"/>
          <w:sz w:val="26"/>
          <w:szCs w:val="26"/>
          <w:lang w:val="lv-LV"/>
        </w:rPr>
        <w:t xml:space="preserve"> </w:t>
      </w:r>
      <w:r w:rsidRPr="00AB46BB">
        <w:rPr>
          <w:rFonts w:eastAsiaTheme="minorHAnsi"/>
          <w:spacing w:val="-2"/>
          <w:sz w:val="26"/>
          <w:szCs w:val="26"/>
          <w:lang w:val="lv-LV"/>
        </w:rPr>
        <w:t>1., 1.a un 1.b) pielikumus).</w:t>
      </w:r>
      <w:r w:rsidRPr="00AB46BB">
        <w:rPr>
          <w:b/>
          <w:sz w:val="26"/>
          <w:szCs w:val="26"/>
          <w:u w:val="single"/>
          <w:lang w:val="lv-LV"/>
        </w:rPr>
        <w:t xml:space="preserve"> </w:t>
      </w:r>
    </w:p>
    <w:p w14:paraId="3C03C2EF" w14:textId="77777777" w:rsidR="00AB46BB" w:rsidRPr="00AB46BB" w:rsidRDefault="00000000" w:rsidP="00A94A5A">
      <w:pPr>
        <w:spacing w:after="160" w:line="259" w:lineRule="auto"/>
        <w:ind w:left="567" w:right="283"/>
        <w:jc w:val="both"/>
        <w:rPr>
          <w:b/>
          <w:sz w:val="26"/>
          <w:szCs w:val="26"/>
          <w:lang w:val="lv-LV"/>
        </w:rPr>
      </w:pPr>
      <w:r w:rsidRPr="00AB46BB">
        <w:rPr>
          <w:b/>
          <w:sz w:val="26"/>
          <w:szCs w:val="26"/>
          <w:u w:val="single"/>
          <w:lang w:val="lv-LV"/>
        </w:rPr>
        <w:t>Sēdes darba kārtība</w:t>
      </w:r>
      <w:r w:rsidRPr="00AB46BB">
        <w:rPr>
          <w:b/>
          <w:sz w:val="26"/>
          <w:szCs w:val="26"/>
          <w:lang w:val="lv-LV"/>
        </w:rPr>
        <w: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251"/>
        <w:gridCol w:w="4658"/>
      </w:tblGrid>
      <w:tr w:rsidR="003E3050" w14:paraId="72D7B098" w14:textId="77777777" w:rsidTr="00A94A5A">
        <w:tc>
          <w:tcPr>
            <w:tcW w:w="1276" w:type="dxa"/>
          </w:tcPr>
          <w:p w14:paraId="775A2D0D" w14:textId="77777777" w:rsidR="00AB46BB" w:rsidRPr="00AB46BB" w:rsidRDefault="00000000" w:rsidP="00A94A5A">
            <w:pPr>
              <w:spacing w:after="160"/>
              <w:ind w:left="567" w:right="283"/>
              <w:contextualSpacing/>
              <w:rPr>
                <w:b/>
                <w:sz w:val="26"/>
                <w:szCs w:val="26"/>
                <w:lang w:val="lv-LV"/>
              </w:rPr>
            </w:pPr>
            <w:r w:rsidRPr="00AB46BB">
              <w:rPr>
                <w:b/>
                <w:sz w:val="26"/>
                <w:szCs w:val="26"/>
                <w:lang w:val="lv-LV"/>
              </w:rPr>
              <w:t>N.p.k.</w:t>
            </w:r>
          </w:p>
        </w:tc>
        <w:tc>
          <w:tcPr>
            <w:tcW w:w="2369" w:type="dxa"/>
            <w:shd w:val="clear" w:color="auto" w:fill="auto"/>
          </w:tcPr>
          <w:p w14:paraId="597F50F2" w14:textId="77777777" w:rsidR="00AB46BB" w:rsidRPr="00AB46BB" w:rsidRDefault="00000000" w:rsidP="00A94A5A">
            <w:pPr>
              <w:spacing w:after="160"/>
              <w:ind w:left="274" w:right="283"/>
              <w:contextualSpacing/>
              <w:jc w:val="center"/>
              <w:rPr>
                <w:b/>
                <w:sz w:val="26"/>
                <w:szCs w:val="26"/>
                <w:lang w:val="lv-LV"/>
              </w:rPr>
            </w:pPr>
            <w:r w:rsidRPr="00AB46BB">
              <w:rPr>
                <w:b/>
                <w:sz w:val="26"/>
                <w:szCs w:val="26"/>
                <w:lang w:val="lv-LV"/>
              </w:rPr>
              <w:t>Laiks</w:t>
            </w:r>
          </w:p>
        </w:tc>
        <w:tc>
          <w:tcPr>
            <w:tcW w:w="5002" w:type="dxa"/>
            <w:shd w:val="clear" w:color="auto" w:fill="auto"/>
          </w:tcPr>
          <w:p w14:paraId="04512C42" w14:textId="77777777" w:rsidR="00AB46BB" w:rsidRPr="00AB46BB" w:rsidRDefault="00000000" w:rsidP="00A94A5A">
            <w:pPr>
              <w:ind w:left="84" w:right="283"/>
              <w:jc w:val="center"/>
              <w:rPr>
                <w:sz w:val="26"/>
                <w:szCs w:val="26"/>
                <w:lang w:val="lv-LV"/>
              </w:rPr>
            </w:pPr>
            <w:r w:rsidRPr="00AB46BB">
              <w:rPr>
                <w:b/>
                <w:sz w:val="26"/>
                <w:szCs w:val="26"/>
                <w:lang w:val="lv-LV"/>
              </w:rPr>
              <w:t>Tēmas</w:t>
            </w:r>
          </w:p>
          <w:p w14:paraId="391B995F" w14:textId="77777777" w:rsidR="00AB46BB" w:rsidRPr="00AB46BB" w:rsidRDefault="00AB46BB" w:rsidP="00A94A5A">
            <w:pPr>
              <w:ind w:left="84" w:right="283"/>
              <w:jc w:val="both"/>
              <w:rPr>
                <w:b/>
                <w:sz w:val="26"/>
                <w:szCs w:val="26"/>
                <w:lang w:val="lv-LV"/>
              </w:rPr>
            </w:pPr>
          </w:p>
        </w:tc>
      </w:tr>
      <w:tr w:rsidR="003E3050" w14:paraId="00934D28" w14:textId="77777777" w:rsidTr="00A94A5A">
        <w:trPr>
          <w:trHeight w:val="312"/>
        </w:trPr>
        <w:tc>
          <w:tcPr>
            <w:tcW w:w="1276" w:type="dxa"/>
          </w:tcPr>
          <w:p w14:paraId="579EA450" w14:textId="77777777" w:rsidR="00AB46BB" w:rsidRPr="00AB46BB" w:rsidRDefault="00000000" w:rsidP="00A94A5A">
            <w:pPr>
              <w:spacing w:after="160"/>
              <w:ind w:left="567" w:right="283"/>
              <w:contextualSpacing/>
              <w:rPr>
                <w:sz w:val="26"/>
                <w:szCs w:val="26"/>
                <w:lang w:val="lv-LV"/>
              </w:rPr>
            </w:pPr>
            <w:r w:rsidRPr="00AB46BB">
              <w:rPr>
                <w:sz w:val="26"/>
                <w:szCs w:val="26"/>
                <w:lang w:val="lv-LV"/>
              </w:rPr>
              <w:t>1.</w:t>
            </w:r>
          </w:p>
        </w:tc>
        <w:tc>
          <w:tcPr>
            <w:tcW w:w="2369" w:type="dxa"/>
          </w:tcPr>
          <w:p w14:paraId="7C127CE2" w14:textId="77777777" w:rsidR="00AB46BB" w:rsidRPr="00AB46BB" w:rsidRDefault="00000000" w:rsidP="00A94A5A">
            <w:pPr>
              <w:spacing w:after="160"/>
              <w:ind w:left="274" w:right="283"/>
              <w:contextualSpacing/>
              <w:jc w:val="center"/>
              <w:rPr>
                <w:sz w:val="26"/>
                <w:szCs w:val="26"/>
                <w:lang w:val="lv-LV"/>
              </w:rPr>
            </w:pPr>
            <w:r w:rsidRPr="00AB46BB">
              <w:rPr>
                <w:sz w:val="26"/>
                <w:szCs w:val="26"/>
                <w:lang w:val="lv-LV"/>
              </w:rPr>
              <w:t>09.30 - 10.00</w:t>
            </w:r>
          </w:p>
        </w:tc>
        <w:tc>
          <w:tcPr>
            <w:tcW w:w="5002" w:type="dxa"/>
          </w:tcPr>
          <w:p w14:paraId="6C4DD28D" w14:textId="77777777" w:rsidR="00AB46BB" w:rsidRPr="00AB46BB" w:rsidRDefault="00000000" w:rsidP="00A94A5A">
            <w:pPr>
              <w:spacing w:after="160"/>
              <w:ind w:left="84" w:right="283"/>
              <w:contextualSpacing/>
              <w:jc w:val="both"/>
              <w:rPr>
                <w:sz w:val="26"/>
                <w:szCs w:val="26"/>
                <w:lang w:val="lv-LV"/>
              </w:rPr>
            </w:pPr>
            <w:r w:rsidRPr="00AB46BB">
              <w:rPr>
                <w:sz w:val="26"/>
                <w:szCs w:val="26"/>
                <w:lang w:val="lv-LV"/>
              </w:rPr>
              <w:t>Reģistrēšanās Padomes sēdei.</w:t>
            </w:r>
          </w:p>
        </w:tc>
      </w:tr>
      <w:tr w:rsidR="003E3050" w:rsidRPr="0099465A" w14:paraId="7E60DC65" w14:textId="77777777" w:rsidTr="00A94A5A">
        <w:trPr>
          <w:trHeight w:val="2266"/>
        </w:trPr>
        <w:tc>
          <w:tcPr>
            <w:tcW w:w="1276" w:type="dxa"/>
          </w:tcPr>
          <w:p w14:paraId="2E03BA98" w14:textId="77777777" w:rsidR="00AB46BB" w:rsidRPr="00AB46BB" w:rsidRDefault="00000000" w:rsidP="00A94A5A">
            <w:pPr>
              <w:ind w:left="567" w:right="283"/>
              <w:contextualSpacing/>
              <w:rPr>
                <w:sz w:val="26"/>
                <w:szCs w:val="26"/>
                <w:lang w:val="lv-LV"/>
              </w:rPr>
            </w:pPr>
            <w:r w:rsidRPr="00AB46BB">
              <w:rPr>
                <w:sz w:val="26"/>
                <w:szCs w:val="26"/>
                <w:lang w:val="lv-LV"/>
              </w:rPr>
              <w:t>2.</w:t>
            </w:r>
          </w:p>
        </w:tc>
        <w:tc>
          <w:tcPr>
            <w:tcW w:w="2369" w:type="dxa"/>
          </w:tcPr>
          <w:p w14:paraId="601A2280" w14:textId="77777777" w:rsidR="00AB46BB" w:rsidRPr="00AB46BB" w:rsidRDefault="00000000" w:rsidP="00A94A5A">
            <w:pPr>
              <w:ind w:left="274" w:right="283"/>
              <w:contextualSpacing/>
              <w:jc w:val="center"/>
              <w:rPr>
                <w:sz w:val="26"/>
                <w:szCs w:val="26"/>
                <w:lang w:val="lv-LV"/>
              </w:rPr>
            </w:pPr>
            <w:r w:rsidRPr="00AB46BB">
              <w:rPr>
                <w:sz w:val="26"/>
                <w:szCs w:val="26"/>
                <w:lang w:val="lv-LV"/>
              </w:rPr>
              <w:t>10.00 - 10.10</w:t>
            </w:r>
          </w:p>
          <w:p w14:paraId="65AA6034" w14:textId="77777777" w:rsidR="00AB46BB" w:rsidRPr="00AB46BB" w:rsidRDefault="00AB46BB" w:rsidP="00A94A5A">
            <w:pPr>
              <w:ind w:left="274" w:right="283"/>
              <w:contextualSpacing/>
              <w:jc w:val="center"/>
              <w:rPr>
                <w:sz w:val="26"/>
                <w:szCs w:val="26"/>
                <w:lang w:val="lv-LV"/>
              </w:rPr>
            </w:pPr>
          </w:p>
          <w:p w14:paraId="54398900" w14:textId="77777777" w:rsidR="00AB46BB" w:rsidRPr="00AB46BB" w:rsidRDefault="00AB46BB" w:rsidP="00A94A5A">
            <w:pPr>
              <w:ind w:left="274" w:right="283"/>
              <w:contextualSpacing/>
              <w:jc w:val="center"/>
              <w:rPr>
                <w:sz w:val="26"/>
                <w:szCs w:val="26"/>
                <w:lang w:val="lv-LV"/>
              </w:rPr>
            </w:pPr>
          </w:p>
        </w:tc>
        <w:tc>
          <w:tcPr>
            <w:tcW w:w="5002" w:type="dxa"/>
          </w:tcPr>
          <w:p w14:paraId="3E49A43C" w14:textId="77777777" w:rsidR="00AB46BB" w:rsidRPr="00AB46BB" w:rsidRDefault="00000000" w:rsidP="00A94A5A">
            <w:pPr>
              <w:ind w:left="84" w:right="283"/>
              <w:contextualSpacing/>
              <w:jc w:val="both"/>
              <w:rPr>
                <w:sz w:val="26"/>
                <w:szCs w:val="26"/>
                <w:lang w:val="lv-LV"/>
              </w:rPr>
            </w:pPr>
            <w:r w:rsidRPr="00AB46BB">
              <w:rPr>
                <w:sz w:val="26"/>
                <w:szCs w:val="26"/>
                <w:lang w:val="lv-LV"/>
              </w:rPr>
              <w:t>Par iepriekšējo Padomes sēžu lēmumu izpildi un informācija par aktualitātēm.</w:t>
            </w:r>
          </w:p>
          <w:p w14:paraId="2A2E6678" w14:textId="77777777" w:rsidR="00AB46BB" w:rsidRPr="00AB46BB" w:rsidRDefault="00AB46BB" w:rsidP="00A94A5A">
            <w:pPr>
              <w:ind w:left="84" w:right="283"/>
              <w:contextualSpacing/>
              <w:jc w:val="both"/>
              <w:rPr>
                <w:sz w:val="26"/>
                <w:szCs w:val="26"/>
                <w:lang w:val="lv-LV"/>
              </w:rPr>
            </w:pPr>
          </w:p>
          <w:p w14:paraId="511DC6CF" w14:textId="77777777" w:rsidR="00A94A5A" w:rsidRPr="00AB46BB" w:rsidRDefault="00000000" w:rsidP="00A94A5A">
            <w:pPr>
              <w:ind w:left="84" w:right="283"/>
              <w:contextualSpacing/>
              <w:jc w:val="both"/>
              <w:rPr>
                <w:sz w:val="26"/>
                <w:szCs w:val="26"/>
                <w:lang w:val="lv-LV"/>
              </w:rPr>
            </w:pPr>
            <w:r w:rsidRPr="00AB46BB">
              <w:rPr>
                <w:sz w:val="26"/>
                <w:szCs w:val="26"/>
                <w:lang w:val="lv-LV"/>
              </w:rPr>
              <w:t xml:space="preserve">Ziņo: </w:t>
            </w:r>
            <w:r w:rsidRPr="00AB46BB">
              <w:rPr>
                <w:noProof/>
                <w:sz w:val="26"/>
                <w:szCs w:val="26"/>
                <w:lang w:val="lv-LV" w:eastAsia="lv-LV"/>
              </w:rPr>
              <w:t>Rīgas valstspilsētas pašvaldības Labklājības departamenta Sociālās pārvaldes Sociālo pakalpojumu nodaļas personām ar funkcionāliem traucējumiem galvenā speciāliste – eksperte</w:t>
            </w:r>
            <w:r w:rsidR="003C5AF4">
              <w:rPr>
                <w:noProof/>
                <w:sz w:val="26"/>
                <w:szCs w:val="26"/>
                <w:lang w:val="lv-LV" w:eastAsia="lv-LV"/>
              </w:rPr>
              <w:t>,</w:t>
            </w:r>
            <w:r w:rsidRPr="00AB46BB">
              <w:rPr>
                <w:noProof/>
                <w:sz w:val="26"/>
                <w:szCs w:val="26"/>
                <w:lang w:val="lv-LV" w:eastAsia="lv-LV"/>
              </w:rPr>
              <w:t xml:space="preserve"> </w:t>
            </w:r>
            <w:r w:rsidRPr="00AB46BB">
              <w:rPr>
                <w:b/>
                <w:sz w:val="26"/>
                <w:szCs w:val="26"/>
                <w:lang w:val="lv-LV"/>
              </w:rPr>
              <w:t>G.Pokšāne.</w:t>
            </w:r>
          </w:p>
        </w:tc>
      </w:tr>
      <w:tr w:rsidR="003E3050" w:rsidRPr="0099465A" w14:paraId="57891A47" w14:textId="77777777" w:rsidTr="00A94A5A">
        <w:trPr>
          <w:trHeight w:val="1548"/>
        </w:trPr>
        <w:tc>
          <w:tcPr>
            <w:tcW w:w="1276" w:type="dxa"/>
          </w:tcPr>
          <w:p w14:paraId="64F40FCA" w14:textId="77777777" w:rsidR="00AB46BB" w:rsidRPr="00AB46BB" w:rsidRDefault="00000000" w:rsidP="00A94A5A">
            <w:pPr>
              <w:ind w:left="567" w:right="283"/>
              <w:contextualSpacing/>
              <w:rPr>
                <w:sz w:val="26"/>
                <w:szCs w:val="26"/>
                <w:lang w:val="lv-LV"/>
              </w:rPr>
            </w:pPr>
            <w:r w:rsidRPr="00AB46BB">
              <w:rPr>
                <w:sz w:val="26"/>
                <w:szCs w:val="26"/>
                <w:lang w:val="lv-LV"/>
              </w:rPr>
              <w:t>3.</w:t>
            </w:r>
          </w:p>
        </w:tc>
        <w:tc>
          <w:tcPr>
            <w:tcW w:w="2369" w:type="dxa"/>
          </w:tcPr>
          <w:p w14:paraId="020EB764" w14:textId="77777777" w:rsidR="00AB46BB" w:rsidRPr="00AB46BB" w:rsidRDefault="00000000" w:rsidP="00A94A5A">
            <w:pPr>
              <w:ind w:left="274" w:right="283"/>
              <w:contextualSpacing/>
              <w:jc w:val="center"/>
              <w:rPr>
                <w:sz w:val="26"/>
                <w:szCs w:val="26"/>
                <w:lang w:val="lv-LV"/>
              </w:rPr>
            </w:pPr>
            <w:r w:rsidRPr="00AB46BB">
              <w:rPr>
                <w:sz w:val="26"/>
                <w:szCs w:val="26"/>
                <w:lang w:val="lv-LV"/>
              </w:rPr>
              <w:t>10.10 – 10.40</w:t>
            </w:r>
          </w:p>
        </w:tc>
        <w:tc>
          <w:tcPr>
            <w:tcW w:w="5002" w:type="dxa"/>
          </w:tcPr>
          <w:p w14:paraId="099E263D" w14:textId="77777777" w:rsidR="00AB46BB" w:rsidRPr="00AB46BB" w:rsidRDefault="00000000" w:rsidP="00A94A5A">
            <w:pPr>
              <w:spacing w:after="160"/>
              <w:ind w:left="84" w:right="283"/>
              <w:jc w:val="both"/>
              <w:rPr>
                <w:sz w:val="26"/>
                <w:szCs w:val="26"/>
                <w:lang w:val="lv-LV"/>
              </w:rPr>
            </w:pPr>
            <w:r w:rsidRPr="00AB46BB">
              <w:rPr>
                <w:sz w:val="26"/>
                <w:szCs w:val="26"/>
                <w:lang w:val="lv-LV"/>
              </w:rPr>
              <w:t>Par nodarbinātības atbalstu personām ar invaliditāti. Nevalstisko organizāciju priekšlikumu apkopojums.</w:t>
            </w:r>
          </w:p>
          <w:p w14:paraId="132D9A67" w14:textId="77777777" w:rsidR="00A94A5A" w:rsidRPr="00AB46BB" w:rsidRDefault="00000000" w:rsidP="00A94A5A">
            <w:pPr>
              <w:ind w:left="84" w:right="283"/>
              <w:jc w:val="both"/>
              <w:rPr>
                <w:sz w:val="26"/>
                <w:szCs w:val="26"/>
                <w:lang w:val="lv-LV"/>
              </w:rPr>
            </w:pPr>
            <w:r w:rsidRPr="00AB46BB">
              <w:rPr>
                <w:sz w:val="26"/>
                <w:szCs w:val="26"/>
                <w:lang w:val="lv-LV"/>
              </w:rPr>
              <w:t>Ziņo:</w:t>
            </w:r>
            <w:r w:rsidR="00CE7805">
              <w:rPr>
                <w:sz w:val="26"/>
                <w:szCs w:val="26"/>
                <w:lang w:val="lv-LV"/>
              </w:rPr>
              <w:t xml:space="preserve"> </w:t>
            </w:r>
            <w:r w:rsidRPr="00AB46BB">
              <w:rPr>
                <w:spacing w:val="-8"/>
                <w:sz w:val="26"/>
                <w:szCs w:val="26"/>
                <w:shd w:val="clear" w:color="auto" w:fill="FFFFFF"/>
                <w:lang w:val="lv-LV"/>
              </w:rPr>
              <w:t xml:space="preserve">Latvijas Cilvēku ar īpašām vajadzībām sadarbības organizācija SUSTENTO organizācijas politikas koordinatore </w:t>
            </w:r>
            <w:r w:rsidRPr="00AB46BB">
              <w:rPr>
                <w:b/>
                <w:spacing w:val="-8"/>
                <w:sz w:val="26"/>
                <w:szCs w:val="26"/>
                <w:shd w:val="clear" w:color="auto" w:fill="FFFFFF"/>
                <w:lang w:val="lv-LV"/>
              </w:rPr>
              <w:t>I.Neimane.</w:t>
            </w:r>
          </w:p>
        </w:tc>
      </w:tr>
      <w:tr w:rsidR="003E3050" w:rsidRPr="0099465A" w14:paraId="4172C4EF" w14:textId="77777777" w:rsidTr="00A94A5A">
        <w:trPr>
          <w:trHeight w:val="2122"/>
        </w:trPr>
        <w:tc>
          <w:tcPr>
            <w:tcW w:w="1276" w:type="dxa"/>
          </w:tcPr>
          <w:p w14:paraId="41C20194" w14:textId="77777777" w:rsidR="00AB46BB" w:rsidRPr="00AB46BB" w:rsidRDefault="00000000" w:rsidP="00A94A5A">
            <w:pPr>
              <w:ind w:left="567" w:right="283"/>
              <w:contextualSpacing/>
              <w:rPr>
                <w:sz w:val="26"/>
                <w:szCs w:val="26"/>
                <w:lang w:val="lv-LV"/>
              </w:rPr>
            </w:pPr>
            <w:r w:rsidRPr="00AB46BB">
              <w:rPr>
                <w:sz w:val="26"/>
                <w:szCs w:val="26"/>
                <w:lang w:val="lv-LV"/>
              </w:rPr>
              <w:lastRenderedPageBreak/>
              <w:t>4.</w:t>
            </w:r>
          </w:p>
        </w:tc>
        <w:tc>
          <w:tcPr>
            <w:tcW w:w="2369" w:type="dxa"/>
          </w:tcPr>
          <w:p w14:paraId="4AC35C96" w14:textId="77777777" w:rsidR="00AB46BB" w:rsidRPr="00AB46BB" w:rsidRDefault="00000000" w:rsidP="00A94A5A">
            <w:pPr>
              <w:ind w:left="274" w:right="283"/>
              <w:contextualSpacing/>
              <w:jc w:val="center"/>
              <w:rPr>
                <w:sz w:val="26"/>
                <w:szCs w:val="26"/>
                <w:lang w:val="lv-LV"/>
              </w:rPr>
            </w:pPr>
            <w:r w:rsidRPr="00AB46BB">
              <w:rPr>
                <w:sz w:val="26"/>
                <w:szCs w:val="26"/>
                <w:lang w:val="lv-LV"/>
              </w:rPr>
              <w:t>10.40 – 11.10</w:t>
            </w:r>
          </w:p>
        </w:tc>
        <w:tc>
          <w:tcPr>
            <w:tcW w:w="5002" w:type="dxa"/>
          </w:tcPr>
          <w:p w14:paraId="43C3CDD2" w14:textId="77777777" w:rsidR="00AB46BB" w:rsidRPr="00AB46BB" w:rsidRDefault="00000000" w:rsidP="00A94A5A">
            <w:pPr>
              <w:spacing w:after="160"/>
              <w:ind w:left="84" w:right="283"/>
              <w:jc w:val="both"/>
              <w:rPr>
                <w:sz w:val="26"/>
                <w:szCs w:val="26"/>
                <w:lang w:val="lv-LV"/>
              </w:rPr>
            </w:pPr>
            <w:r w:rsidRPr="00AB46BB">
              <w:rPr>
                <w:sz w:val="26"/>
                <w:szCs w:val="26"/>
                <w:lang w:val="lv-LV"/>
              </w:rPr>
              <w:t>Par aktuālo Nodarbinātības valsts aģentūras nodarbinātības atbalsta pasākumos personām ar invaliditāti.</w:t>
            </w:r>
          </w:p>
          <w:p w14:paraId="49BBB746" w14:textId="77777777" w:rsidR="00A94A5A" w:rsidRPr="00AB46BB" w:rsidRDefault="00000000" w:rsidP="00A94A5A">
            <w:pPr>
              <w:spacing w:after="160"/>
              <w:ind w:left="84" w:right="283"/>
              <w:jc w:val="both"/>
              <w:rPr>
                <w:sz w:val="26"/>
                <w:szCs w:val="26"/>
                <w:lang w:val="lv-LV"/>
              </w:rPr>
            </w:pPr>
            <w:r w:rsidRPr="00AB46BB">
              <w:rPr>
                <w:sz w:val="26"/>
                <w:szCs w:val="26"/>
                <w:lang w:val="lv-LV"/>
              </w:rPr>
              <w:t xml:space="preserve">Ziņo: </w:t>
            </w:r>
            <w:r w:rsidRPr="00AB46BB">
              <w:rPr>
                <w:rFonts w:eastAsiaTheme="minorHAnsi"/>
                <w:sz w:val="26"/>
                <w:szCs w:val="26"/>
                <w:lang w:val="lv-LV"/>
              </w:rPr>
              <w:t xml:space="preserve">Nodarbinātības valsts aģentūras Nodarbinātības pasākumu departamenta direktors </w:t>
            </w:r>
            <w:r w:rsidRPr="00AB46BB">
              <w:rPr>
                <w:rFonts w:eastAsiaTheme="minorHAnsi"/>
                <w:b/>
                <w:bCs/>
                <w:sz w:val="26"/>
                <w:szCs w:val="26"/>
                <w:lang w:val="lv-LV"/>
              </w:rPr>
              <w:t>P.Beļisovs.</w:t>
            </w:r>
          </w:p>
        </w:tc>
      </w:tr>
      <w:tr w:rsidR="003E3050" w14:paraId="08F8DC39" w14:textId="77777777" w:rsidTr="00A94A5A">
        <w:trPr>
          <w:trHeight w:val="577"/>
        </w:trPr>
        <w:tc>
          <w:tcPr>
            <w:tcW w:w="1276" w:type="dxa"/>
          </w:tcPr>
          <w:p w14:paraId="6AF9C9C2" w14:textId="77777777" w:rsidR="00AB46BB" w:rsidRPr="00AB46BB" w:rsidRDefault="00000000" w:rsidP="00A94A5A">
            <w:pPr>
              <w:ind w:left="567" w:right="283"/>
              <w:contextualSpacing/>
              <w:rPr>
                <w:sz w:val="26"/>
                <w:szCs w:val="26"/>
                <w:lang w:val="lv-LV"/>
              </w:rPr>
            </w:pPr>
            <w:r w:rsidRPr="00AB46BB">
              <w:rPr>
                <w:sz w:val="26"/>
                <w:szCs w:val="26"/>
                <w:lang w:val="lv-LV"/>
              </w:rPr>
              <w:t>5.</w:t>
            </w:r>
          </w:p>
        </w:tc>
        <w:tc>
          <w:tcPr>
            <w:tcW w:w="2369" w:type="dxa"/>
          </w:tcPr>
          <w:p w14:paraId="0BBDF584" w14:textId="77777777" w:rsidR="00AB46BB" w:rsidRPr="00AB46BB" w:rsidRDefault="00000000" w:rsidP="00A94A5A">
            <w:pPr>
              <w:ind w:left="274" w:right="283"/>
              <w:contextualSpacing/>
              <w:jc w:val="center"/>
              <w:rPr>
                <w:sz w:val="26"/>
                <w:szCs w:val="26"/>
                <w:lang w:val="lv-LV"/>
              </w:rPr>
            </w:pPr>
            <w:r w:rsidRPr="00AB46BB">
              <w:rPr>
                <w:sz w:val="26"/>
                <w:szCs w:val="26"/>
                <w:lang w:val="lv-LV"/>
              </w:rPr>
              <w:t>11.10 – 11.30</w:t>
            </w:r>
          </w:p>
        </w:tc>
        <w:tc>
          <w:tcPr>
            <w:tcW w:w="5002" w:type="dxa"/>
          </w:tcPr>
          <w:p w14:paraId="11807AEF" w14:textId="77777777" w:rsidR="00A94A5A" w:rsidRPr="00AB46BB" w:rsidRDefault="00000000" w:rsidP="00A94A5A">
            <w:pPr>
              <w:ind w:left="84" w:right="283"/>
              <w:jc w:val="both"/>
              <w:rPr>
                <w:sz w:val="26"/>
                <w:szCs w:val="26"/>
                <w:lang w:val="lv-LV"/>
              </w:rPr>
            </w:pPr>
            <w:r w:rsidRPr="00AB46BB">
              <w:rPr>
                <w:sz w:val="26"/>
                <w:szCs w:val="26"/>
                <w:lang w:val="lv-LV"/>
              </w:rPr>
              <w:t>Priekšlikumi nākamās Padomes sēdes darba kārtībai.</w:t>
            </w:r>
          </w:p>
        </w:tc>
      </w:tr>
      <w:tr w:rsidR="003E3050" w:rsidRPr="0099465A" w14:paraId="05D1E1A7" w14:textId="77777777" w:rsidTr="00A94A5A">
        <w:trPr>
          <w:trHeight w:val="3180"/>
        </w:trPr>
        <w:tc>
          <w:tcPr>
            <w:tcW w:w="1276" w:type="dxa"/>
          </w:tcPr>
          <w:p w14:paraId="4E252F6D" w14:textId="77777777" w:rsidR="00AB46BB" w:rsidRPr="00AB46BB" w:rsidRDefault="00000000" w:rsidP="00A94A5A">
            <w:pPr>
              <w:ind w:left="567" w:right="283"/>
              <w:contextualSpacing/>
              <w:rPr>
                <w:sz w:val="26"/>
                <w:szCs w:val="26"/>
                <w:lang w:val="lv-LV"/>
              </w:rPr>
            </w:pPr>
            <w:r w:rsidRPr="00AB46BB">
              <w:rPr>
                <w:sz w:val="26"/>
                <w:szCs w:val="26"/>
                <w:lang w:val="lv-LV"/>
              </w:rPr>
              <w:t>6.</w:t>
            </w:r>
          </w:p>
        </w:tc>
        <w:tc>
          <w:tcPr>
            <w:tcW w:w="2369" w:type="dxa"/>
          </w:tcPr>
          <w:p w14:paraId="039955B2" w14:textId="77777777" w:rsidR="00AB46BB" w:rsidRPr="00AB46BB" w:rsidRDefault="00000000" w:rsidP="00A94A5A">
            <w:pPr>
              <w:ind w:left="274" w:right="283"/>
              <w:contextualSpacing/>
              <w:jc w:val="center"/>
              <w:rPr>
                <w:sz w:val="26"/>
                <w:szCs w:val="26"/>
                <w:lang w:val="lv-LV"/>
              </w:rPr>
            </w:pPr>
            <w:r w:rsidRPr="00AB46BB">
              <w:rPr>
                <w:sz w:val="26"/>
                <w:szCs w:val="26"/>
                <w:lang w:val="lv-LV"/>
              </w:rPr>
              <w:t>11.30 – 11.50</w:t>
            </w:r>
          </w:p>
        </w:tc>
        <w:tc>
          <w:tcPr>
            <w:tcW w:w="5002" w:type="dxa"/>
          </w:tcPr>
          <w:p w14:paraId="2C795320" w14:textId="77777777" w:rsidR="00AB46BB" w:rsidRPr="00AB46BB" w:rsidRDefault="00000000" w:rsidP="00A94A5A">
            <w:pPr>
              <w:ind w:left="84" w:right="283"/>
              <w:jc w:val="both"/>
              <w:rPr>
                <w:sz w:val="26"/>
                <w:szCs w:val="26"/>
                <w:lang w:val="lv-LV"/>
              </w:rPr>
            </w:pPr>
            <w:r w:rsidRPr="00AB46BB">
              <w:rPr>
                <w:sz w:val="26"/>
                <w:szCs w:val="26"/>
                <w:lang w:val="lv-LV"/>
              </w:rPr>
              <w:t>Dažādi jautājumi.</w:t>
            </w:r>
          </w:p>
          <w:p w14:paraId="4576B4B6" w14:textId="77777777" w:rsidR="00AB46BB" w:rsidRPr="00AB46BB" w:rsidRDefault="00000000" w:rsidP="00A94A5A">
            <w:pPr>
              <w:ind w:left="84" w:right="283"/>
              <w:jc w:val="both"/>
              <w:rPr>
                <w:sz w:val="26"/>
                <w:szCs w:val="26"/>
                <w:lang w:val="lv-LV"/>
              </w:rPr>
            </w:pPr>
            <w:r w:rsidRPr="00AB46BB">
              <w:rPr>
                <w:sz w:val="26"/>
                <w:szCs w:val="26"/>
                <w:lang w:val="lv-LV"/>
              </w:rPr>
              <w:t>Par Rīgas valstspilsētas pašvaldības personu ar invaliditāti nevalstisko organizāciju konsultatīvās padomes nolikuma projektu.</w:t>
            </w:r>
          </w:p>
          <w:p w14:paraId="75FF8BE5" w14:textId="77777777" w:rsidR="00AB46BB" w:rsidRPr="00AB46BB" w:rsidRDefault="00AB46BB" w:rsidP="00A94A5A">
            <w:pPr>
              <w:ind w:left="84" w:right="283"/>
              <w:jc w:val="both"/>
              <w:rPr>
                <w:sz w:val="26"/>
                <w:szCs w:val="26"/>
                <w:lang w:val="lv-LV"/>
              </w:rPr>
            </w:pPr>
          </w:p>
          <w:p w14:paraId="67A6D1F7" w14:textId="77777777" w:rsidR="00AB46BB" w:rsidRPr="00AB46BB" w:rsidRDefault="00000000" w:rsidP="00A94A5A">
            <w:pPr>
              <w:ind w:left="84" w:right="283"/>
              <w:jc w:val="both"/>
              <w:rPr>
                <w:sz w:val="26"/>
                <w:szCs w:val="26"/>
                <w:lang w:val="lv-LV"/>
              </w:rPr>
            </w:pPr>
            <w:r w:rsidRPr="00AB46BB">
              <w:rPr>
                <w:sz w:val="26"/>
                <w:szCs w:val="26"/>
                <w:lang w:val="lv-LV"/>
              </w:rPr>
              <w:t>Ziņo: Rīgas vals</w:t>
            </w:r>
            <w:r w:rsidRPr="00AB46BB">
              <w:rPr>
                <w:noProof/>
                <w:sz w:val="26"/>
                <w:szCs w:val="26"/>
                <w:lang w:val="lv-LV" w:eastAsia="lv-LV"/>
              </w:rPr>
              <w:t>tspilsētas pašvaldības</w:t>
            </w:r>
            <w:r w:rsidRPr="00AB46BB">
              <w:rPr>
                <w:sz w:val="26"/>
                <w:szCs w:val="26"/>
                <w:lang w:val="lv-LV" w:eastAsia="lv-LV"/>
              </w:rPr>
              <w:t xml:space="preserve"> Labklājības departamenta Sociālās </w:t>
            </w:r>
            <w:r w:rsidRPr="00AB46BB">
              <w:rPr>
                <w:rFonts w:eastAsiaTheme="minorHAnsi"/>
                <w:sz w:val="26"/>
                <w:szCs w:val="26"/>
                <w:lang w:val="lv-LV"/>
              </w:rPr>
              <w:t>Pārvaldes priekšnieks-departamenta direktora vietnieks sociālajos jautājumos</w:t>
            </w:r>
            <w:r w:rsidRPr="00AB46BB">
              <w:rPr>
                <w:sz w:val="26"/>
                <w:szCs w:val="26"/>
                <w:lang w:val="lv-LV" w:eastAsia="lv-LV"/>
              </w:rPr>
              <w:t xml:space="preserve"> </w:t>
            </w:r>
            <w:r w:rsidRPr="00AB46BB">
              <w:rPr>
                <w:b/>
                <w:sz w:val="26"/>
                <w:szCs w:val="26"/>
                <w:lang w:val="lv-LV" w:eastAsia="lv-LV"/>
              </w:rPr>
              <w:t>M.Moors.</w:t>
            </w:r>
          </w:p>
        </w:tc>
      </w:tr>
    </w:tbl>
    <w:p w14:paraId="5FCA6CE0" w14:textId="77777777" w:rsidR="00CE7805" w:rsidRPr="0099465A" w:rsidRDefault="00CE7805" w:rsidP="00CE7805">
      <w:pPr>
        <w:widowControl w:val="0"/>
        <w:tabs>
          <w:tab w:val="left" w:pos="1374"/>
        </w:tabs>
        <w:autoSpaceDE w:val="0"/>
        <w:autoSpaceDN w:val="0"/>
        <w:spacing w:line="259" w:lineRule="auto"/>
        <w:ind w:right="284"/>
        <w:jc w:val="center"/>
        <w:rPr>
          <w:rFonts w:eastAsiaTheme="minorHAnsi"/>
          <w:b/>
          <w:sz w:val="26"/>
          <w:szCs w:val="26"/>
          <w:lang w:val="lv-LV"/>
        </w:rPr>
      </w:pPr>
    </w:p>
    <w:p w14:paraId="73BFC9D4" w14:textId="77777777" w:rsidR="00AB46BB" w:rsidRPr="00CE7805" w:rsidRDefault="00000000" w:rsidP="00CE7805">
      <w:pPr>
        <w:pStyle w:val="Sarakstarindkopa"/>
        <w:widowControl w:val="0"/>
        <w:numPr>
          <w:ilvl w:val="0"/>
          <w:numId w:val="22"/>
        </w:numPr>
        <w:tabs>
          <w:tab w:val="left" w:pos="1374"/>
        </w:tabs>
        <w:autoSpaceDE w:val="0"/>
        <w:autoSpaceDN w:val="0"/>
        <w:spacing w:before="74" w:after="160" w:line="259" w:lineRule="auto"/>
        <w:ind w:right="283"/>
        <w:jc w:val="center"/>
        <w:rPr>
          <w:rFonts w:eastAsiaTheme="minorHAnsi"/>
          <w:b/>
          <w:sz w:val="26"/>
          <w:szCs w:val="26"/>
        </w:rPr>
      </w:pPr>
      <w:r w:rsidRPr="00CE7805">
        <w:rPr>
          <w:rFonts w:eastAsiaTheme="minorHAnsi"/>
          <w:b/>
          <w:sz w:val="26"/>
          <w:szCs w:val="26"/>
        </w:rPr>
        <w:t>Reģistrēšanās</w:t>
      </w:r>
      <w:r w:rsidRPr="00CE7805">
        <w:rPr>
          <w:rFonts w:eastAsiaTheme="minorHAnsi"/>
          <w:b/>
          <w:spacing w:val="-10"/>
          <w:sz w:val="26"/>
          <w:szCs w:val="26"/>
        </w:rPr>
        <w:t xml:space="preserve"> </w:t>
      </w:r>
      <w:r w:rsidRPr="00CE7805">
        <w:rPr>
          <w:rFonts w:eastAsiaTheme="minorHAnsi"/>
          <w:b/>
          <w:sz w:val="26"/>
          <w:szCs w:val="26"/>
        </w:rPr>
        <w:t>Padomes</w:t>
      </w:r>
      <w:r w:rsidRPr="00CE7805">
        <w:rPr>
          <w:rFonts w:eastAsiaTheme="minorHAnsi"/>
          <w:b/>
          <w:spacing w:val="-9"/>
          <w:sz w:val="26"/>
          <w:szCs w:val="26"/>
        </w:rPr>
        <w:t xml:space="preserve"> </w:t>
      </w:r>
      <w:r w:rsidRPr="00CE7805">
        <w:rPr>
          <w:rFonts w:eastAsiaTheme="minorHAnsi"/>
          <w:b/>
          <w:sz w:val="26"/>
          <w:szCs w:val="26"/>
        </w:rPr>
        <w:t>sēdei</w:t>
      </w:r>
      <w:r w:rsidRPr="00CE7805">
        <w:rPr>
          <w:rFonts w:eastAsiaTheme="minorHAnsi"/>
          <w:b/>
          <w:spacing w:val="-10"/>
          <w:sz w:val="26"/>
          <w:szCs w:val="26"/>
        </w:rPr>
        <w:t xml:space="preserve"> </w:t>
      </w:r>
      <w:r w:rsidRPr="00CE7805">
        <w:rPr>
          <w:rFonts w:eastAsiaTheme="minorHAnsi"/>
          <w:b/>
          <w:sz w:val="26"/>
          <w:szCs w:val="26"/>
        </w:rPr>
        <w:t>un</w:t>
      </w:r>
      <w:r w:rsidRPr="00CE7805">
        <w:rPr>
          <w:rFonts w:eastAsiaTheme="minorHAnsi"/>
          <w:b/>
          <w:spacing w:val="-10"/>
          <w:sz w:val="26"/>
          <w:szCs w:val="26"/>
        </w:rPr>
        <w:t xml:space="preserve"> </w:t>
      </w:r>
      <w:r w:rsidRPr="00CE7805">
        <w:rPr>
          <w:rFonts w:eastAsiaTheme="minorHAnsi"/>
          <w:b/>
          <w:sz w:val="26"/>
          <w:szCs w:val="26"/>
        </w:rPr>
        <w:t>Padomes</w:t>
      </w:r>
      <w:r w:rsidRPr="00CE7805">
        <w:rPr>
          <w:rFonts w:eastAsiaTheme="minorHAnsi"/>
          <w:b/>
          <w:spacing w:val="-9"/>
          <w:sz w:val="26"/>
          <w:szCs w:val="26"/>
        </w:rPr>
        <w:t xml:space="preserve"> </w:t>
      </w:r>
      <w:r w:rsidRPr="00CE7805">
        <w:rPr>
          <w:rFonts w:eastAsiaTheme="minorHAnsi"/>
          <w:b/>
          <w:sz w:val="26"/>
          <w:szCs w:val="26"/>
        </w:rPr>
        <w:t>locekļu</w:t>
      </w:r>
      <w:r w:rsidRPr="00CE7805">
        <w:rPr>
          <w:rFonts w:eastAsiaTheme="minorHAnsi"/>
          <w:b/>
          <w:spacing w:val="-9"/>
          <w:sz w:val="26"/>
          <w:szCs w:val="26"/>
        </w:rPr>
        <w:t xml:space="preserve"> </w:t>
      </w:r>
      <w:r w:rsidRPr="00CE7805">
        <w:rPr>
          <w:rFonts w:eastAsiaTheme="minorHAnsi"/>
          <w:b/>
          <w:sz w:val="26"/>
          <w:szCs w:val="26"/>
        </w:rPr>
        <w:t>pieslēgšanās</w:t>
      </w:r>
      <w:r w:rsidRPr="00CE7805">
        <w:rPr>
          <w:rFonts w:eastAsiaTheme="minorHAnsi"/>
          <w:b/>
          <w:spacing w:val="-10"/>
          <w:sz w:val="26"/>
          <w:szCs w:val="26"/>
        </w:rPr>
        <w:t xml:space="preserve"> </w:t>
      </w:r>
      <w:r w:rsidRPr="00CE7805">
        <w:rPr>
          <w:rFonts w:eastAsiaTheme="minorHAnsi"/>
          <w:b/>
          <w:sz w:val="26"/>
          <w:szCs w:val="26"/>
        </w:rPr>
        <w:t>tīmekļa</w:t>
      </w:r>
      <w:r w:rsidRPr="00CE7805">
        <w:rPr>
          <w:rFonts w:eastAsiaTheme="minorHAnsi"/>
          <w:b/>
          <w:spacing w:val="-9"/>
          <w:sz w:val="26"/>
          <w:szCs w:val="26"/>
        </w:rPr>
        <w:t xml:space="preserve"> </w:t>
      </w:r>
      <w:r w:rsidRPr="00CE7805">
        <w:rPr>
          <w:rFonts w:eastAsiaTheme="minorHAnsi"/>
          <w:b/>
          <w:spacing w:val="-2"/>
          <w:sz w:val="26"/>
          <w:szCs w:val="26"/>
        </w:rPr>
        <w:t>vietnē.</w:t>
      </w:r>
    </w:p>
    <w:p w14:paraId="1FAEBEE8" w14:textId="77777777" w:rsidR="00AB46BB" w:rsidRPr="00AB46BB" w:rsidRDefault="00000000" w:rsidP="00A94A5A">
      <w:pPr>
        <w:widowControl w:val="0"/>
        <w:autoSpaceDE w:val="0"/>
        <w:autoSpaceDN w:val="0"/>
        <w:spacing w:before="89"/>
        <w:ind w:left="567" w:right="283"/>
        <w:jc w:val="both"/>
        <w:rPr>
          <w:spacing w:val="-2"/>
          <w:sz w:val="26"/>
          <w:szCs w:val="26"/>
          <w:lang w:val="lv-LV"/>
        </w:rPr>
      </w:pPr>
      <w:r w:rsidRPr="00AB46BB">
        <w:rPr>
          <w:sz w:val="26"/>
          <w:szCs w:val="26"/>
          <w:lang w:val="lv-LV"/>
        </w:rPr>
        <w:t>Padomes</w:t>
      </w:r>
      <w:r w:rsidRPr="00AB46BB">
        <w:rPr>
          <w:spacing w:val="-11"/>
          <w:sz w:val="26"/>
          <w:szCs w:val="26"/>
          <w:lang w:val="lv-LV"/>
        </w:rPr>
        <w:t xml:space="preserve"> </w:t>
      </w:r>
      <w:r w:rsidRPr="00AB46BB">
        <w:rPr>
          <w:sz w:val="26"/>
          <w:szCs w:val="26"/>
          <w:lang w:val="lv-LV"/>
        </w:rPr>
        <w:t>locekļi</w:t>
      </w:r>
      <w:r w:rsidRPr="00AB46BB">
        <w:rPr>
          <w:spacing w:val="-10"/>
          <w:sz w:val="26"/>
          <w:szCs w:val="26"/>
          <w:lang w:val="lv-LV"/>
        </w:rPr>
        <w:t xml:space="preserve"> </w:t>
      </w:r>
      <w:r w:rsidRPr="00AB46BB">
        <w:rPr>
          <w:sz w:val="26"/>
          <w:szCs w:val="26"/>
          <w:lang w:val="lv-LV"/>
        </w:rPr>
        <w:t>reģistrējas</w:t>
      </w:r>
      <w:r w:rsidRPr="00AB46BB">
        <w:rPr>
          <w:spacing w:val="-10"/>
          <w:sz w:val="26"/>
          <w:szCs w:val="26"/>
          <w:lang w:val="lv-LV"/>
        </w:rPr>
        <w:t xml:space="preserve"> </w:t>
      </w:r>
      <w:r w:rsidRPr="00AB46BB">
        <w:rPr>
          <w:sz w:val="26"/>
          <w:szCs w:val="26"/>
          <w:lang w:val="lv-LV"/>
        </w:rPr>
        <w:t>dalībai</w:t>
      </w:r>
      <w:r w:rsidRPr="00AB46BB">
        <w:rPr>
          <w:spacing w:val="-8"/>
          <w:sz w:val="26"/>
          <w:szCs w:val="26"/>
          <w:lang w:val="lv-LV"/>
        </w:rPr>
        <w:t xml:space="preserve"> </w:t>
      </w:r>
      <w:r w:rsidRPr="00AB46BB">
        <w:rPr>
          <w:sz w:val="26"/>
          <w:szCs w:val="26"/>
          <w:lang w:val="lv-LV"/>
        </w:rPr>
        <w:t>Padomes</w:t>
      </w:r>
      <w:r w:rsidRPr="00AB46BB">
        <w:rPr>
          <w:spacing w:val="-10"/>
          <w:sz w:val="26"/>
          <w:szCs w:val="26"/>
          <w:lang w:val="lv-LV"/>
        </w:rPr>
        <w:t xml:space="preserve"> </w:t>
      </w:r>
      <w:r w:rsidRPr="00AB46BB">
        <w:rPr>
          <w:spacing w:val="-2"/>
          <w:sz w:val="26"/>
          <w:szCs w:val="26"/>
          <w:lang w:val="lv-LV"/>
        </w:rPr>
        <w:t>sēdē.</w:t>
      </w:r>
    </w:p>
    <w:p w14:paraId="0DDE8B8C" w14:textId="77777777" w:rsidR="00AB46BB" w:rsidRPr="00AB46BB" w:rsidRDefault="00000000" w:rsidP="00A94A5A">
      <w:pPr>
        <w:widowControl w:val="0"/>
        <w:autoSpaceDE w:val="0"/>
        <w:autoSpaceDN w:val="0"/>
        <w:ind w:left="567" w:right="283"/>
        <w:jc w:val="both"/>
        <w:rPr>
          <w:spacing w:val="-2"/>
          <w:sz w:val="26"/>
          <w:szCs w:val="26"/>
          <w:lang w:val="lv-LV"/>
        </w:rPr>
      </w:pPr>
      <w:r w:rsidRPr="00AB46BB">
        <w:rPr>
          <w:b/>
          <w:bCs/>
          <w:sz w:val="26"/>
          <w:szCs w:val="26"/>
          <w:lang w:val="lv-LV"/>
        </w:rPr>
        <w:t>J.Radzevičs</w:t>
      </w:r>
      <w:r w:rsidRPr="00AB46BB">
        <w:rPr>
          <w:spacing w:val="80"/>
          <w:sz w:val="26"/>
          <w:szCs w:val="26"/>
          <w:lang w:val="lv-LV"/>
        </w:rPr>
        <w:t xml:space="preserve"> </w:t>
      </w:r>
      <w:r w:rsidRPr="00AB46BB">
        <w:rPr>
          <w:sz w:val="26"/>
          <w:szCs w:val="26"/>
          <w:lang w:val="lv-LV"/>
        </w:rPr>
        <w:t>(Padomes</w:t>
      </w:r>
      <w:r w:rsidRPr="00AB46BB">
        <w:rPr>
          <w:spacing w:val="80"/>
          <w:sz w:val="26"/>
          <w:szCs w:val="26"/>
          <w:lang w:val="lv-LV"/>
        </w:rPr>
        <w:t xml:space="preserve"> </w:t>
      </w:r>
      <w:r w:rsidRPr="00AB46BB">
        <w:rPr>
          <w:sz w:val="26"/>
          <w:szCs w:val="26"/>
          <w:lang w:val="lv-LV"/>
        </w:rPr>
        <w:t>priekšsēdētājs)</w:t>
      </w:r>
      <w:r w:rsidRPr="00AB46BB">
        <w:rPr>
          <w:spacing w:val="80"/>
          <w:sz w:val="26"/>
          <w:szCs w:val="26"/>
          <w:lang w:val="lv-LV"/>
        </w:rPr>
        <w:t xml:space="preserve"> </w:t>
      </w:r>
      <w:r w:rsidRPr="00AB46BB">
        <w:rPr>
          <w:sz w:val="26"/>
          <w:szCs w:val="26"/>
          <w:lang w:val="lv-LV"/>
        </w:rPr>
        <w:t>pieņem</w:t>
      </w:r>
      <w:r w:rsidRPr="00AB46BB">
        <w:rPr>
          <w:spacing w:val="-6"/>
          <w:sz w:val="26"/>
          <w:szCs w:val="26"/>
          <w:lang w:val="lv-LV"/>
        </w:rPr>
        <w:t xml:space="preserve"> </w:t>
      </w:r>
      <w:r w:rsidRPr="00AB46BB">
        <w:rPr>
          <w:sz w:val="26"/>
          <w:szCs w:val="26"/>
          <w:lang w:val="lv-LV"/>
        </w:rPr>
        <w:t>lēmumu</w:t>
      </w:r>
      <w:r w:rsidRPr="00AB46BB">
        <w:rPr>
          <w:spacing w:val="-9"/>
          <w:sz w:val="26"/>
          <w:szCs w:val="26"/>
          <w:lang w:val="lv-LV"/>
        </w:rPr>
        <w:t xml:space="preserve"> </w:t>
      </w:r>
      <w:r w:rsidRPr="00AB46BB">
        <w:rPr>
          <w:sz w:val="26"/>
          <w:szCs w:val="26"/>
          <w:lang w:val="lv-LV"/>
        </w:rPr>
        <w:t>novadīt</w:t>
      </w:r>
      <w:r w:rsidRPr="00AB46BB">
        <w:rPr>
          <w:spacing w:val="-9"/>
          <w:sz w:val="26"/>
          <w:szCs w:val="26"/>
          <w:lang w:val="lv-LV"/>
        </w:rPr>
        <w:t xml:space="preserve"> </w:t>
      </w:r>
      <w:r w:rsidRPr="00AB46BB">
        <w:rPr>
          <w:sz w:val="26"/>
          <w:szCs w:val="26"/>
          <w:lang w:val="lv-LV"/>
        </w:rPr>
        <w:t>Padomes</w:t>
      </w:r>
      <w:r w:rsidRPr="00AB46BB">
        <w:rPr>
          <w:spacing w:val="-9"/>
          <w:sz w:val="26"/>
          <w:szCs w:val="26"/>
          <w:lang w:val="lv-LV"/>
        </w:rPr>
        <w:t xml:space="preserve"> </w:t>
      </w:r>
      <w:r w:rsidRPr="00AB46BB">
        <w:rPr>
          <w:sz w:val="26"/>
          <w:szCs w:val="26"/>
          <w:lang w:val="lv-LV"/>
        </w:rPr>
        <w:t>sēdi</w:t>
      </w:r>
      <w:r w:rsidRPr="00AB46BB">
        <w:rPr>
          <w:spacing w:val="-9"/>
          <w:sz w:val="26"/>
          <w:szCs w:val="26"/>
          <w:lang w:val="lv-LV"/>
        </w:rPr>
        <w:t xml:space="preserve"> </w:t>
      </w:r>
      <w:r w:rsidRPr="00AB46BB">
        <w:rPr>
          <w:sz w:val="26"/>
          <w:szCs w:val="26"/>
          <w:lang w:val="lv-LV"/>
        </w:rPr>
        <w:t>atbilstoši</w:t>
      </w:r>
      <w:r w:rsidRPr="00AB46BB">
        <w:rPr>
          <w:spacing w:val="-7"/>
          <w:sz w:val="26"/>
          <w:szCs w:val="26"/>
          <w:lang w:val="lv-LV"/>
        </w:rPr>
        <w:t xml:space="preserve"> </w:t>
      </w:r>
      <w:r w:rsidRPr="00AB46BB">
        <w:rPr>
          <w:sz w:val="26"/>
          <w:szCs w:val="26"/>
          <w:lang w:val="lv-LV"/>
        </w:rPr>
        <w:t>apstiprinātajai</w:t>
      </w:r>
      <w:r w:rsidRPr="00AB46BB">
        <w:rPr>
          <w:spacing w:val="-9"/>
          <w:sz w:val="26"/>
          <w:szCs w:val="26"/>
          <w:lang w:val="lv-LV"/>
        </w:rPr>
        <w:t xml:space="preserve"> </w:t>
      </w:r>
      <w:r w:rsidRPr="00AB46BB">
        <w:rPr>
          <w:sz w:val="26"/>
          <w:szCs w:val="26"/>
          <w:lang w:val="lv-LV"/>
        </w:rPr>
        <w:t>darba</w:t>
      </w:r>
      <w:r w:rsidRPr="00AB46BB">
        <w:rPr>
          <w:spacing w:val="-8"/>
          <w:sz w:val="26"/>
          <w:szCs w:val="26"/>
          <w:lang w:val="lv-LV"/>
        </w:rPr>
        <w:t xml:space="preserve"> </w:t>
      </w:r>
      <w:r w:rsidRPr="00AB46BB">
        <w:rPr>
          <w:spacing w:val="-2"/>
          <w:sz w:val="26"/>
          <w:szCs w:val="26"/>
          <w:lang w:val="lv-LV"/>
        </w:rPr>
        <w:t xml:space="preserve">kārtībai. </w:t>
      </w:r>
      <w:r w:rsidRPr="00AB46BB">
        <w:rPr>
          <w:sz w:val="26"/>
          <w:szCs w:val="26"/>
          <w:lang w:val="lv-LV"/>
        </w:rPr>
        <w:t>Informē,</w:t>
      </w:r>
      <w:r w:rsidRPr="00AB46BB">
        <w:rPr>
          <w:spacing w:val="80"/>
          <w:sz w:val="26"/>
          <w:szCs w:val="26"/>
          <w:lang w:val="lv-LV"/>
        </w:rPr>
        <w:t xml:space="preserve"> </w:t>
      </w:r>
      <w:r w:rsidRPr="00AB46BB">
        <w:rPr>
          <w:sz w:val="26"/>
          <w:szCs w:val="26"/>
          <w:lang w:val="lv-LV"/>
        </w:rPr>
        <w:t>ka</w:t>
      </w:r>
      <w:r w:rsidRPr="00AB46BB">
        <w:rPr>
          <w:spacing w:val="80"/>
          <w:sz w:val="26"/>
          <w:szCs w:val="26"/>
          <w:lang w:val="lv-LV"/>
        </w:rPr>
        <w:t xml:space="preserve"> </w:t>
      </w:r>
      <w:r w:rsidRPr="00AB46BB">
        <w:rPr>
          <w:sz w:val="26"/>
          <w:szCs w:val="26"/>
          <w:lang w:val="lv-LV"/>
        </w:rPr>
        <w:t>atbilstoši</w:t>
      </w:r>
      <w:r w:rsidRPr="00AB46BB">
        <w:rPr>
          <w:spacing w:val="80"/>
          <w:sz w:val="26"/>
          <w:szCs w:val="26"/>
          <w:lang w:val="lv-LV"/>
        </w:rPr>
        <w:t xml:space="preserve"> </w:t>
      </w:r>
      <w:r w:rsidRPr="00AB46BB">
        <w:rPr>
          <w:sz w:val="26"/>
          <w:szCs w:val="26"/>
          <w:lang w:val="lv-LV"/>
        </w:rPr>
        <w:t>reģistrācijas</w:t>
      </w:r>
      <w:r w:rsidRPr="00AB46BB">
        <w:rPr>
          <w:spacing w:val="80"/>
          <w:sz w:val="26"/>
          <w:szCs w:val="26"/>
          <w:lang w:val="lv-LV"/>
        </w:rPr>
        <w:t xml:space="preserve"> </w:t>
      </w:r>
      <w:r w:rsidRPr="00AB46BB">
        <w:rPr>
          <w:sz w:val="26"/>
          <w:szCs w:val="26"/>
          <w:lang w:val="lv-LV"/>
        </w:rPr>
        <w:t xml:space="preserve">rezultātiem Padomes sēdē kopumā piedalās </w:t>
      </w:r>
      <w:r w:rsidRPr="00AB46BB">
        <w:rPr>
          <w:b/>
          <w:bCs/>
          <w:sz w:val="26"/>
          <w:szCs w:val="26"/>
          <w:lang w:val="lv-LV"/>
        </w:rPr>
        <w:t>39</w:t>
      </w:r>
      <w:r w:rsidRPr="00AB46BB">
        <w:rPr>
          <w:b/>
          <w:sz w:val="26"/>
          <w:szCs w:val="26"/>
          <w:lang w:val="lv-LV"/>
        </w:rPr>
        <w:t xml:space="preserve"> </w:t>
      </w:r>
      <w:r w:rsidRPr="00AB46BB">
        <w:rPr>
          <w:sz w:val="26"/>
          <w:szCs w:val="26"/>
          <w:lang w:val="lv-LV"/>
        </w:rPr>
        <w:t xml:space="preserve">dalībnieki, t.sk. </w:t>
      </w:r>
      <w:r w:rsidRPr="00AB46BB">
        <w:rPr>
          <w:b/>
          <w:sz w:val="26"/>
          <w:szCs w:val="26"/>
          <w:lang w:val="lv-LV"/>
        </w:rPr>
        <w:t xml:space="preserve">24 </w:t>
      </w:r>
      <w:r w:rsidRPr="00AB46BB">
        <w:rPr>
          <w:sz w:val="26"/>
          <w:szCs w:val="26"/>
          <w:lang w:val="lv-LV"/>
        </w:rPr>
        <w:t>(no 40) Padomes locekļi vai deleģēti</w:t>
      </w:r>
      <w:r w:rsidRPr="00AB46BB">
        <w:rPr>
          <w:spacing w:val="80"/>
          <w:sz w:val="26"/>
          <w:szCs w:val="26"/>
          <w:lang w:val="lv-LV"/>
        </w:rPr>
        <w:t xml:space="preserve"> </w:t>
      </w:r>
      <w:r w:rsidRPr="00AB46BB">
        <w:rPr>
          <w:sz w:val="26"/>
          <w:szCs w:val="26"/>
          <w:lang w:val="lv-LV"/>
        </w:rPr>
        <w:t>pārstāvji,</w:t>
      </w:r>
      <w:r w:rsidRPr="00AB46BB">
        <w:rPr>
          <w:spacing w:val="40"/>
          <w:sz w:val="26"/>
          <w:szCs w:val="26"/>
          <w:lang w:val="lv-LV"/>
        </w:rPr>
        <w:t xml:space="preserve"> </w:t>
      </w:r>
      <w:r w:rsidRPr="00AB46BB">
        <w:rPr>
          <w:sz w:val="26"/>
          <w:szCs w:val="26"/>
          <w:lang w:val="lv-LV"/>
        </w:rPr>
        <w:t>kas</w:t>
      </w:r>
      <w:r w:rsidRPr="00AB46BB">
        <w:rPr>
          <w:spacing w:val="40"/>
          <w:sz w:val="26"/>
          <w:szCs w:val="26"/>
          <w:lang w:val="lv-LV"/>
        </w:rPr>
        <w:t xml:space="preserve"> </w:t>
      </w:r>
      <w:r w:rsidRPr="00AB46BB">
        <w:rPr>
          <w:sz w:val="26"/>
          <w:szCs w:val="26"/>
          <w:lang w:val="lv-LV"/>
        </w:rPr>
        <w:t>ir</w:t>
      </w:r>
      <w:r w:rsidRPr="00AB46BB">
        <w:rPr>
          <w:spacing w:val="40"/>
          <w:sz w:val="26"/>
          <w:szCs w:val="26"/>
          <w:lang w:val="lv-LV"/>
        </w:rPr>
        <w:t xml:space="preserve"> </w:t>
      </w:r>
      <w:r w:rsidRPr="00AB46BB">
        <w:rPr>
          <w:sz w:val="26"/>
          <w:szCs w:val="26"/>
          <w:lang w:val="lv-LV"/>
        </w:rPr>
        <w:t>vairāk</w:t>
      </w:r>
      <w:r w:rsidRPr="00AB46BB">
        <w:rPr>
          <w:spacing w:val="40"/>
          <w:sz w:val="26"/>
          <w:szCs w:val="26"/>
          <w:lang w:val="lv-LV"/>
        </w:rPr>
        <w:t xml:space="preserve"> </w:t>
      </w:r>
      <w:r w:rsidRPr="00AB46BB">
        <w:rPr>
          <w:sz w:val="26"/>
          <w:szCs w:val="26"/>
          <w:lang w:val="lv-LV"/>
        </w:rPr>
        <w:t>kā</w:t>
      </w:r>
      <w:r w:rsidRPr="00AB46BB">
        <w:rPr>
          <w:spacing w:val="40"/>
          <w:sz w:val="26"/>
          <w:szCs w:val="26"/>
          <w:lang w:val="lv-LV"/>
        </w:rPr>
        <w:t xml:space="preserve"> </w:t>
      </w:r>
      <w:r w:rsidRPr="00AB46BB">
        <w:rPr>
          <w:sz w:val="26"/>
          <w:szCs w:val="26"/>
          <w:lang w:val="lv-LV"/>
        </w:rPr>
        <w:t>divas</w:t>
      </w:r>
      <w:r w:rsidRPr="00AB46BB">
        <w:rPr>
          <w:spacing w:val="40"/>
          <w:sz w:val="26"/>
          <w:szCs w:val="26"/>
          <w:lang w:val="lv-LV"/>
        </w:rPr>
        <w:t xml:space="preserve"> </w:t>
      </w:r>
      <w:r w:rsidRPr="00AB46BB">
        <w:rPr>
          <w:sz w:val="26"/>
          <w:szCs w:val="26"/>
          <w:lang w:val="lv-LV"/>
        </w:rPr>
        <w:t>trešdaļas</w:t>
      </w:r>
      <w:r w:rsidRPr="00AB46BB">
        <w:rPr>
          <w:spacing w:val="40"/>
          <w:sz w:val="26"/>
          <w:szCs w:val="26"/>
          <w:lang w:val="lv-LV"/>
        </w:rPr>
        <w:t xml:space="preserve"> </w:t>
      </w:r>
      <w:r w:rsidRPr="00AB46BB">
        <w:rPr>
          <w:sz w:val="26"/>
          <w:szCs w:val="26"/>
          <w:lang w:val="lv-LV"/>
        </w:rPr>
        <w:t>(60%)</w:t>
      </w:r>
      <w:r w:rsidRPr="00AB46BB">
        <w:rPr>
          <w:spacing w:val="40"/>
          <w:sz w:val="26"/>
          <w:szCs w:val="26"/>
          <w:lang w:val="lv-LV"/>
        </w:rPr>
        <w:t xml:space="preserve"> </w:t>
      </w:r>
      <w:r w:rsidRPr="00AB46BB">
        <w:rPr>
          <w:sz w:val="26"/>
          <w:szCs w:val="26"/>
          <w:lang w:val="lv-LV"/>
        </w:rPr>
        <w:t>no</w:t>
      </w:r>
      <w:r w:rsidRPr="00AB46BB">
        <w:rPr>
          <w:spacing w:val="40"/>
          <w:sz w:val="26"/>
          <w:szCs w:val="26"/>
          <w:lang w:val="lv-LV"/>
        </w:rPr>
        <w:t xml:space="preserve"> </w:t>
      </w:r>
      <w:r w:rsidRPr="00AB46BB">
        <w:rPr>
          <w:sz w:val="26"/>
          <w:szCs w:val="26"/>
          <w:lang w:val="lv-LV"/>
        </w:rPr>
        <w:t>apstiprinātā</w:t>
      </w:r>
      <w:r w:rsidRPr="00AB46BB">
        <w:rPr>
          <w:spacing w:val="40"/>
          <w:sz w:val="26"/>
          <w:szCs w:val="26"/>
          <w:lang w:val="lv-LV"/>
        </w:rPr>
        <w:t xml:space="preserve"> </w:t>
      </w:r>
      <w:r w:rsidRPr="00AB46BB">
        <w:rPr>
          <w:sz w:val="26"/>
          <w:szCs w:val="26"/>
          <w:lang w:val="lv-LV"/>
        </w:rPr>
        <w:t>Padomes</w:t>
      </w:r>
      <w:r w:rsidRPr="00AB46BB">
        <w:rPr>
          <w:spacing w:val="40"/>
          <w:sz w:val="26"/>
          <w:szCs w:val="26"/>
          <w:lang w:val="lv-LV"/>
        </w:rPr>
        <w:t xml:space="preserve"> </w:t>
      </w:r>
      <w:r w:rsidRPr="00AB46BB">
        <w:rPr>
          <w:sz w:val="26"/>
          <w:szCs w:val="26"/>
          <w:lang w:val="lv-LV"/>
        </w:rPr>
        <w:t>locekļu</w:t>
      </w:r>
      <w:r w:rsidRPr="00AB46BB">
        <w:rPr>
          <w:spacing w:val="40"/>
          <w:sz w:val="26"/>
          <w:szCs w:val="26"/>
          <w:lang w:val="lv-LV"/>
        </w:rPr>
        <w:t xml:space="preserve"> </w:t>
      </w:r>
      <w:r w:rsidRPr="00AB46BB">
        <w:rPr>
          <w:sz w:val="26"/>
          <w:szCs w:val="26"/>
          <w:lang w:val="lv-LV"/>
        </w:rPr>
        <w:t xml:space="preserve">skaita. Padomes sēdē nepiedalās 16 Padomes locekļi </w:t>
      </w:r>
      <w:r w:rsidRPr="00AB46BB">
        <w:rPr>
          <w:color w:val="000000" w:themeColor="text1"/>
          <w:sz w:val="26"/>
          <w:szCs w:val="26"/>
          <w:lang w:val="lv-LV"/>
        </w:rPr>
        <w:t>(detalizētāka informācija pieejama reģistrācijas apkopojumā, 1.,</w:t>
      </w:r>
      <w:r w:rsidRPr="00AB46BB">
        <w:rPr>
          <w:sz w:val="26"/>
          <w:szCs w:val="26"/>
          <w:lang w:val="lv-LV"/>
        </w:rPr>
        <w:t xml:space="preserve"> </w:t>
      </w:r>
      <w:r w:rsidRPr="00AB46BB">
        <w:rPr>
          <w:color w:val="000000" w:themeColor="text1"/>
          <w:sz w:val="26"/>
          <w:szCs w:val="26"/>
          <w:lang w:val="lv-LV"/>
        </w:rPr>
        <w:t>1.a un 1.b pielikumi)</w:t>
      </w:r>
      <w:r w:rsidRPr="00AB46BB">
        <w:rPr>
          <w:sz w:val="26"/>
          <w:szCs w:val="26"/>
          <w:lang w:val="lv-LV"/>
        </w:rPr>
        <w:t xml:space="preserve">. Informē par Padomes sēdes darba kārtības jautājumiem un to izskatīšanas </w:t>
      </w:r>
      <w:r w:rsidRPr="00AB46BB">
        <w:rPr>
          <w:spacing w:val="-2"/>
          <w:sz w:val="26"/>
          <w:szCs w:val="26"/>
          <w:lang w:val="lv-LV"/>
        </w:rPr>
        <w:t xml:space="preserve">kārtību. </w:t>
      </w:r>
      <w:r w:rsidRPr="00AB46BB">
        <w:rPr>
          <w:sz w:val="26"/>
          <w:szCs w:val="26"/>
          <w:lang w:val="lv-LV"/>
        </w:rPr>
        <w:t>Ņemot vērā, ka Padomes sēdē</w:t>
      </w:r>
      <w:r w:rsidRPr="00AB46BB">
        <w:rPr>
          <w:spacing w:val="40"/>
          <w:sz w:val="26"/>
          <w:szCs w:val="26"/>
          <w:lang w:val="lv-LV"/>
        </w:rPr>
        <w:t xml:space="preserve"> </w:t>
      </w:r>
      <w:r w:rsidRPr="00AB46BB">
        <w:rPr>
          <w:sz w:val="26"/>
          <w:szCs w:val="26"/>
          <w:lang w:val="lv-LV"/>
        </w:rPr>
        <w:t xml:space="preserve">piedalās vairāk kā divas trešdaļas </w:t>
      </w:r>
      <w:r w:rsidRPr="00AB46BB">
        <w:rPr>
          <w:spacing w:val="-2"/>
          <w:sz w:val="26"/>
          <w:szCs w:val="26"/>
          <w:lang w:val="lv-LV"/>
        </w:rPr>
        <w:t>apstiprināto Padomes</w:t>
      </w:r>
      <w:r w:rsidRPr="00AB46BB">
        <w:rPr>
          <w:sz w:val="26"/>
          <w:szCs w:val="26"/>
          <w:lang w:val="lv-LV"/>
        </w:rPr>
        <w:t xml:space="preserve"> </w:t>
      </w:r>
      <w:r w:rsidRPr="00AB46BB">
        <w:rPr>
          <w:spacing w:val="-2"/>
          <w:sz w:val="26"/>
          <w:szCs w:val="26"/>
          <w:lang w:val="lv-LV"/>
        </w:rPr>
        <w:t>locekļu, Padome</w:t>
      </w:r>
      <w:r w:rsidRPr="00AB46BB">
        <w:rPr>
          <w:sz w:val="26"/>
          <w:szCs w:val="26"/>
          <w:lang w:val="lv-LV"/>
        </w:rPr>
        <w:t xml:space="preserve"> </w:t>
      </w:r>
      <w:r w:rsidRPr="00AB46BB">
        <w:rPr>
          <w:spacing w:val="-4"/>
          <w:sz w:val="26"/>
          <w:szCs w:val="26"/>
          <w:lang w:val="lv-LV"/>
        </w:rPr>
        <w:t>ir</w:t>
      </w:r>
      <w:r w:rsidRPr="00AB46BB">
        <w:rPr>
          <w:sz w:val="26"/>
          <w:szCs w:val="26"/>
          <w:lang w:val="lv-LV"/>
        </w:rPr>
        <w:t xml:space="preserve"> </w:t>
      </w:r>
      <w:r w:rsidRPr="00AB46BB">
        <w:rPr>
          <w:spacing w:val="-2"/>
          <w:sz w:val="26"/>
          <w:szCs w:val="26"/>
          <w:lang w:val="lv-LV"/>
        </w:rPr>
        <w:t xml:space="preserve">lemttiesīga. </w:t>
      </w:r>
    </w:p>
    <w:p w14:paraId="2D9C355B" w14:textId="77777777" w:rsidR="00AB46BB" w:rsidRPr="00AB46BB" w:rsidRDefault="00AB46BB" w:rsidP="00A94A5A">
      <w:pPr>
        <w:tabs>
          <w:tab w:val="left" w:pos="284"/>
        </w:tabs>
        <w:spacing w:line="252" w:lineRule="auto"/>
        <w:ind w:left="567" w:right="283"/>
        <w:contextualSpacing/>
        <w:jc w:val="both"/>
        <w:rPr>
          <w:rFonts w:eastAsiaTheme="minorHAnsi"/>
          <w:sz w:val="26"/>
          <w:szCs w:val="26"/>
          <w:lang w:val="lv-LV"/>
        </w:rPr>
      </w:pPr>
    </w:p>
    <w:p w14:paraId="5CB7A013" w14:textId="77777777" w:rsidR="00AB46BB" w:rsidRPr="00AB46BB" w:rsidRDefault="00000000" w:rsidP="00A94A5A">
      <w:pPr>
        <w:tabs>
          <w:tab w:val="left" w:pos="284"/>
        </w:tabs>
        <w:spacing w:after="160" w:line="252" w:lineRule="auto"/>
        <w:ind w:left="567" w:right="283"/>
        <w:contextualSpacing/>
        <w:jc w:val="center"/>
        <w:rPr>
          <w:rFonts w:eastAsiaTheme="minorHAnsi"/>
          <w:b/>
          <w:bCs/>
          <w:sz w:val="26"/>
          <w:szCs w:val="26"/>
          <w:lang w:val="lv-LV"/>
        </w:rPr>
      </w:pPr>
      <w:bookmarkStart w:id="0" w:name="_Hlk161777273"/>
      <w:r w:rsidRPr="00AB46BB">
        <w:rPr>
          <w:rFonts w:eastAsiaTheme="minorHAnsi"/>
          <w:b/>
          <w:bCs/>
          <w:sz w:val="26"/>
          <w:szCs w:val="26"/>
          <w:lang w:val="lv-LV"/>
        </w:rPr>
        <w:t>2. Par iepriekšējo Padomes sēžu lēmumu izpildi, informācija par aktualitātēm.</w:t>
      </w:r>
    </w:p>
    <w:bookmarkEnd w:id="0"/>
    <w:p w14:paraId="0B84E5B4" w14:textId="77777777" w:rsidR="00AB46BB" w:rsidRPr="00AB46BB" w:rsidRDefault="00000000" w:rsidP="00A94A5A">
      <w:pPr>
        <w:tabs>
          <w:tab w:val="left" w:pos="284"/>
        </w:tabs>
        <w:spacing w:line="252" w:lineRule="auto"/>
        <w:ind w:left="567" w:right="283"/>
        <w:jc w:val="center"/>
        <w:rPr>
          <w:rFonts w:eastAsiaTheme="minorHAnsi"/>
          <w:sz w:val="26"/>
          <w:szCs w:val="26"/>
          <w:lang w:val="lv-LV"/>
        </w:rPr>
      </w:pPr>
      <w:r w:rsidRPr="00AB46BB">
        <w:rPr>
          <w:rFonts w:eastAsiaTheme="minorHAnsi"/>
          <w:sz w:val="26"/>
          <w:szCs w:val="26"/>
          <w:lang w:val="lv-LV"/>
        </w:rPr>
        <w:t>(G.Pokšāne)</w:t>
      </w:r>
    </w:p>
    <w:p w14:paraId="046CD3FB" w14:textId="77777777" w:rsidR="00AB46BB" w:rsidRPr="00AB46BB" w:rsidRDefault="00AB46BB" w:rsidP="00A94A5A">
      <w:pPr>
        <w:tabs>
          <w:tab w:val="left" w:pos="284"/>
        </w:tabs>
        <w:spacing w:line="252" w:lineRule="auto"/>
        <w:ind w:left="567" w:right="283"/>
        <w:jc w:val="both"/>
        <w:rPr>
          <w:rFonts w:eastAsiaTheme="minorHAnsi"/>
          <w:sz w:val="26"/>
          <w:szCs w:val="26"/>
          <w:lang w:val="lv-LV"/>
        </w:rPr>
      </w:pPr>
    </w:p>
    <w:p w14:paraId="5E0CF064" w14:textId="77777777" w:rsidR="00CE7805" w:rsidRDefault="00000000" w:rsidP="00CE7805">
      <w:pPr>
        <w:spacing w:after="160"/>
        <w:ind w:left="567" w:right="283"/>
        <w:jc w:val="both"/>
        <w:rPr>
          <w:sz w:val="26"/>
          <w:szCs w:val="26"/>
          <w:lang w:val="lv-LV"/>
        </w:rPr>
      </w:pPr>
      <w:r w:rsidRPr="00AB46BB">
        <w:rPr>
          <w:rFonts w:eastAsiaTheme="minorHAnsi"/>
          <w:b/>
          <w:bCs/>
          <w:sz w:val="26"/>
          <w:szCs w:val="26"/>
          <w:lang w:val="lv-LV"/>
        </w:rPr>
        <w:t xml:space="preserve">G.Pokšāne </w:t>
      </w:r>
      <w:r w:rsidRPr="00AB46BB">
        <w:rPr>
          <w:rFonts w:eastAsiaTheme="minorHAnsi"/>
          <w:sz w:val="26"/>
          <w:szCs w:val="26"/>
          <w:lang w:val="lv-LV"/>
        </w:rPr>
        <w:t>(</w:t>
      </w:r>
      <w:r w:rsidRPr="00AB46BB">
        <w:rPr>
          <w:noProof/>
          <w:sz w:val="26"/>
          <w:szCs w:val="26"/>
          <w:lang w:val="lv-LV" w:eastAsia="lv-LV"/>
        </w:rPr>
        <w:t xml:space="preserve">Rīgas valstspilsētas pašvaldības Labklājības departamenta Sociālās pārvaldes Sociālo pakalpojumu nodaļas personām ar funkcionāliem traucējumiem galvenā speciāliste – eksperte), </w:t>
      </w:r>
      <w:r w:rsidRPr="00AB46BB">
        <w:rPr>
          <w:rFonts w:eastAsiaTheme="minorHAnsi"/>
          <w:sz w:val="26"/>
          <w:szCs w:val="26"/>
          <w:lang w:val="lv-LV"/>
        </w:rPr>
        <w:t>informē</w:t>
      </w:r>
      <w:r w:rsidRPr="00AB46BB">
        <w:rPr>
          <w:sz w:val="26"/>
          <w:szCs w:val="26"/>
          <w:lang w:val="lv-LV"/>
        </w:rPr>
        <w:t xml:space="preserve"> par iepriekšējo Padomes sēžu lēmumu izpildi un informē par aktualitātēm (detalizētāka informācija pieejama prezentācijā, pielikums Nr.2).</w:t>
      </w:r>
    </w:p>
    <w:p w14:paraId="316F0C9D" w14:textId="77777777" w:rsidR="00CE7805" w:rsidRDefault="00CE7805" w:rsidP="00CE7805">
      <w:pPr>
        <w:spacing w:after="160"/>
        <w:ind w:left="567" w:right="283"/>
        <w:jc w:val="both"/>
        <w:rPr>
          <w:sz w:val="26"/>
          <w:szCs w:val="26"/>
          <w:lang w:val="lv-LV"/>
        </w:rPr>
      </w:pPr>
    </w:p>
    <w:p w14:paraId="0C43A62D" w14:textId="77777777" w:rsidR="00CE7805" w:rsidRPr="00AB46BB" w:rsidRDefault="00CE7805" w:rsidP="00CE7805">
      <w:pPr>
        <w:spacing w:after="160"/>
        <w:ind w:left="567" w:right="283"/>
        <w:jc w:val="both"/>
        <w:rPr>
          <w:sz w:val="26"/>
          <w:szCs w:val="26"/>
          <w:lang w:val="lv-LV"/>
        </w:rPr>
      </w:pPr>
    </w:p>
    <w:p w14:paraId="1A4AB63C" w14:textId="77777777" w:rsidR="00AB46BB" w:rsidRPr="00AB46BB" w:rsidRDefault="00000000" w:rsidP="00A94A5A">
      <w:pPr>
        <w:spacing w:after="160" w:line="259" w:lineRule="auto"/>
        <w:ind w:left="567" w:right="283"/>
        <w:contextualSpacing/>
        <w:jc w:val="center"/>
        <w:rPr>
          <w:rFonts w:eastAsiaTheme="minorHAnsi"/>
          <w:sz w:val="26"/>
          <w:szCs w:val="26"/>
          <w:lang w:val="lv-LV"/>
        </w:rPr>
      </w:pPr>
      <w:bookmarkStart w:id="1" w:name="_Hlk161777301"/>
      <w:r w:rsidRPr="00AB46BB">
        <w:rPr>
          <w:rFonts w:eastAsiaTheme="minorHAnsi"/>
          <w:b/>
          <w:bCs/>
          <w:sz w:val="26"/>
          <w:szCs w:val="26"/>
          <w:lang w:val="lv-LV"/>
        </w:rPr>
        <w:lastRenderedPageBreak/>
        <w:t>3. Par nodarbinātības atbalstu personām ar invaliditāti. Nevalstisko organizāciju priekšlikumu apkopojums.</w:t>
      </w:r>
    </w:p>
    <w:bookmarkEnd w:id="1"/>
    <w:p w14:paraId="3F3DE3E1" w14:textId="77777777" w:rsidR="00AB46BB" w:rsidRPr="00AB46BB" w:rsidRDefault="00000000" w:rsidP="00A94A5A">
      <w:pPr>
        <w:spacing w:after="160" w:line="259" w:lineRule="auto"/>
        <w:ind w:left="567" w:right="283"/>
        <w:contextualSpacing/>
        <w:jc w:val="center"/>
        <w:rPr>
          <w:rFonts w:eastAsiaTheme="minorHAnsi"/>
          <w:sz w:val="26"/>
          <w:szCs w:val="26"/>
          <w:lang w:val="lv-LV"/>
        </w:rPr>
      </w:pPr>
      <w:r w:rsidRPr="00AB46BB">
        <w:rPr>
          <w:rFonts w:eastAsiaTheme="minorHAnsi"/>
          <w:sz w:val="26"/>
          <w:szCs w:val="26"/>
          <w:lang w:val="lv-LV"/>
        </w:rPr>
        <w:t>(I.Neimane, J.Radzevičs)</w:t>
      </w:r>
    </w:p>
    <w:p w14:paraId="445BFE89" w14:textId="77777777" w:rsidR="00AB46BB" w:rsidRPr="00AB46BB" w:rsidRDefault="00AB46BB" w:rsidP="00A94A5A">
      <w:pPr>
        <w:spacing w:after="160" w:line="259" w:lineRule="auto"/>
        <w:ind w:left="567" w:right="283"/>
        <w:contextualSpacing/>
        <w:jc w:val="center"/>
        <w:rPr>
          <w:rFonts w:eastAsiaTheme="minorHAnsi"/>
          <w:sz w:val="26"/>
          <w:szCs w:val="26"/>
          <w:lang w:val="lv-LV"/>
        </w:rPr>
      </w:pPr>
    </w:p>
    <w:p w14:paraId="1840B8C5" w14:textId="77777777" w:rsidR="00AB46BB" w:rsidRPr="00AB46BB" w:rsidRDefault="00000000" w:rsidP="00A94A5A">
      <w:pPr>
        <w:spacing w:after="160" w:line="259" w:lineRule="auto"/>
        <w:ind w:left="567" w:right="283"/>
        <w:contextualSpacing/>
        <w:jc w:val="both"/>
        <w:rPr>
          <w:sz w:val="26"/>
          <w:szCs w:val="26"/>
          <w:lang w:val="lv-LV"/>
        </w:rPr>
      </w:pPr>
      <w:r w:rsidRPr="00AB46BB">
        <w:rPr>
          <w:b/>
          <w:spacing w:val="-8"/>
          <w:sz w:val="26"/>
          <w:szCs w:val="26"/>
          <w:shd w:val="clear" w:color="auto" w:fill="FFFFFF"/>
          <w:lang w:val="lv-LV"/>
        </w:rPr>
        <w:t>I.Neimane (</w:t>
      </w:r>
      <w:r w:rsidRPr="00AB46BB">
        <w:rPr>
          <w:spacing w:val="-8"/>
          <w:sz w:val="26"/>
          <w:szCs w:val="26"/>
          <w:shd w:val="clear" w:color="auto" w:fill="FFFFFF"/>
          <w:lang w:val="lv-LV"/>
        </w:rPr>
        <w:t xml:space="preserve">Latvijas Cilvēku ar īpašām vajadzībām sadarbības organizācija SUSTENTO organizācijas politikas koordinatore) </w:t>
      </w:r>
      <w:r w:rsidRPr="00AB46BB">
        <w:rPr>
          <w:sz w:val="26"/>
          <w:szCs w:val="26"/>
          <w:lang w:val="lv-LV"/>
        </w:rPr>
        <w:t>dalās ar</w:t>
      </w:r>
      <w:r w:rsidRPr="00AB46BB">
        <w:rPr>
          <w:rFonts w:asciiTheme="minorHAnsi" w:eastAsiaTheme="minorHAnsi" w:hAnsiTheme="minorHAnsi" w:cstheme="minorBidi"/>
          <w:sz w:val="22"/>
          <w:szCs w:val="22"/>
          <w:lang w:val="lv-LV"/>
        </w:rPr>
        <w:t xml:space="preserve"> </w:t>
      </w:r>
      <w:r w:rsidRPr="00AB46BB">
        <w:rPr>
          <w:sz w:val="26"/>
          <w:szCs w:val="26"/>
          <w:lang w:val="lv-LV"/>
        </w:rPr>
        <w:t>NVO labās prakses pieredzi</w:t>
      </w:r>
      <w:r w:rsidRPr="00AB46BB">
        <w:rPr>
          <w:rFonts w:asciiTheme="minorHAnsi" w:eastAsiaTheme="minorHAnsi" w:hAnsiTheme="minorHAnsi" w:cstheme="minorBidi"/>
          <w:sz w:val="22"/>
          <w:szCs w:val="22"/>
          <w:lang w:val="lv-LV"/>
        </w:rPr>
        <w:t xml:space="preserve"> </w:t>
      </w:r>
      <w:r w:rsidRPr="00AB46BB">
        <w:rPr>
          <w:sz w:val="26"/>
          <w:szCs w:val="26"/>
          <w:lang w:val="lv-LV"/>
        </w:rPr>
        <w:t>nodarbinātības atbalsta sniegšanā personām ar invaliditāti, iepazīstina ar ārvalstu pieredzi un veiktajiem pētījumiem</w:t>
      </w:r>
      <w:r w:rsidR="000E0D38">
        <w:rPr>
          <w:sz w:val="26"/>
          <w:szCs w:val="26"/>
          <w:lang w:val="lv-LV"/>
        </w:rPr>
        <w:t>.</w:t>
      </w:r>
      <w:r w:rsidRPr="00AB46BB">
        <w:rPr>
          <w:sz w:val="26"/>
          <w:szCs w:val="26"/>
          <w:lang w:val="lv-LV"/>
        </w:rPr>
        <w:t xml:space="preserve"> </w:t>
      </w:r>
      <w:r w:rsidRPr="00AB46BB">
        <w:rPr>
          <w:spacing w:val="-8"/>
          <w:sz w:val="26"/>
          <w:szCs w:val="26"/>
          <w:shd w:val="clear" w:color="auto" w:fill="FFFFFF"/>
          <w:lang w:val="lv-LV"/>
        </w:rPr>
        <w:t>Padomes locekļus iepazīstina ar n</w:t>
      </w:r>
      <w:r w:rsidRPr="00AB46BB">
        <w:rPr>
          <w:sz w:val="26"/>
          <w:szCs w:val="26"/>
          <w:lang w:val="lv-LV"/>
        </w:rPr>
        <w:t>evalstisko organizāciju priekšlikumu apkopojumu nodarbinātības atbalstam personām ar invaliditāti (detalizētāka informācija pieejama prezentācijā, pielikums Nr.3)</w:t>
      </w:r>
      <w:r w:rsidR="000E0D38">
        <w:rPr>
          <w:sz w:val="26"/>
          <w:szCs w:val="26"/>
          <w:lang w:val="lv-LV"/>
        </w:rPr>
        <w:t>.</w:t>
      </w:r>
    </w:p>
    <w:p w14:paraId="05FD1FBB" w14:textId="77777777" w:rsidR="00AB46BB" w:rsidRDefault="00000000" w:rsidP="00A94A5A">
      <w:pPr>
        <w:spacing w:after="160"/>
        <w:ind w:left="567" w:right="283"/>
        <w:jc w:val="both"/>
        <w:rPr>
          <w:rFonts w:eastAsiaTheme="minorHAnsi"/>
          <w:sz w:val="26"/>
          <w:szCs w:val="26"/>
          <w:lang w:val="lv-LV"/>
        </w:rPr>
      </w:pPr>
      <w:r w:rsidRPr="00AB46BB">
        <w:rPr>
          <w:rFonts w:eastAsiaTheme="minorHAnsi"/>
          <w:b/>
          <w:bCs/>
          <w:sz w:val="26"/>
          <w:szCs w:val="26"/>
          <w:lang w:val="lv-LV"/>
        </w:rPr>
        <w:t>J.Radzevičs</w:t>
      </w:r>
      <w:r w:rsidRPr="00AB46BB">
        <w:rPr>
          <w:rFonts w:eastAsiaTheme="minorHAnsi"/>
          <w:sz w:val="26"/>
          <w:szCs w:val="26"/>
          <w:lang w:val="lv-LV"/>
        </w:rPr>
        <w:t xml:space="preserve"> (Padomes</w:t>
      </w:r>
      <w:r w:rsidRPr="00AB46BB">
        <w:rPr>
          <w:rFonts w:eastAsiaTheme="minorHAnsi"/>
          <w:spacing w:val="80"/>
          <w:sz w:val="26"/>
          <w:szCs w:val="26"/>
          <w:lang w:val="lv-LV"/>
        </w:rPr>
        <w:t xml:space="preserve"> </w:t>
      </w:r>
      <w:r w:rsidRPr="00AB46BB">
        <w:rPr>
          <w:rFonts w:eastAsiaTheme="minorHAnsi"/>
          <w:sz w:val="26"/>
          <w:szCs w:val="26"/>
          <w:lang w:val="lv-LV"/>
        </w:rPr>
        <w:t>priekšsēdētājs) aicina pievērsties diskusijām pēc nākamā jautājuma ziņošanas.</w:t>
      </w:r>
    </w:p>
    <w:p w14:paraId="5AB70B52" w14:textId="77777777" w:rsidR="008A4D32" w:rsidRPr="000E0D38" w:rsidRDefault="00000000" w:rsidP="000E0D38">
      <w:pPr>
        <w:spacing w:line="259" w:lineRule="auto"/>
        <w:ind w:left="567" w:right="284"/>
        <w:jc w:val="both"/>
        <w:rPr>
          <w:rFonts w:eastAsiaTheme="minorHAnsi"/>
          <w:b/>
          <w:bCs/>
          <w:iCs/>
          <w:sz w:val="26"/>
          <w:szCs w:val="26"/>
          <w:lang w:val="lv-LV"/>
        </w:rPr>
      </w:pPr>
      <w:r w:rsidRPr="00AB46BB">
        <w:rPr>
          <w:rFonts w:eastAsiaTheme="minorHAnsi"/>
          <w:b/>
          <w:bCs/>
          <w:iCs/>
          <w:sz w:val="26"/>
          <w:szCs w:val="26"/>
          <w:u w:val="single"/>
          <w:lang w:val="lv-LV"/>
        </w:rPr>
        <w:t>Padome nolemj</w:t>
      </w:r>
      <w:r w:rsidRPr="00AB46BB">
        <w:rPr>
          <w:rFonts w:eastAsiaTheme="minorHAnsi"/>
          <w:b/>
          <w:bCs/>
          <w:iCs/>
          <w:sz w:val="26"/>
          <w:szCs w:val="26"/>
          <w:lang w:val="lv-LV"/>
        </w:rPr>
        <w:t xml:space="preserve">: </w:t>
      </w:r>
      <w:r w:rsidR="000E0D38" w:rsidRPr="000E0D38">
        <w:rPr>
          <w:rFonts w:eastAsiaTheme="minorHAnsi"/>
          <w:iCs/>
          <w:sz w:val="26"/>
          <w:szCs w:val="26"/>
          <w:lang w:val="lv-LV"/>
        </w:rPr>
        <w:t>Pieņemt informāciju zināšanai</w:t>
      </w:r>
      <w:r>
        <w:rPr>
          <w:rFonts w:eastAsiaTheme="minorHAnsi"/>
          <w:iCs/>
          <w:sz w:val="26"/>
          <w:szCs w:val="26"/>
          <w:lang w:val="lv-LV"/>
        </w:rPr>
        <w:t>.</w:t>
      </w:r>
    </w:p>
    <w:p w14:paraId="3B3A2015" w14:textId="77777777" w:rsidR="000E0D38" w:rsidRDefault="000E0D38" w:rsidP="00A94A5A">
      <w:pPr>
        <w:spacing w:after="160" w:line="259" w:lineRule="auto"/>
        <w:ind w:left="567" w:right="283"/>
        <w:contextualSpacing/>
        <w:jc w:val="center"/>
        <w:rPr>
          <w:b/>
          <w:bCs/>
          <w:sz w:val="26"/>
          <w:szCs w:val="26"/>
          <w:lang w:val="lv-LV"/>
        </w:rPr>
      </w:pPr>
      <w:bookmarkStart w:id="2" w:name="_Hlk161777380"/>
    </w:p>
    <w:p w14:paraId="3FED908F" w14:textId="77777777" w:rsidR="00AB46BB" w:rsidRPr="00AB46BB" w:rsidRDefault="00000000" w:rsidP="00A94A5A">
      <w:pPr>
        <w:spacing w:after="160" w:line="259" w:lineRule="auto"/>
        <w:ind w:left="567" w:right="283"/>
        <w:contextualSpacing/>
        <w:jc w:val="center"/>
        <w:rPr>
          <w:sz w:val="26"/>
          <w:szCs w:val="26"/>
          <w:lang w:val="lv-LV" w:eastAsia="lv-LV"/>
        </w:rPr>
      </w:pPr>
      <w:r w:rsidRPr="00AB46BB">
        <w:rPr>
          <w:b/>
          <w:bCs/>
          <w:sz w:val="26"/>
          <w:szCs w:val="26"/>
          <w:lang w:val="lv-LV"/>
        </w:rPr>
        <w:t>4. Par aktuālo Nodarbinātības valsts aģentūras nodarbinātības atbalsta pasākumos personām ar invaliditāti</w:t>
      </w:r>
      <w:r w:rsidRPr="00AB46BB">
        <w:rPr>
          <w:sz w:val="26"/>
          <w:szCs w:val="26"/>
          <w:lang w:val="lv-LV"/>
        </w:rPr>
        <w:t>.</w:t>
      </w:r>
    </w:p>
    <w:bookmarkEnd w:id="2"/>
    <w:p w14:paraId="17CF8A01" w14:textId="77777777" w:rsidR="00AB46BB" w:rsidRPr="00AB46BB" w:rsidRDefault="00000000" w:rsidP="00A94A5A">
      <w:pPr>
        <w:ind w:left="567" w:right="283"/>
        <w:contextualSpacing/>
        <w:jc w:val="center"/>
        <w:rPr>
          <w:sz w:val="26"/>
          <w:szCs w:val="26"/>
          <w:lang w:val="lv-LV" w:eastAsia="lv-LV"/>
        </w:rPr>
      </w:pPr>
      <w:r w:rsidRPr="00AB46BB">
        <w:rPr>
          <w:sz w:val="26"/>
          <w:szCs w:val="26"/>
          <w:lang w:val="lv-LV"/>
        </w:rPr>
        <w:t>(</w:t>
      </w:r>
      <w:r w:rsidRPr="00AB46BB">
        <w:rPr>
          <w:sz w:val="26"/>
          <w:szCs w:val="26"/>
          <w:lang w:val="lv-LV" w:eastAsia="lv-LV"/>
        </w:rPr>
        <w:t xml:space="preserve">J.Radzevičs, P.Beļisovs, A.Lapiņš, E.Lossane, I.Kenne, J.Krūmiņa, R.Mežavilka, </w:t>
      </w:r>
      <w:r w:rsidRPr="00AB46BB">
        <w:rPr>
          <w:rFonts w:eastAsiaTheme="minorHAnsi"/>
          <w:noProof/>
          <w:sz w:val="26"/>
          <w:szCs w:val="26"/>
          <w:lang w:val="lv-LV"/>
        </w:rPr>
        <w:t>I.Šatkovska</w:t>
      </w:r>
      <w:r w:rsidRPr="00AB46BB">
        <w:rPr>
          <w:sz w:val="26"/>
          <w:szCs w:val="26"/>
          <w:lang w:val="lv-LV" w:eastAsia="lv-LV"/>
        </w:rPr>
        <w:t xml:space="preserve"> L.Ķikute, S.Freiberga, S.Survila, O.Kudiškina, I.Šķestere, N.Snarskis)</w:t>
      </w:r>
    </w:p>
    <w:p w14:paraId="0FEE09DB" w14:textId="77777777" w:rsidR="00AB46BB" w:rsidRPr="00AB46BB" w:rsidRDefault="00AB46BB" w:rsidP="00A94A5A">
      <w:pPr>
        <w:spacing w:line="259" w:lineRule="auto"/>
        <w:ind w:left="567" w:right="283"/>
        <w:contextualSpacing/>
        <w:rPr>
          <w:sz w:val="26"/>
          <w:szCs w:val="26"/>
          <w:lang w:val="lv-LV" w:eastAsia="lv-LV"/>
        </w:rPr>
      </w:pPr>
    </w:p>
    <w:p w14:paraId="39FCC098" w14:textId="77777777" w:rsidR="00AB46BB" w:rsidRDefault="00000000" w:rsidP="00A94A5A">
      <w:pPr>
        <w:spacing w:line="259" w:lineRule="auto"/>
        <w:ind w:left="567" w:right="283"/>
        <w:jc w:val="both"/>
        <w:rPr>
          <w:sz w:val="26"/>
          <w:szCs w:val="26"/>
          <w:lang w:val="lv-LV" w:eastAsia="lv-LV"/>
        </w:rPr>
      </w:pPr>
      <w:r w:rsidRPr="00AB46BB">
        <w:rPr>
          <w:rFonts w:eastAsiaTheme="minorHAnsi"/>
          <w:b/>
          <w:bCs/>
          <w:sz w:val="26"/>
          <w:szCs w:val="26"/>
          <w:lang w:val="lv-LV"/>
        </w:rPr>
        <w:t>P.Beļisovs</w:t>
      </w:r>
      <w:r w:rsidRPr="00AB46BB">
        <w:rPr>
          <w:rFonts w:eastAsiaTheme="minorHAnsi"/>
          <w:sz w:val="26"/>
          <w:szCs w:val="26"/>
          <w:lang w:val="lv-LV"/>
        </w:rPr>
        <w:t xml:space="preserve"> (Nodarbinātības valsts aģentūras Nodarbinātības pasākumu departamenta direktors) informē, ka Padomes sēdē Nodarbinātības valsts aģentūru (turpmāk – NVA) pārstāv arī </w:t>
      </w:r>
      <w:r w:rsidRPr="00AB46BB">
        <w:rPr>
          <w:sz w:val="26"/>
          <w:szCs w:val="26"/>
          <w:lang w:val="lv-LV" w:eastAsia="lv-LV"/>
        </w:rPr>
        <w:t>Nodarbinātības atbalsta centra personām ar invaliditāti vadītājs Alvis Lapiņš un Darba tirgus departamenta direktore</w:t>
      </w:r>
      <w:r w:rsidRPr="00AB46BB">
        <w:rPr>
          <w:rFonts w:eastAsiaTheme="minorHAnsi"/>
          <w:sz w:val="26"/>
          <w:szCs w:val="26"/>
          <w:lang w:val="lv-LV"/>
        </w:rPr>
        <w:t xml:space="preserve"> </w:t>
      </w:r>
      <w:r w:rsidRPr="00AB46BB">
        <w:rPr>
          <w:sz w:val="26"/>
          <w:szCs w:val="26"/>
          <w:lang w:val="lv-LV" w:eastAsia="lv-LV"/>
        </w:rPr>
        <w:t xml:space="preserve">Eva Lossane. </w:t>
      </w:r>
    </w:p>
    <w:p w14:paraId="30755D3D" w14:textId="77777777" w:rsidR="000E0D38" w:rsidRPr="00AB46BB" w:rsidRDefault="000E0D38" w:rsidP="00A94A5A">
      <w:pPr>
        <w:spacing w:line="259" w:lineRule="auto"/>
        <w:ind w:left="567" w:right="283"/>
        <w:jc w:val="both"/>
        <w:rPr>
          <w:sz w:val="26"/>
          <w:szCs w:val="26"/>
          <w:lang w:val="lv-LV" w:eastAsia="lv-LV"/>
        </w:rPr>
      </w:pPr>
    </w:p>
    <w:p w14:paraId="2186B4B8" w14:textId="77777777" w:rsidR="00AB46BB" w:rsidRPr="00AB46BB" w:rsidRDefault="00000000" w:rsidP="00A94A5A">
      <w:pPr>
        <w:spacing w:line="259" w:lineRule="auto"/>
        <w:ind w:left="567" w:right="283"/>
        <w:jc w:val="both"/>
        <w:rPr>
          <w:rFonts w:asciiTheme="minorHAnsi" w:eastAsiaTheme="minorHAnsi" w:hAnsiTheme="minorHAnsi" w:cstheme="minorBidi"/>
          <w:sz w:val="26"/>
          <w:szCs w:val="26"/>
          <w:lang w:val="lv-LV"/>
        </w:rPr>
      </w:pPr>
      <w:r w:rsidRPr="00AB46BB">
        <w:rPr>
          <w:rFonts w:eastAsiaTheme="minorHAnsi"/>
          <w:b/>
          <w:bCs/>
          <w:sz w:val="26"/>
          <w:szCs w:val="26"/>
          <w:lang w:val="lv-LV"/>
        </w:rPr>
        <w:t>A.Lapiņš</w:t>
      </w:r>
      <w:r w:rsidRPr="00AB46BB">
        <w:rPr>
          <w:rFonts w:eastAsiaTheme="minorHAnsi"/>
          <w:sz w:val="26"/>
          <w:szCs w:val="26"/>
          <w:lang w:val="lv-LV"/>
        </w:rPr>
        <w:t xml:space="preserve"> (</w:t>
      </w:r>
      <w:r w:rsidRPr="00AB46BB">
        <w:rPr>
          <w:sz w:val="26"/>
          <w:szCs w:val="26"/>
          <w:lang w:val="lv-LV" w:eastAsia="lv-LV"/>
        </w:rPr>
        <w:t>Nodarbinātības atbalsta centra personām ar invaliditāti vadītājs)</w:t>
      </w:r>
      <w:r w:rsidRPr="00AB46BB">
        <w:rPr>
          <w:rFonts w:eastAsiaTheme="minorHAnsi"/>
          <w:sz w:val="26"/>
          <w:szCs w:val="26"/>
          <w:lang w:val="lv-LV"/>
        </w:rPr>
        <w:t xml:space="preserve"> sniedz informāciju par NVA telpu un pakalpojumu pieejamību. Informē par mentora pakalpojuma pilotprojektu, kas tika realizēts no 2023.gada aprīļa līdz novembrim. </w:t>
      </w:r>
      <w:r w:rsidRPr="00AB46BB">
        <w:rPr>
          <w:rFonts w:ascii="TimesNewRomanPS-BoldMT" w:eastAsiaTheme="minorHAnsi" w:hAnsi="TimesNewRomanPS-BoldMT" w:cstheme="minorBidi"/>
          <w:color w:val="000000"/>
          <w:sz w:val="26"/>
          <w:szCs w:val="26"/>
          <w:lang w:val="lv-LV"/>
        </w:rPr>
        <w:t>Mentora pakalpojuma mērķis:</w:t>
      </w:r>
      <w:r w:rsidRPr="00AB46BB">
        <w:rPr>
          <w:rFonts w:ascii="TimesNewRomanPS-BoldMT" w:eastAsiaTheme="minorHAnsi" w:hAnsi="TimesNewRomanPS-BoldMT" w:cstheme="minorBidi"/>
          <w:b/>
          <w:bCs/>
          <w:color w:val="000000"/>
          <w:sz w:val="26"/>
          <w:szCs w:val="26"/>
          <w:lang w:val="lv-LV"/>
        </w:rPr>
        <w:t xml:space="preserve"> </w:t>
      </w:r>
      <w:r w:rsidRPr="00AB46BB">
        <w:rPr>
          <w:rFonts w:ascii="TimesNewRomanPSMT" w:eastAsiaTheme="minorHAnsi" w:hAnsi="TimesNewRomanPSMT" w:cstheme="minorBidi"/>
          <w:color w:val="000000"/>
          <w:sz w:val="26"/>
          <w:szCs w:val="26"/>
          <w:lang w:val="lv-LV"/>
        </w:rPr>
        <w:t>20 klienti</w:t>
      </w:r>
      <w:r w:rsidRPr="00AB46BB">
        <w:rPr>
          <w:rFonts w:ascii="TimesNewRomanPS-BoldMT" w:eastAsiaTheme="minorHAnsi" w:hAnsi="TimesNewRomanPS-BoldMT" w:cstheme="minorBidi"/>
          <w:b/>
          <w:bCs/>
          <w:color w:val="000000"/>
          <w:sz w:val="26"/>
          <w:szCs w:val="26"/>
          <w:lang w:val="lv-LV"/>
        </w:rPr>
        <w:t xml:space="preserve">, </w:t>
      </w:r>
      <w:r w:rsidRPr="00AB46BB">
        <w:rPr>
          <w:rFonts w:ascii="TimesNewRomanPSMT" w:eastAsiaTheme="minorHAnsi" w:hAnsi="TimesNewRomanPSMT" w:cstheme="minorBidi"/>
          <w:color w:val="000000"/>
          <w:sz w:val="26"/>
          <w:szCs w:val="26"/>
          <w:lang w:val="lv-LV"/>
        </w:rPr>
        <w:t>kuri iekārtojušies piemērotā pastāvīgā darbā un turpina darbu ceturtajā mēnesī pēc iekārtošanās darbā.</w:t>
      </w:r>
      <w:r w:rsidRPr="00AB46BB">
        <w:rPr>
          <w:rFonts w:asciiTheme="minorHAnsi" w:eastAsiaTheme="minorHAnsi" w:hAnsiTheme="minorHAnsi" w:cstheme="minorBidi"/>
          <w:sz w:val="26"/>
          <w:szCs w:val="26"/>
          <w:lang w:val="lv-LV"/>
        </w:rPr>
        <w:t xml:space="preserve"> </w:t>
      </w:r>
      <w:r w:rsidRPr="00AB46BB">
        <w:rPr>
          <w:color w:val="000000"/>
          <w:sz w:val="26"/>
          <w:szCs w:val="26"/>
          <w:lang w:val="lv-LV" w:eastAsia="lv-LV"/>
        </w:rPr>
        <w:t xml:space="preserve">Mentora pakalpojuma mērķa grupa: NVA klienti ar invaliditāti, kuriem funkcionālo traucējuma veids noteikts psihiski traucējumi. Papildu informē, ka NVA ir plāns 2024.gadā ieviest mentora pakalpojumu pa reģioniem visā Latvijā visām invaliditātes grupām un  funkcionālo traucējumu grupām, izņemot personām ar garīga rakstura traucējumiem (turpmāk – GRT) </w:t>
      </w:r>
      <w:r w:rsidRPr="00AB46BB">
        <w:rPr>
          <w:rFonts w:eastAsiaTheme="minorHAnsi"/>
          <w:iCs/>
          <w:sz w:val="26"/>
          <w:szCs w:val="26"/>
          <w:lang w:val="lv-LV"/>
        </w:rPr>
        <w:t>(detalizētāka informācija pieejama prezentācijā, pielikums Nr.4)</w:t>
      </w:r>
      <w:r w:rsidR="000E0D38">
        <w:rPr>
          <w:rFonts w:eastAsiaTheme="minorHAnsi"/>
          <w:iCs/>
          <w:sz w:val="26"/>
          <w:szCs w:val="26"/>
          <w:lang w:val="lv-LV"/>
        </w:rPr>
        <w:t>.</w:t>
      </w:r>
    </w:p>
    <w:p w14:paraId="47CFBC3A" w14:textId="77777777" w:rsidR="00AB46BB" w:rsidRPr="00AB46BB" w:rsidRDefault="00AB46BB" w:rsidP="00A94A5A">
      <w:pPr>
        <w:spacing w:line="259" w:lineRule="auto"/>
        <w:ind w:left="567" w:right="283"/>
        <w:jc w:val="both"/>
        <w:rPr>
          <w:rFonts w:eastAsiaTheme="minorHAnsi"/>
          <w:b/>
          <w:bCs/>
          <w:sz w:val="26"/>
          <w:szCs w:val="26"/>
          <w:lang w:val="lv-LV"/>
        </w:rPr>
      </w:pPr>
    </w:p>
    <w:p w14:paraId="0774DE8E" w14:textId="77777777" w:rsidR="00AB46BB" w:rsidRPr="00AB46BB" w:rsidRDefault="00000000" w:rsidP="00A94A5A">
      <w:pPr>
        <w:spacing w:after="160" w:line="259" w:lineRule="auto"/>
        <w:ind w:left="567" w:right="283"/>
        <w:jc w:val="both"/>
        <w:rPr>
          <w:sz w:val="26"/>
          <w:szCs w:val="26"/>
          <w:lang w:val="lv-LV"/>
        </w:rPr>
      </w:pPr>
      <w:r w:rsidRPr="00AB46BB">
        <w:rPr>
          <w:rFonts w:eastAsiaTheme="minorHAnsi"/>
          <w:b/>
          <w:bCs/>
          <w:sz w:val="26"/>
          <w:szCs w:val="26"/>
          <w:lang w:val="lv-LV"/>
        </w:rPr>
        <w:t>I.</w:t>
      </w:r>
      <w:r w:rsidRPr="00AB46BB">
        <w:rPr>
          <w:b/>
          <w:bCs/>
          <w:sz w:val="26"/>
          <w:szCs w:val="26"/>
          <w:lang w:val="lv-LV"/>
        </w:rPr>
        <w:t>Kenne</w:t>
      </w:r>
      <w:r w:rsidRPr="00AB46BB">
        <w:rPr>
          <w:sz w:val="26"/>
          <w:szCs w:val="26"/>
          <w:lang w:val="lv-LV"/>
        </w:rPr>
        <w:t xml:space="preserve"> (biedrības “Latvijas bērniem ar kustību traucējumiem valdes priekšsēdētāja) izsaka priekšlikumus: NVA sadarboties ar </w:t>
      </w:r>
      <w:r w:rsidRPr="00AB46BB">
        <w:rPr>
          <w:rFonts w:eastAsiaTheme="minorHAnsi"/>
          <w:color w:val="212529"/>
          <w:sz w:val="26"/>
          <w:szCs w:val="26"/>
          <w:shd w:val="clear" w:color="auto" w:fill="FFFFFF"/>
          <w:lang w:val="lv-LV"/>
        </w:rPr>
        <w:t xml:space="preserve">Veselības un darbspēju ekspertīzes ārstu valsts komisiju personu ar invaliditāti skaita un sadalījuma pa funkcionālo traucējumu veidiem statistikas datu izmantošanā; </w:t>
      </w:r>
      <w:bookmarkStart w:id="3" w:name="_Hlk161777983"/>
      <w:r w:rsidRPr="00AB46BB">
        <w:rPr>
          <w:sz w:val="26"/>
          <w:szCs w:val="26"/>
          <w:lang w:val="lv-LV"/>
        </w:rPr>
        <w:t xml:space="preserve">pārskatīt Sabiedrības integrācijas valsts aģentūras (turpmāk – SIVA) mācību programmas saturu un aktuālo darba tirgus pieprasījumu, par NVA un SIVA sadarbības </w:t>
      </w:r>
      <w:r w:rsidRPr="00AB46BB">
        <w:rPr>
          <w:sz w:val="26"/>
          <w:szCs w:val="26"/>
          <w:lang w:val="lv-LV"/>
        </w:rPr>
        <w:lastRenderedPageBreak/>
        <w:t>nepieciešamību prakses un darba piedāvājumu pēctecības nodrošināšanā; apmācību nepieciešamība NVA un SIVA darbiniekiem par personu ar invaliditāti vajadzībām, spējām, jo cilvēki ar invaliditāti nevar izpildīt to pašu, ko spēj veseli cilvēki. Uzsver sociālo uzņēmumu lomu personu ar GRT iesaistīšanā darba attiecībās.</w:t>
      </w:r>
    </w:p>
    <w:bookmarkEnd w:id="3"/>
    <w:p w14:paraId="298AAD20"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A.Lapiņš </w:t>
      </w:r>
      <w:r w:rsidRPr="00AB46BB">
        <w:rPr>
          <w:rFonts w:eastAsiaTheme="minorHAnsi"/>
          <w:sz w:val="26"/>
          <w:szCs w:val="26"/>
          <w:lang w:val="lv-LV"/>
        </w:rPr>
        <w:t>(</w:t>
      </w:r>
      <w:r w:rsidRPr="00AB46BB">
        <w:rPr>
          <w:sz w:val="26"/>
          <w:szCs w:val="26"/>
          <w:lang w:val="lv-LV" w:eastAsia="lv-LV"/>
        </w:rPr>
        <w:t>Nodarbinātības atbalsta centra personām ar invaliditāti vadītājs</w:t>
      </w:r>
      <w:r w:rsidRPr="00AB46BB">
        <w:rPr>
          <w:rFonts w:eastAsiaTheme="minorHAnsi"/>
          <w:sz w:val="26"/>
          <w:szCs w:val="26"/>
          <w:lang w:val="lv-LV"/>
        </w:rPr>
        <w:t>) komentē par sadarbību ar darba devējiem un SIVA prakses vietu nodrošināšanā.</w:t>
      </w:r>
    </w:p>
    <w:p w14:paraId="48207FAA"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J.Krūmiņa </w:t>
      </w:r>
      <w:r w:rsidRPr="00AB46BB">
        <w:rPr>
          <w:rFonts w:eastAsiaTheme="minorHAnsi"/>
          <w:sz w:val="26"/>
          <w:szCs w:val="26"/>
          <w:lang w:val="lv-LV"/>
        </w:rPr>
        <w:t xml:space="preserve">(„Latvijas spina bifida un hidrocefālijas biedrība” valdes locekle) komentē </w:t>
      </w:r>
      <w:bookmarkStart w:id="4" w:name="_Hlk161778124"/>
      <w:r w:rsidRPr="00AB46BB">
        <w:rPr>
          <w:rFonts w:eastAsiaTheme="minorHAnsi"/>
          <w:sz w:val="26"/>
          <w:szCs w:val="26"/>
          <w:lang w:val="lv-LV"/>
        </w:rPr>
        <w:t xml:space="preserve">par nodarbinātības saistību ar personu ar invaliditāti agrīnu iesaisti vispārizglītojošajās (ne speciālajās) pirmsskolas izglītības iestādēs, pamatskolās, profesionālās izglītības </w:t>
      </w:r>
      <w:bookmarkEnd w:id="4"/>
      <w:r w:rsidRPr="00AB46BB">
        <w:rPr>
          <w:rFonts w:eastAsiaTheme="minorHAnsi"/>
          <w:sz w:val="26"/>
          <w:szCs w:val="26"/>
          <w:lang w:val="lv-LV"/>
        </w:rPr>
        <w:t>iestādēs ar mērķi gan šiem cilvēkiem apgūt sociālās prasmes, gan pašai sabiedrībai, darba devējiem pierast pie cilvēkiem ar invaliditāti.</w:t>
      </w:r>
    </w:p>
    <w:p w14:paraId="21CE6AD6" w14:textId="77777777" w:rsidR="00AB46BB" w:rsidRPr="00AB46BB" w:rsidRDefault="00000000" w:rsidP="00A94A5A">
      <w:pPr>
        <w:spacing w:after="160" w:line="259" w:lineRule="auto"/>
        <w:ind w:left="567" w:right="283"/>
        <w:jc w:val="both"/>
        <w:rPr>
          <w:rFonts w:eastAsiaTheme="minorHAnsi"/>
          <w:bCs/>
          <w:noProof/>
          <w:sz w:val="26"/>
          <w:szCs w:val="26"/>
          <w:lang w:val="lv-LV"/>
        </w:rPr>
      </w:pPr>
      <w:r w:rsidRPr="00AB46BB">
        <w:rPr>
          <w:rFonts w:eastAsiaTheme="minorHAnsi"/>
          <w:b/>
          <w:noProof/>
          <w:sz w:val="26"/>
          <w:szCs w:val="26"/>
          <w:lang w:val="lv-LV"/>
        </w:rPr>
        <w:t>I.Šatkovska</w:t>
      </w:r>
      <w:r w:rsidRPr="00AB46BB">
        <w:rPr>
          <w:rFonts w:eastAsiaTheme="minorHAnsi"/>
          <w:bCs/>
          <w:noProof/>
          <w:sz w:val="26"/>
          <w:szCs w:val="26"/>
          <w:lang w:val="lv-LV"/>
        </w:rPr>
        <w:t xml:space="preserve"> (nodibinājuma “Fonds “Jūnijs”” valdes priekšsēdētāja) izsaka priekšlikumus:  </w:t>
      </w:r>
      <w:bookmarkStart w:id="5" w:name="_Hlk161778313"/>
      <w:r w:rsidRPr="00AB46BB">
        <w:rPr>
          <w:rFonts w:eastAsiaTheme="minorHAnsi"/>
          <w:bCs/>
          <w:noProof/>
          <w:sz w:val="26"/>
          <w:szCs w:val="26"/>
          <w:lang w:val="lv-LV"/>
        </w:rPr>
        <w:t>NVA pastāvīgs vakanču piedāvājums darba meklētājiem - personām ar invaliditāti, darba vietu kvotu izveide personām ar invaliditāti, atsaucas uz citu Eiropas valstu praksi darba vietu kvotu nodrošināšanā; par labās prakses īstenošanu Rīgas domē, nodarbinot cilvēkus ar invaliditāti.</w:t>
      </w:r>
      <w:bookmarkEnd w:id="5"/>
      <w:r w:rsidRPr="00AB46BB">
        <w:rPr>
          <w:rFonts w:eastAsiaTheme="minorHAnsi"/>
          <w:bCs/>
          <w:noProof/>
          <w:sz w:val="26"/>
          <w:szCs w:val="26"/>
          <w:lang w:val="lv-LV"/>
        </w:rPr>
        <w:t xml:space="preserve"> Uzdod jautājumu NVA pārstāvim, vai ir nomainīta NVA centrālās ieejas uzbrauktuve Rīgā, Jēzus baznīcas ielā 11 (turpmāk – NVA centrālā ēka). </w:t>
      </w:r>
    </w:p>
    <w:p w14:paraId="06E55190"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A.Lapiņš </w:t>
      </w:r>
      <w:r w:rsidRPr="00AB46BB">
        <w:rPr>
          <w:rFonts w:eastAsiaTheme="minorHAnsi"/>
          <w:sz w:val="26"/>
          <w:szCs w:val="26"/>
          <w:lang w:val="lv-LV"/>
        </w:rPr>
        <w:t>(</w:t>
      </w:r>
      <w:r w:rsidRPr="00AB46BB">
        <w:rPr>
          <w:sz w:val="26"/>
          <w:szCs w:val="26"/>
          <w:lang w:val="lv-LV" w:eastAsia="lv-LV"/>
        </w:rPr>
        <w:t>Nodarbinātības atbalsta centra personām ar invaliditāti vadītājs</w:t>
      </w:r>
      <w:r w:rsidRPr="00AB46BB">
        <w:rPr>
          <w:rFonts w:eastAsiaTheme="minorHAnsi"/>
          <w:sz w:val="26"/>
          <w:szCs w:val="26"/>
          <w:lang w:val="lv-LV"/>
        </w:rPr>
        <w:t>) atbild, ka  NVA centrālās ēkas ieejas (centrālā un sānu) uz laiku bija remontā, tagad visas uzbrauktuves ir nomainītas.</w:t>
      </w:r>
    </w:p>
    <w:p w14:paraId="2676AF2C"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R.Mežavilka </w:t>
      </w:r>
      <w:r w:rsidRPr="00AB46BB">
        <w:rPr>
          <w:rFonts w:eastAsiaTheme="minorHAnsi"/>
          <w:sz w:val="26"/>
          <w:szCs w:val="26"/>
          <w:lang w:val="lv-LV"/>
        </w:rPr>
        <w:t xml:space="preserve">(Rīgas domes deputāte) papildina J.Krūmiņas viedokli par </w:t>
      </w:r>
      <w:bookmarkStart w:id="6" w:name="_Hlk161778410"/>
      <w:r w:rsidRPr="00AB46BB">
        <w:rPr>
          <w:rFonts w:eastAsiaTheme="minorHAnsi"/>
          <w:sz w:val="26"/>
          <w:szCs w:val="26"/>
          <w:lang w:val="lv-LV"/>
        </w:rPr>
        <w:t>nepieciešamību bērniem ar invaliditāti izglītoties parastajās skolās, veidojot sociālo prasmju un sakaru</w:t>
      </w:r>
      <w:r w:rsidRPr="00AB46BB">
        <w:rPr>
          <w:rFonts w:eastAsiaTheme="minorHAnsi"/>
          <w:b/>
          <w:bCs/>
          <w:sz w:val="26"/>
          <w:szCs w:val="26"/>
          <w:lang w:val="lv-LV"/>
        </w:rPr>
        <w:t xml:space="preserve"> </w:t>
      </w:r>
      <w:r w:rsidRPr="00AB46BB">
        <w:rPr>
          <w:rFonts w:eastAsiaTheme="minorHAnsi"/>
          <w:sz w:val="26"/>
          <w:szCs w:val="26"/>
          <w:lang w:val="lv-LV"/>
        </w:rPr>
        <w:t>loku visai dzīvei. Izsaka viedokli par mentora uzdevumiem - jāpavada savs klients darba meklējumos, jānoskaidro resursi, grūtības, vajadzības, jāievada darba vidē. Izsaka priekšlikumu Rīgas valstspilsētas pašvaldībai veidot sadarbības programmu ar uzņēmējiem, piesaistot mentorus. Mentora pakalpojumu sniegt līdz brīdim, kad tiek sasniegts rezultāts nevis tikai uz 3 mēnešiem.</w:t>
      </w:r>
    </w:p>
    <w:bookmarkEnd w:id="6"/>
    <w:p w14:paraId="322AE4C1"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L.Ķikute (</w:t>
      </w:r>
      <w:r w:rsidRPr="00AB46BB">
        <w:rPr>
          <w:rFonts w:eastAsiaTheme="minorHAnsi"/>
          <w:sz w:val="26"/>
          <w:szCs w:val="26"/>
          <w:lang w:val="lv-LV"/>
        </w:rPr>
        <w:t>Rīgas vājredzīgo un neredzīgo biedrības “Redzi mani” valdes priekšsēdētāja</w:t>
      </w:r>
      <w:r w:rsidRPr="00AB46BB">
        <w:rPr>
          <w:rFonts w:eastAsiaTheme="minorHAnsi"/>
          <w:b/>
          <w:bCs/>
          <w:sz w:val="26"/>
          <w:szCs w:val="26"/>
          <w:lang w:val="lv-LV"/>
        </w:rPr>
        <w:t xml:space="preserve">) </w:t>
      </w:r>
      <w:r w:rsidRPr="00AB46BB">
        <w:rPr>
          <w:rFonts w:eastAsiaTheme="minorHAnsi"/>
          <w:sz w:val="26"/>
          <w:szCs w:val="26"/>
          <w:lang w:val="lv-LV"/>
        </w:rPr>
        <w:t xml:space="preserve">Pozitīvi atsaucas par </w:t>
      </w:r>
      <w:bookmarkStart w:id="7" w:name="_Hlk161778616"/>
      <w:r w:rsidRPr="00AB46BB">
        <w:rPr>
          <w:rFonts w:eastAsiaTheme="minorHAnsi"/>
          <w:sz w:val="26"/>
          <w:szCs w:val="26"/>
          <w:lang w:val="lv-LV"/>
        </w:rPr>
        <w:t xml:space="preserve">NVA pasākumu “Darbam nepieciešamo iemaņu attīstība”, atzīmē, ka nepieciešama iespēja atkārtoti un ilgāk piedalīties šajā pasākumā. </w:t>
      </w:r>
      <w:bookmarkEnd w:id="7"/>
      <w:r w:rsidRPr="00AB46BB">
        <w:rPr>
          <w:rFonts w:eastAsiaTheme="minorHAnsi"/>
          <w:sz w:val="26"/>
          <w:szCs w:val="26"/>
          <w:lang w:val="lv-LV"/>
        </w:rPr>
        <w:t>Izsaka viedokli, ka NVA klientu apkalpošanas darbiniekiem trūkst izpratnes par to, ko nozīmē invaliditāte darba attiecību kontekstā (darba apjoms, darba spējas u.c.).</w:t>
      </w:r>
    </w:p>
    <w:p w14:paraId="32969BAD"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O.Kudiškina </w:t>
      </w:r>
      <w:r w:rsidRPr="00AB46BB">
        <w:rPr>
          <w:rFonts w:eastAsiaTheme="minorHAnsi"/>
          <w:sz w:val="26"/>
          <w:szCs w:val="26"/>
          <w:lang w:val="lv-LV"/>
        </w:rPr>
        <w:t>(biedrības “B Sports” valdes locekle) uzdod jautājumus: kā tiks nodrošināts mentoru skaitu, meklēšanas procesu, attalgojums un izglītība.</w:t>
      </w:r>
    </w:p>
    <w:p w14:paraId="56DF1456"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P.Beļisovs </w:t>
      </w:r>
      <w:r w:rsidRPr="00AB46BB">
        <w:rPr>
          <w:rFonts w:eastAsiaTheme="minorHAnsi"/>
          <w:sz w:val="26"/>
          <w:szCs w:val="26"/>
          <w:lang w:val="lv-LV"/>
        </w:rPr>
        <w:t>(Nodarbinātības valsts aģentūras Nodarbinātības pasākumu departamenta direktors)</w:t>
      </w:r>
      <w:r w:rsidRPr="00AB46BB">
        <w:rPr>
          <w:rFonts w:eastAsiaTheme="minorHAnsi"/>
          <w:b/>
          <w:bCs/>
          <w:sz w:val="26"/>
          <w:szCs w:val="26"/>
          <w:lang w:val="lv-LV"/>
        </w:rPr>
        <w:t xml:space="preserve"> </w:t>
      </w:r>
      <w:r w:rsidRPr="00AB46BB">
        <w:rPr>
          <w:rFonts w:eastAsiaTheme="minorHAnsi"/>
          <w:sz w:val="26"/>
          <w:szCs w:val="26"/>
          <w:lang w:val="lv-LV"/>
        </w:rPr>
        <w:t xml:space="preserve">atbild uz uzdotajiem jautājumiem. </w:t>
      </w:r>
    </w:p>
    <w:p w14:paraId="471C14F0"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lastRenderedPageBreak/>
        <w:t xml:space="preserve">S.Freiberga </w:t>
      </w:r>
      <w:r w:rsidRPr="00AB46BB">
        <w:rPr>
          <w:rFonts w:eastAsiaTheme="minorHAnsi"/>
          <w:sz w:val="26"/>
          <w:szCs w:val="26"/>
          <w:lang w:val="lv-LV"/>
        </w:rPr>
        <w:t xml:space="preserve">(nodibinājuma Fonds Nāc līdzās!” valdes priekšsēdētāja) iebilst pret plānoto mentora piesaistes laiku – 6 mēneši. Pauž viedokli, ka </w:t>
      </w:r>
      <w:bookmarkStart w:id="8" w:name="_Hlk161778700"/>
      <w:r w:rsidRPr="00AB46BB">
        <w:rPr>
          <w:rFonts w:eastAsiaTheme="minorHAnsi"/>
          <w:sz w:val="26"/>
          <w:szCs w:val="26"/>
          <w:lang w:val="lv-LV"/>
        </w:rPr>
        <w:t>mentora atbalstam jābūt pastāvīga.</w:t>
      </w:r>
    </w:p>
    <w:bookmarkEnd w:id="8"/>
    <w:p w14:paraId="1B5C1208"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P.Beļisovs </w:t>
      </w:r>
      <w:r w:rsidRPr="00AB46BB">
        <w:rPr>
          <w:rFonts w:eastAsiaTheme="minorHAnsi"/>
          <w:sz w:val="26"/>
          <w:szCs w:val="26"/>
          <w:lang w:val="lv-LV"/>
        </w:rPr>
        <w:t>(Nodarbinātības valsts aģentūras Nodarbinātības pasākumu departamenta direktors) komentē, ka jautājums jāskata plašāk par NVA kompetenci, atzīmē ka NVA pakalpojumi vērsti uz darba attiecību uzsākšanu.</w:t>
      </w:r>
    </w:p>
    <w:p w14:paraId="362C8464"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S.Freiberga </w:t>
      </w:r>
      <w:r w:rsidRPr="00AB46BB">
        <w:rPr>
          <w:rFonts w:eastAsiaTheme="minorHAnsi"/>
          <w:sz w:val="26"/>
          <w:szCs w:val="26"/>
          <w:lang w:val="lv-LV"/>
        </w:rPr>
        <w:t xml:space="preserve">(nodibinājuma Fonds Nāc līdzās!” valdes priekšsēdētāja) atzīmē, ka </w:t>
      </w:r>
      <w:bookmarkStart w:id="9" w:name="_Hlk161778750"/>
      <w:r w:rsidRPr="00AB46BB">
        <w:rPr>
          <w:rFonts w:eastAsiaTheme="minorHAnsi"/>
          <w:sz w:val="26"/>
          <w:szCs w:val="26"/>
          <w:lang w:val="lv-LV"/>
        </w:rPr>
        <w:t>jābūt nodrošinātai pēctecībai, kurš (valsts un pašvaldības līmenī) ir atbildīgs par mentoru pakalpojuma nodrošināšanu ilgtermiņā.</w:t>
      </w:r>
    </w:p>
    <w:bookmarkEnd w:id="9"/>
    <w:p w14:paraId="64DFAEBE"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J.Radzevičs</w:t>
      </w:r>
      <w:r w:rsidRPr="00AB46BB">
        <w:rPr>
          <w:rFonts w:eastAsiaTheme="minorHAnsi"/>
          <w:sz w:val="26"/>
          <w:szCs w:val="26"/>
          <w:lang w:val="lv-LV"/>
        </w:rPr>
        <w:t xml:space="preserve"> (Padomes priekšsēdētājs) atzīmē, ka minētie jautājumi jārisina kopā ar Labklājības ministriju (turpmāk – LM).</w:t>
      </w:r>
    </w:p>
    <w:p w14:paraId="743F94A0" w14:textId="77777777" w:rsidR="00AB46BB" w:rsidRPr="00AB46BB" w:rsidRDefault="00000000" w:rsidP="00A94A5A">
      <w:pPr>
        <w:spacing w:after="160" w:line="259" w:lineRule="auto"/>
        <w:ind w:left="567" w:right="283"/>
        <w:jc w:val="both"/>
        <w:rPr>
          <w:rFonts w:eastAsiaTheme="minorHAnsi"/>
          <w:b/>
          <w:bCs/>
          <w:sz w:val="26"/>
          <w:szCs w:val="26"/>
          <w:lang w:val="lv-LV"/>
        </w:rPr>
      </w:pPr>
      <w:r w:rsidRPr="00AB46BB">
        <w:rPr>
          <w:rFonts w:eastAsiaTheme="minorHAnsi"/>
          <w:b/>
          <w:bCs/>
          <w:sz w:val="26"/>
          <w:szCs w:val="26"/>
          <w:lang w:val="lv-LV"/>
        </w:rPr>
        <w:t xml:space="preserve">N.Snarskis </w:t>
      </w:r>
      <w:r w:rsidRPr="00AB46BB">
        <w:rPr>
          <w:rFonts w:eastAsiaTheme="minorHAnsi"/>
          <w:sz w:val="26"/>
          <w:szCs w:val="26"/>
          <w:lang w:val="lv-LV"/>
        </w:rPr>
        <w:t>(biedrības PINS valdes priekšsēdētājs)</w:t>
      </w:r>
      <w:r w:rsidRPr="00AB46BB">
        <w:rPr>
          <w:rFonts w:eastAsiaTheme="minorHAnsi"/>
          <w:b/>
          <w:bCs/>
          <w:sz w:val="26"/>
          <w:szCs w:val="26"/>
          <w:lang w:val="lv-LV"/>
        </w:rPr>
        <w:t xml:space="preserve"> </w:t>
      </w:r>
      <w:r w:rsidRPr="00AB46BB">
        <w:rPr>
          <w:rFonts w:eastAsiaTheme="minorHAnsi"/>
          <w:sz w:val="26"/>
          <w:szCs w:val="26"/>
          <w:lang w:val="lv-LV"/>
        </w:rPr>
        <w:t>uzsver, ka mentora pakalpojumam jābūt pastāvīgam, jo personām ar GRT darba attiecību atbalstam ir svarīgs pastāvīgums, drošība, ilgtspēja.</w:t>
      </w:r>
      <w:r w:rsidRPr="00AB46BB">
        <w:rPr>
          <w:rFonts w:eastAsiaTheme="minorHAnsi"/>
          <w:b/>
          <w:bCs/>
          <w:sz w:val="26"/>
          <w:szCs w:val="26"/>
          <w:lang w:val="lv-LV"/>
        </w:rPr>
        <w:t xml:space="preserve"> </w:t>
      </w:r>
    </w:p>
    <w:p w14:paraId="4635A3A7"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M.Moors </w:t>
      </w:r>
      <w:r w:rsidRPr="00AB46BB">
        <w:rPr>
          <w:rFonts w:eastAsiaTheme="minorHAnsi"/>
          <w:sz w:val="26"/>
          <w:szCs w:val="26"/>
          <w:lang w:val="lv-LV"/>
        </w:rPr>
        <w:t>(</w:t>
      </w:r>
      <w:r w:rsidRPr="00AB46BB">
        <w:rPr>
          <w:sz w:val="26"/>
          <w:szCs w:val="26"/>
          <w:lang w:val="lv-LV"/>
        </w:rPr>
        <w:t>Rīgas valst</w:t>
      </w:r>
      <w:r w:rsidRPr="00AB46BB">
        <w:rPr>
          <w:noProof/>
          <w:sz w:val="26"/>
          <w:szCs w:val="26"/>
          <w:lang w:val="lv-LV" w:eastAsia="lv-LV"/>
        </w:rPr>
        <w:t>spilsētas pašvaldības</w:t>
      </w:r>
      <w:r w:rsidRPr="00AB46BB">
        <w:rPr>
          <w:sz w:val="26"/>
          <w:szCs w:val="26"/>
          <w:lang w:val="lv-LV" w:eastAsia="lv-LV"/>
        </w:rPr>
        <w:t xml:space="preserve"> Labklājības departamenta Sociālās </w:t>
      </w:r>
      <w:r w:rsidRPr="00AB46BB">
        <w:rPr>
          <w:rFonts w:eastAsiaTheme="minorHAnsi"/>
          <w:sz w:val="26"/>
          <w:szCs w:val="26"/>
          <w:lang w:val="lv-LV"/>
        </w:rPr>
        <w:t xml:space="preserve">Pārvaldes priekšnieks-departamenta direktora vietnieks sociālajos jautājumos) komentē ka cilvēkam ar invaliditāti ir nepieciešams pastāvīgs atbalsts, uzsver </w:t>
      </w:r>
      <w:bookmarkStart w:id="10" w:name="_Hlk161778851"/>
      <w:r w:rsidRPr="00AB46BB">
        <w:rPr>
          <w:rFonts w:eastAsiaTheme="minorHAnsi"/>
          <w:sz w:val="26"/>
          <w:szCs w:val="26"/>
          <w:lang w:val="lv-LV"/>
        </w:rPr>
        <w:t xml:space="preserve">individuālu, uz mērķi vērstu pieeju, izmantojot gadījuma vadīšanas metodi. </w:t>
      </w:r>
    </w:p>
    <w:bookmarkEnd w:id="10"/>
    <w:p w14:paraId="12D41C4E" w14:textId="77777777" w:rsidR="00AB46BB" w:rsidRPr="00AB46BB" w:rsidRDefault="00000000" w:rsidP="000E0D38">
      <w:pPr>
        <w:spacing w:line="259" w:lineRule="auto"/>
        <w:ind w:left="567" w:right="284"/>
        <w:jc w:val="both"/>
        <w:rPr>
          <w:rFonts w:eastAsiaTheme="minorHAnsi"/>
          <w:color w:val="000000"/>
          <w:sz w:val="26"/>
          <w:szCs w:val="26"/>
          <w:lang w:val="lv-LV"/>
        </w:rPr>
      </w:pPr>
      <w:r w:rsidRPr="00AB46BB">
        <w:rPr>
          <w:rFonts w:eastAsiaTheme="minorHAnsi"/>
          <w:b/>
          <w:bCs/>
          <w:sz w:val="26"/>
          <w:szCs w:val="26"/>
          <w:lang w:val="lv-LV"/>
        </w:rPr>
        <w:t xml:space="preserve">A.Lukašenoka </w:t>
      </w:r>
      <w:r w:rsidRPr="00AB46BB">
        <w:rPr>
          <w:rFonts w:eastAsiaTheme="minorHAnsi"/>
          <w:sz w:val="26"/>
          <w:szCs w:val="26"/>
          <w:lang w:val="lv-LV"/>
        </w:rPr>
        <w:t xml:space="preserve">(Labklājības ministrija, </w:t>
      </w:r>
      <w:r w:rsidRPr="00AB46BB">
        <w:rPr>
          <w:rFonts w:eastAsiaTheme="minorHAnsi"/>
          <w:color w:val="000000"/>
          <w:sz w:val="26"/>
          <w:szCs w:val="26"/>
          <w:lang w:val="lv-LV" w:eastAsia="lv-LV"/>
        </w:rPr>
        <w:t>Sociālo pakalpojumu un invaliditātes politikas departamenta</w:t>
      </w:r>
      <w:r w:rsidRPr="00AB46BB">
        <w:rPr>
          <w:rFonts w:eastAsiaTheme="minorHAnsi"/>
          <w:sz w:val="26"/>
          <w:szCs w:val="26"/>
          <w:lang w:val="lv-LV"/>
        </w:rPr>
        <w:t xml:space="preserve"> </w:t>
      </w:r>
      <w:r w:rsidRPr="00AB46BB">
        <w:rPr>
          <w:rFonts w:eastAsiaTheme="minorHAnsi"/>
          <w:color w:val="000000"/>
          <w:sz w:val="26"/>
          <w:szCs w:val="26"/>
          <w:lang w:val="lv-LV" w:eastAsia="lv-LV"/>
        </w:rPr>
        <w:t xml:space="preserve">direktora vietniece) pateicas klātesošajiem par atziņām, kuras LM ņems vērā un pakāpeniski plānos ieviest. Atsaucas uz sēdē iepriekš pausto, par iekļaujošas nodarbinātības saistību ar iekļaujošu izglītību. Sniedz informāciju par nesen ieviesto atbalsta personas lēmuma pieņemšanā pakalpojumu. Atzīmē, ka notiek darbs ar darba devējiem par cilvēku ar invaliditāti lomu, vietu, nozīmi darba tirgū. Uzsver NVA pārstāvja teikto, ka NVA darbs ir orientēts uz iekļaušanu darba tirgū, bet ir jārisina jautājums par atbalstu darba procesā. Informē par sabiedrisko apspriešanu plāna projektam </w:t>
      </w:r>
      <w:r w:rsidRPr="00AB46BB">
        <w:rPr>
          <w:rFonts w:eastAsiaTheme="minorHAnsi"/>
          <w:color w:val="000000"/>
          <w:sz w:val="26"/>
          <w:szCs w:val="26"/>
          <w:lang w:val="lv-LV"/>
        </w:rPr>
        <w:t>"Plāns personu ar invaliditāti vienlīdzīgu iespēju veicināšanai 2024.-2027. gadam":</w:t>
      </w:r>
    </w:p>
    <w:p w14:paraId="6E4E9F9E" w14:textId="77777777" w:rsidR="000E0D38" w:rsidRDefault="00000000" w:rsidP="000E0D38">
      <w:pPr>
        <w:spacing w:line="259" w:lineRule="auto"/>
        <w:ind w:left="567" w:right="284"/>
        <w:jc w:val="both"/>
        <w:rPr>
          <w:rFonts w:eastAsiaTheme="minorHAnsi"/>
          <w:sz w:val="26"/>
          <w:szCs w:val="26"/>
          <w:lang w:val="lv-LV"/>
        </w:rPr>
      </w:pPr>
      <w:hyperlink r:id="rId8" w:history="1">
        <w:r w:rsidR="00AB46BB" w:rsidRPr="00AB46BB">
          <w:rPr>
            <w:rFonts w:eastAsiaTheme="minorHAnsi"/>
            <w:color w:val="0000FF"/>
            <w:sz w:val="26"/>
            <w:szCs w:val="26"/>
            <w:u w:val="single"/>
            <w:lang w:val="lv-LV"/>
          </w:rPr>
          <w:t>https://tapportals.mk.gov.lv/public_participation/5a23e08a-495f-4d34-bbe3-6cccd94df3b2</w:t>
        </w:r>
      </w:hyperlink>
      <w:r w:rsidR="00AB46BB" w:rsidRPr="00AB46BB">
        <w:rPr>
          <w:rFonts w:eastAsiaTheme="minorHAnsi"/>
          <w:sz w:val="26"/>
          <w:szCs w:val="26"/>
          <w:lang w:val="lv-LV"/>
        </w:rPr>
        <w:t xml:space="preserve">. </w:t>
      </w:r>
    </w:p>
    <w:p w14:paraId="594E74F2" w14:textId="77777777" w:rsidR="00AB46BB" w:rsidRDefault="00000000" w:rsidP="000E0D38">
      <w:pPr>
        <w:spacing w:line="259" w:lineRule="auto"/>
        <w:ind w:left="567" w:right="284"/>
        <w:jc w:val="both"/>
        <w:rPr>
          <w:rFonts w:eastAsiaTheme="minorHAnsi"/>
          <w:sz w:val="26"/>
          <w:szCs w:val="26"/>
          <w:lang w:val="lv-LV"/>
        </w:rPr>
      </w:pPr>
      <w:r w:rsidRPr="00AB46BB">
        <w:rPr>
          <w:rFonts w:eastAsiaTheme="minorHAnsi"/>
          <w:sz w:val="26"/>
          <w:szCs w:val="26"/>
          <w:lang w:val="lv-LV"/>
        </w:rPr>
        <w:t>Aicina Padomes NVO pārstāvjus iepazīties ar plāna projektu un piedalīties LM organizētajā tiešsaistes sarunā 05.03.2024. no plkst. 14.00-16.00, lai pārrunātu plāna projekta pasākumus un turpmākās rīcības.</w:t>
      </w:r>
    </w:p>
    <w:p w14:paraId="31E94E31" w14:textId="77777777" w:rsidR="000E0D38" w:rsidRPr="00AB46BB" w:rsidRDefault="000E0D38" w:rsidP="000E0D38">
      <w:pPr>
        <w:spacing w:line="259" w:lineRule="auto"/>
        <w:ind w:left="567" w:right="284"/>
        <w:jc w:val="both"/>
        <w:rPr>
          <w:rFonts w:eastAsiaTheme="minorHAnsi"/>
          <w:sz w:val="26"/>
          <w:szCs w:val="26"/>
          <w:lang w:val="lv-LV"/>
        </w:rPr>
      </w:pPr>
    </w:p>
    <w:p w14:paraId="5E698551"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J.Radzevičs </w:t>
      </w:r>
      <w:r w:rsidRPr="00AB46BB">
        <w:rPr>
          <w:rFonts w:eastAsiaTheme="minorHAnsi"/>
          <w:sz w:val="26"/>
          <w:szCs w:val="26"/>
          <w:lang w:val="lv-LV"/>
        </w:rPr>
        <w:t>(Padomes priekšsēdētājs)</w:t>
      </w:r>
      <w:r w:rsidRPr="00AB46BB">
        <w:rPr>
          <w:rFonts w:eastAsiaTheme="minorHAnsi"/>
          <w:b/>
          <w:bCs/>
          <w:sz w:val="26"/>
          <w:szCs w:val="26"/>
          <w:lang w:val="lv-LV"/>
        </w:rPr>
        <w:t xml:space="preserve"> </w:t>
      </w:r>
      <w:r w:rsidRPr="00AB46BB">
        <w:rPr>
          <w:rFonts w:eastAsiaTheme="minorHAnsi"/>
          <w:sz w:val="26"/>
          <w:szCs w:val="26"/>
          <w:lang w:val="lv-LV"/>
        </w:rPr>
        <w:t>uzdod jautājumu LM pārstāvei – ko pašvaldība vēl var darīt situācijas uzlabošanai sēdē pausto jautājumu kontekstā.</w:t>
      </w:r>
    </w:p>
    <w:p w14:paraId="112C5443"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A.Lukašenoka </w:t>
      </w:r>
      <w:r w:rsidRPr="00AB46BB">
        <w:rPr>
          <w:rFonts w:eastAsiaTheme="minorHAnsi"/>
          <w:sz w:val="26"/>
          <w:szCs w:val="26"/>
          <w:lang w:val="lv-LV"/>
        </w:rPr>
        <w:t xml:space="preserve">(Labklājības ministrija, </w:t>
      </w:r>
      <w:r w:rsidRPr="00AB46BB">
        <w:rPr>
          <w:rFonts w:eastAsiaTheme="minorHAnsi"/>
          <w:color w:val="000000"/>
          <w:sz w:val="26"/>
          <w:szCs w:val="26"/>
          <w:lang w:val="lv-LV" w:eastAsia="lv-LV"/>
        </w:rPr>
        <w:t>Sociālo pakalpojumu un invaliditātes politikas departamenta</w:t>
      </w:r>
      <w:r w:rsidRPr="00AB46BB">
        <w:rPr>
          <w:rFonts w:eastAsiaTheme="minorHAnsi"/>
          <w:sz w:val="26"/>
          <w:szCs w:val="26"/>
          <w:lang w:val="lv-LV"/>
        </w:rPr>
        <w:t xml:space="preserve"> </w:t>
      </w:r>
      <w:r w:rsidRPr="00AB46BB">
        <w:rPr>
          <w:rFonts w:eastAsiaTheme="minorHAnsi"/>
          <w:color w:val="000000"/>
          <w:sz w:val="26"/>
          <w:szCs w:val="26"/>
          <w:lang w:val="lv-LV" w:eastAsia="lv-LV"/>
        </w:rPr>
        <w:t xml:space="preserve">direktora vietniece) atbild, </w:t>
      </w:r>
      <w:r w:rsidRPr="00AB46BB">
        <w:rPr>
          <w:rFonts w:eastAsiaTheme="minorHAnsi"/>
          <w:sz w:val="26"/>
          <w:szCs w:val="26"/>
          <w:lang w:val="lv-LV"/>
        </w:rPr>
        <w:t xml:space="preserve">ka gan pašvaldībām, gan nacionālā līmenī svarīgi </w:t>
      </w:r>
      <w:bookmarkStart w:id="11" w:name="_Hlk161779002"/>
      <w:r w:rsidRPr="00AB46BB">
        <w:rPr>
          <w:rFonts w:eastAsiaTheme="minorHAnsi"/>
          <w:sz w:val="26"/>
          <w:szCs w:val="26"/>
          <w:lang w:val="lv-LV"/>
        </w:rPr>
        <w:t>rādīt labo praksi un darīt zināmu sabiedrībai šos piemērus, iedrošināt pašvaldības pakļautības iestādes nodarbināt cilvēkus ar invaliditāti, rast prakses vietu un brīvprātīgā darba iespējas.</w:t>
      </w:r>
    </w:p>
    <w:bookmarkEnd w:id="11"/>
    <w:p w14:paraId="6CA94E07" w14:textId="77777777" w:rsidR="00AB46BB" w:rsidRPr="00AB46BB" w:rsidRDefault="00000000" w:rsidP="00A94A5A">
      <w:pPr>
        <w:spacing w:after="160" w:line="259" w:lineRule="auto"/>
        <w:ind w:left="567" w:right="283"/>
        <w:jc w:val="both"/>
        <w:rPr>
          <w:sz w:val="26"/>
          <w:szCs w:val="26"/>
          <w:lang w:val="lv-LV"/>
        </w:rPr>
      </w:pPr>
      <w:r w:rsidRPr="00AB46BB">
        <w:rPr>
          <w:rFonts w:eastAsiaTheme="minorHAnsi"/>
          <w:b/>
          <w:bCs/>
          <w:sz w:val="26"/>
          <w:szCs w:val="26"/>
          <w:lang w:val="lv-LV"/>
        </w:rPr>
        <w:lastRenderedPageBreak/>
        <w:t>I.</w:t>
      </w:r>
      <w:r w:rsidRPr="00AB46BB">
        <w:rPr>
          <w:b/>
          <w:bCs/>
          <w:sz w:val="26"/>
          <w:szCs w:val="26"/>
          <w:lang w:val="lv-LV"/>
        </w:rPr>
        <w:t>Kenne</w:t>
      </w:r>
      <w:r w:rsidRPr="00AB46BB">
        <w:rPr>
          <w:sz w:val="26"/>
          <w:szCs w:val="26"/>
          <w:lang w:val="lv-LV"/>
        </w:rPr>
        <w:t xml:space="preserve"> (biedrības “Latvijas bērniem ar kustību traucējumiem valdes priekšsēdētāja) atsaucas uz Vācijas pieredzi darba tirgus pieejamības nodrošināšanā īstermiņā un ilgtermiņā. Atsaucas uz Vācijas praksi </w:t>
      </w:r>
      <w:bookmarkStart w:id="12" w:name="_Hlk161779088"/>
      <w:r w:rsidRPr="00AB46BB">
        <w:rPr>
          <w:sz w:val="26"/>
          <w:szCs w:val="26"/>
          <w:lang w:val="lv-LV"/>
        </w:rPr>
        <w:t xml:space="preserve">ilgtermiņa atbalstu piedāvāt cilvēkiem ar invaliditāti (īpaši personām ar GRT), šim mērķim apvienojot valsts, pašvaldības un juridisko personu finansējumus. </w:t>
      </w:r>
    </w:p>
    <w:bookmarkEnd w:id="12"/>
    <w:p w14:paraId="36234B85" w14:textId="77777777" w:rsidR="00AB46BB" w:rsidRPr="00AB46BB" w:rsidRDefault="00000000" w:rsidP="00A94A5A">
      <w:pPr>
        <w:spacing w:after="160" w:line="259" w:lineRule="auto"/>
        <w:ind w:left="567" w:right="283"/>
        <w:jc w:val="both"/>
        <w:rPr>
          <w:rFonts w:eastAsiaTheme="minorHAnsi"/>
          <w:bCs/>
          <w:sz w:val="26"/>
          <w:szCs w:val="26"/>
          <w:lang w:val="lv-LV"/>
        </w:rPr>
      </w:pPr>
      <w:r w:rsidRPr="00AB46BB">
        <w:rPr>
          <w:rFonts w:eastAsiaTheme="minorHAnsi"/>
          <w:b/>
          <w:bCs/>
          <w:sz w:val="26"/>
          <w:szCs w:val="26"/>
          <w:lang w:val="lv-LV"/>
        </w:rPr>
        <w:t xml:space="preserve">I.Šķestere </w:t>
      </w:r>
      <w:r w:rsidRPr="00AB46BB">
        <w:rPr>
          <w:rFonts w:eastAsiaTheme="minorHAnsi"/>
          <w:bCs/>
          <w:sz w:val="26"/>
          <w:szCs w:val="26"/>
          <w:lang w:val="lv-LV"/>
        </w:rPr>
        <w:t>(biedrības “Latvijas kustība par neatkarīgu dzīvi” valdes priekšsēdētāja) uzdod jautājumu NVA – vai NVA sadarbojas ar speciālajām izglītības iestādēm, lai jaunieši pēc skolas beigšanas varētu iekļauties darba tirgū.</w:t>
      </w:r>
    </w:p>
    <w:p w14:paraId="0314F33B"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E.Lossane </w:t>
      </w:r>
      <w:r w:rsidRPr="00AB46BB">
        <w:rPr>
          <w:rFonts w:eastAsiaTheme="minorHAnsi"/>
          <w:sz w:val="26"/>
          <w:szCs w:val="26"/>
          <w:lang w:val="lv-LV"/>
        </w:rPr>
        <w:t xml:space="preserve">(NVA Darba tirgus departamenta direktore) atbild uz uzdoto jautājumu - informē, ka notiek NVA sadarbība ar speciālo skolu vadību par nepieciešamo atbalstu speciālo skolu absolventiem, tiek sniegta informācija par subsidēto darba vietu iespējām. Papildu informē par NVA organizēto skolēnu vasaras nodarbinātības pasākumu, uzsver darba devēju priekšrocības nodarbinot speciālo skolu skolēnus ar vai bez invaliditātes. Uzsver </w:t>
      </w:r>
      <w:bookmarkStart w:id="13" w:name="_Hlk161779170"/>
      <w:r w:rsidRPr="00AB46BB">
        <w:rPr>
          <w:rFonts w:eastAsiaTheme="minorHAnsi"/>
          <w:sz w:val="26"/>
          <w:szCs w:val="26"/>
          <w:lang w:val="lv-LV"/>
        </w:rPr>
        <w:t>nepieciešamību būt savstarpēji informētiem par valsts, nevalstiskā sektora un pašvaldības veikto nodarbinātības atbalsta jomā</w:t>
      </w:r>
      <w:bookmarkEnd w:id="13"/>
      <w:r w:rsidRPr="00AB46BB">
        <w:rPr>
          <w:rFonts w:eastAsiaTheme="minorHAnsi"/>
          <w:sz w:val="26"/>
          <w:szCs w:val="26"/>
          <w:lang w:val="lv-LV"/>
        </w:rPr>
        <w:t>.</w:t>
      </w:r>
    </w:p>
    <w:p w14:paraId="55C3BD9A"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S.Survila </w:t>
      </w:r>
      <w:r w:rsidRPr="00AB46BB">
        <w:rPr>
          <w:rFonts w:eastAsiaTheme="minorHAnsi"/>
          <w:sz w:val="26"/>
          <w:szCs w:val="26"/>
          <w:lang w:val="lv-LV"/>
        </w:rPr>
        <w:t>(Latvijas Miopātijas slimnieku asociācijas “Sartorius” valdes prezidente) komentē par iekārtošanās grūtībām cilvēkiem ar invaliditāti pēc augstākās izglītības iegūšanas - pieredzes trūkums, pusslodzes darba iespēju ierobežotība. Uzsver nepieciešamību veidot a</w:t>
      </w:r>
      <w:bookmarkStart w:id="14" w:name="_Hlk161779205"/>
      <w:r w:rsidRPr="00AB46BB">
        <w:rPr>
          <w:rFonts w:eastAsiaTheme="minorHAnsi"/>
          <w:sz w:val="26"/>
          <w:szCs w:val="26"/>
          <w:lang w:val="lv-LV"/>
        </w:rPr>
        <w:t xml:space="preserve">ttālinātā darba iespējas, nodokļu atvieglojumu iespējas darba devējiem, nodarbinot cilvēkus ar invaliditāti, </w:t>
      </w:r>
      <w:bookmarkEnd w:id="14"/>
      <w:r w:rsidRPr="00AB46BB">
        <w:rPr>
          <w:rFonts w:eastAsiaTheme="minorHAnsi"/>
          <w:sz w:val="26"/>
          <w:szCs w:val="26"/>
          <w:lang w:val="lv-LV"/>
        </w:rPr>
        <w:t>sniegt informāciju par nodarbinātības labo praksi, iedrošinot cilvēkus ar invaliditāti strādāt un nodarbināt.</w:t>
      </w:r>
    </w:p>
    <w:p w14:paraId="514DAC5E"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P.Beļisovs </w:t>
      </w:r>
      <w:r w:rsidRPr="00AB46BB">
        <w:rPr>
          <w:rFonts w:eastAsiaTheme="minorHAnsi"/>
          <w:sz w:val="26"/>
          <w:szCs w:val="26"/>
          <w:lang w:val="lv-LV"/>
        </w:rPr>
        <w:t>(Nodarbinātības valsts aģentūras Nodarbinātības pasākumu departamenta direktors) turpina informēt par NVA pasākumu ESF Plus “Pasākumi iekļaujošai nodarbinātībai (detalizētāka informācija pieejama prezentācijā, pielikums Nr.3).</w:t>
      </w:r>
    </w:p>
    <w:p w14:paraId="2BDA6073"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J.Radzevičs </w:t>
      </w:r>
      <w:r w:rsidRPr="00AB46BB">
        <w:rPr>
          <w:rFonts w:eastAsiaTheme="minorHAnsi"/>
          <w:sz w:val="26"/>
          <w:szCs w:val="26"/>
          <w:lang w:val="lv-LV"/>
        </w:rPr>
        <w:t>(Padomes priekšsēdētājs) uzsver pašvaldības kā darba devēja sadarbības nozīmi ar NVA, kā arī pašvaldības mērķtiecīgas politikas izveides nepieciešamību cilvēkiem ar invaliditāti prakšu vietu izveidē.</w:t>
      </w:r>
    </w:p>
    <w:p w14:paraId="73B2EE7F"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I.Šatkovska </w:t>
      </w:r>
      <w:r w:rsidRPr="00AB46BB">
        <w:rPr>
          <w:rFonts w:eastAsiaTheme="minorHAnsi"/>
          <w:sz w:val="26"/>
          <w:szCs w:val="26"/>
          <w:lang w:val="lv-LV"/>
        </w:rPr>
        <w:t>(</w:t>
      </w:r>
      <w:r w:rsidRPr="00AB46BB">
        <w:rPr>
          <w:rFonts w:eastAsiaTheme="minorHAnsi"/>
          <w:bCs/>
          <w:noProof/>
          <w:sz w:val="26"/>
          <w:szCs w:val="26"/>
          <w:lang w:val="lv-LV"/>
        </w:rPr>
        <w:t>nodibinājuma “Fonds “Jūnijs”” valdes priekšsēdētāja</w:t>
      </w:r>
      <w:r w:rsidRPr="00AB46BB">
        <w:rPr>
          <w:rFonts w:eastAsiaTheme="minorHAnsi"/>
          <w:sz w:val="26"/>
          <w:szCs w:val="26"/>
          <w:lang w:val="lv-LV"/>
        </w:rPr>
        <w:t xml:space="preserve">) ierosina </w:t>
      </w:r>
      <w:bookmarkStart w:id="15" w:name="_Hlk161779248"/>
      <w:r w:rsidRPr="00AB46BB">
        <w:rPr>
          <w:rFonts w:eastAsiaTheme="minorHAnsi"/>
          <w:sz w:val="26"/>
          <w:szCs w:val="26"/>
          <w:lang w:val="lv-LV"/>
        </w:rPr>
        <w:t>NVA veidojot statistikas pārskatus par personu ar invaliditāti nodarbinātību, tiktu atainotas funkcionālo traucējumu grupas (kustību, redzes, dzirdes, GRT) ar mērķi noteikt atbalsta intensitāti mentora pakalpojumam.</w:t>
      </w:r>
    </w:p>
    <w:p w14:paraId="32746C5B" w14:textId="77777777" w:rsidR="00A94A5A" w:rsidRDefault="00000000" w:rsidP="000E0D38">
      <w:pPr>
        <w:spacing w:line="259" w:lineRule="auto"/>
        <w:ind w:left="567" w:right="284"/>
        <w:jc w:val="both"/>
        <w:rPr>
          <w:rFonts w:eastAsiaTheme="minorHAnsi"/>
          <w:b/>
          <w:bCs/>
          <w:iCs/>
          <w:sz w:val="26"/>
          <w:szCs w:val="26"/>
          <w:lang w:val="lv-LV"/>
        </w:rPr>
      </w:pPr>
      <w:bookmarkStart w:id="16" w:name="_Hlk161912457"/>
      <w:bookmarkStart w:id="17" w:name="_Hlk161779469"/>
      <w:bookmarkEnd w:id="15"/>
      <w:r w:rsidRPr="00AB46BB">
        <w:rPr>
          <w:rFonts w:eastAsiaTheme="minorHAnsi"/>
          <w:b/>
          <w:bCs/>
          <w:iCs/>
          <w:sz w:val="26"/>
          <w:szCs w:val="26"/>
          <w:u w:val="single"/>
          <w:lang w:val="lv-LV"/>
        </w:rPr>
        <w:t>Padome nolemj</w:t>
      </w:r>
      <w:r w:rsidRPr="00AB46BB">
        <w:rPr>
          <w:rFonts w:eastAsiaTheme="minorHAnsi"/>
          <w:b/>
          <w:bCs/>
          <w:iCs/>
          <w:sz w:val="26"/>
          <w:szCs w:val="26"/>
          <w:lang w:val="lv-LV"/>
        </w:rPr>
        <w:t xml:space="preserve">: </w:t>
      </w:r>
    </w:p>
    <w:p w14:paraId="376DC064" w14:textId="77777777" w:rsidR="00A94A5A" w:rsidRPr="008A4D32" w:rsidRDefault="00000000" w:rsidP="000E0D38">
      <w:pPr>
        <w:pStyle w:val="Sarakstarindkopa"/>
        <w:numPr>
          <w:ilvl w:val="0"/>
          <w:numId w:val="17"/>
        </w:numPr>
        <w:spacing w:line="259" w:lineRule="auto"/>
        <w:ind w:left="1560" w:right="284"/>
        <w:jc w:val="both"/>
        <w:rPr>
          <w:rFonts w:eastAsiaTheme="minorHAnsi"/>
          <w:b/>
          <w:bCs/>
          <w:iCs/>
          <w:sz w:val="26"/>
          <w:szCs w:val="26"/>
        </w:rPr>
      </w:pPr>
      <w:r w:rsidRPr="008A4D32">
        <w:rPr>
          <w:sz w:val="26"/>
          <w:szCs w:val="26"/>
        </w:rPr>
        <w:t>Pieņemt NVA</w:t>
      </w:r>
      <w:r w:rsidR="000E0D38">
        <w:rPr>
          <w:sz w:val="26"/>
          <w:szCs w:val="26"/>
        </w:rPr>
        <w:t xml:space="preserve">, </w:t>
      </w:r>
      <w:r w:rsidRPr="008A4D32">
        <w:rPr>
          <w:sz w:val="26"/>
          <w:szCs w:val="26"/>
        </w:rPr>
        <w:t xml:space="preserve">LM sniegto informāciju un Padomes locekļu priekšlikumus zināšanai un turpināt sekot nodarbinātības jautājumu aktualitātēm sadarbībā ar LM un </w:t>
      </w:r>
      <w:r w:rsidR="000E0D38">
        <w:rPr>
          <w:sz w:val="26"/>
          <w:szCs w:val="26"/>
        </w:rPr>
        <w:t xml:space="preserve">citām </w:t>
      </w:r>
      <w:r w:rsidRPr="008A4D32">
        <w:rPr>
          <w:sz w:val="26"/>
          <w:szCs w:val="26"/>
        </w:rPr>
        <w:t>iesaistītajām institūcijām.</w:t>
      </w:r>
      <w:bookmarkEnd w:id="16"/>
    </w:p>
    <w:p w14:paraId="087A944C" w14:textId="77777777" w:rsidR="00AB46BB" w:rsidRPr="000E0D38" w:rsidRDefault="00000000" w:rsidP="000E0D38">
      <w:pPr>
        <w:pStyle w:val="Sarakstarindkopa"/>
        <w:numPr>
          <w:ilvl w:val="0"/>
          <w:numId w:val="17"/>
        </w:numPr>
        <w:spacing w:line="259" w:lineRule="auto"/>
        <w:ind w:left="1560" w:right="284"/>
        <w:jc w:val="both"/>
        <w:rPr>
          <w:rFonts w:eastAsiaTheme="minorHAnsi"/>
          <w:b/>
          <w:bCs/>
          <w:iCs/>
          <w:sz w:val="26"/>
          <w:szCs w:val="26"/>
        </w:rPr>
      </w:pPr>
      <w:r w:rsidRPr="008A4D32">
        <w:rPr>
          <w:rFonts w:eastAsiaTheme="minorHAnsi"/>
          <w:sz w:val="26"/>
          <w:szCs w:val="26"/>
        </w:rPr>
        <w:t xml:space="preserve">Nosūtīt Padomes NVO pārstāvjiem uzaicinājumu uz </w:t>
      </w:r>
      <w:r w:rsidR="000E0D38">
        <w:rPr>
          <w:rFonts w:eastAsiaTheme="minorHAnsi"/>
          <w:sz w:val="26"/>
          <w:szCs w:val="26"/>
        </w:rPr>
        <w:t xml:space="preserve">05.03.2024. </w:t>
      </w:r>
      <w:r w:rsidRPr="008A4D32">
        <w:rPr>
          <w:rFonts w:eastAsiaTheme="minorHAnsi"/>
          <w:sz w:val="26"/>
          <w:szCs w:val="26"/>
        </w:rPr>
        <w:t xml:space="preserve">tiešsaistes sarunu </w:t>
      </w:r>
      <w:r w:rsidRPr="008A4D32">
        <w:rPr>
          <w:rFonts w:eastAsiaTheme="minorHAnsi"/>
          <w:color w:val="000000"/>
          <w:sz w:val="26"/>
          <w:szCs w:val="26"/>
        </w:rPr>
        <w:t xml:space="preserve">par sabiedrisko apspriešanu plāna projektam "Plāns </w:t>
      </w:r>
      <w:r w:rsidRPr="008A4D32">
        <w:rPr>
          <w:rFonts w:eastAsiaTheme="minorHAnsi"/>
          <w:color w:val="000000"/>
          <w:sz w:val="26"/>
          <w:szCs w:val="26"/>
        </w:rPr>
        <w:lastRenderedPageBreak/>
        <w:t>personu ar invaliditāti vienlīdzīgu iespēju veicināšanai 2024.-2027. gadam".</w:t>
      </w:r>
    </w:p>
    <w:p w14:paraId="6197E486" w14:textId="77777777" w:rsidR="000E0D38" w:rsidRPr="0099465A" w:rsidRDefault="000E0D38" w:rsidP="00CE7805">
      <w:pPr>
        <w:spacing w:line="259" w:lineRule="auto"/>
        <w:ind w:right="284"/>
        <w:jc w:val="both"/>
        <w:rPr>
          <w:rFonts w:eastAsiaTheme="minorHAnsi"/>
          <w:b/>
          <w:bCs/>
          <w:iCs/>
          <w:sz w:val="26"/>
          <w:szCs w:val="26"/>
          <w:lang w:val="lv-LV"/>
        </w:rPr>
      </w:pPr>
    </w:p>
    <w:bookmarkEnd w:id="17"/>
    <w:p w14:paraId="1B26DC5F" w14:textId="77777777" w:rsidR="00AB46BB" w:rsidRPr="00AB46BB" w:rsidRDefault="00000000" w:rsidP="00A94A5A">
      <w:pPr>
        <w:spacing w:after="160"/>
        <w:ind w:left="567" w:right="283"/>
        <w:jc w:val="center"/>
        <w:rPr>
          <w:b/>
          <w:bCs/>
          <w:sz w:val="26"/>
          <w:szCs w:val="26"/>
          <w:lang w:val="lv-LV"/>
        </w:rPr>
      </w:pPr>
      <w:r w:rsidRPr="00AB46BB">
        <w:rPr>
          <w:b/>
          <w:bCs/>
          <w:sz w:val="26"/>
          <w:szCs w:val="26"/>
          <w:lang w:val="lv-LV"/>
        </w:rPr>
        <w:t xml:space="preserve">5. </w:t>
      </w:r>
      <w:bookmarkStart w:id="18" w:name="_Hlk161779549"/>
      <w:r w:rsidRPr="00AB46BB">
        <w:rPr>
          <w:b/>
          <w:bCs/>
          <w:sz w:val="26"/>
          <w:szCs w:val="26"/>
          <w:lang w:val="lv-LV"/>
        </w:rPr>
        <w:t>Priekšlikumi nākamās Padomes sēdes darba kārtībai.</w:t>
      </w:r>
    </w:p>
    <w:bookmarkEnd w:id="18"/>
    <w:p w14:paraId="3CE0ED5F" w14:textId="77777777" w:rsidR="00AB46BB" w:rsidRPr="00AB46BB" w:rsidRDefault="00000000" w:rsidP="00A94A5A">
      <w:pPr>
        <w:spacing w:after="160"/>
        <w:ind w:left="567" w:right="283"/>
        <w:jc w:val="center"/>
        <w:rPr>
          <w:b/>
          <w:bCs/>
          <w:sz w:val="26"/>
          <w:szCs w:val="26"/>
          <w:lang w:val="lv-LV"/>
        </w:rPr>
      </w:pPr>
      <w:r w:rsidRPr="00AB46BB">
        <w:rPr>
          <w:b/>
          <w:bCs/>
          <w:sz w:val="26"/>
          <w:szCs w:val="26"/>
          <w:lang w:val="lv-LV"/>
        </w:rPr>
        <w:t xml:space="preserve"> </w:t>
      </w:r>
      <w:r w:rsidRPr="00AB46BB">
        <w:rPr>
          <w:sz w:val="26"/>
          <w:szCs w:val="26"/>
          <w:lang w:val="lv-LV"/>
        </w:rPr>
        <w:t>(J.Radzevičs, I.Šatkovksa, I. Šķestere)</w:t>
      </w:r>
    </w:p>
    <w:p w14:paraId="1BFF2C95"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J.Radzevičs </w:t>
      </w:r>
      <w:r w:rsidRPr="00AB46BB">
        <w:rPr>
          <w:rFonts w:eastAsiaTheme="minorHAnsi"/>
          <w:sz w:val="26"/>
          <w:szCs w:val="26"/>
          <w:lang w:val="lv-LV"/>
        </w:rPr>
        <w:t>(Padomes priekšsēdētājs) aicina izteikt priekšlikumus nākamās Padomes sēdes darba kārtībai.</w:t>
      </w:r>
    </w:p>
    <w:p w14:paraId="275E0627"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rFonts w:eastAsiaTheme="minorHAnsi"/>
          <w:b/>
          <w:bCs/>
          <w:sz w:val="26"/>
          <w:szCs w:val="26"/>
          <w:lang w:val="lv-LV"/>
        </w:rPr>
        <w:t xml:space="preserve">I.Šatkovska </w:t>
      </w:r>
      <w:r w:rsidRPr="00AB46BB">
        <w:rPr>
          <w:rFonts w:eastAsiaTheme="minorHAnsi"/>
          <w:sz w:val="26"/>
          <w:szCs w:val="26"/>
          <w:lang w:val="lv-LV"/>
        </w:rPr>
        <w:t>(</w:t>
      </w:r>
      <w:r w:rsidRPr="00AB46BB">
        <w:rPr>
          <w:rFonts w:eastAsiaTheme="minorHAnsi"/>
          <w:bCs/>
          <w:noProof/>
          <w:sz w:val="26"/>
          <w:szCs w:val="26"/>
          <w:lang w:val="lv-LV"/>
        </w:rPr>
        <w:t>nodibinājuma “Fonds “Jūnijs”” valdes priekšsēdētāja</w:t>
      </w:r>
      <w:r w:rsidRPr="00AB46BB">
        <w:rPr>
          <w:rFonts w:eastAsiaTheme="minorHAnsi"/>
          <w:sz w:val="26"/>
          <w:szCs w:val="26"/>
          <w:lang w:val="lv-LV"/>
        </w:rPr>
        <w:t xml:space="preserve">) izsaka priekšlikumu </w:t>
      </w:r>
      <w:bookmarkStart w:id="19" w:name="_Hlk161779604"/>
      <w:r w:rsidRPr="00AB46BB">
        <w:rPr>
          <w:rFonts w:eastAsiaTheme="minorHAnsi"/>
          <w:sz w:val="26"/>
          <w:szCs w:val="26"/>
          <w:lang w:val="lv-LV"/>
        </w:rPr>
        <w:t>nākamajā Padomes sēdē izskatīt jautājumu par aprūpes mājās pakalpojumu (paredzēt pakalpojumu sniedzējiem diennakts darba laiku).</w:t>
      </w:r>
    </w:p>
    <w:p w14:paraId="5D1EDE95" w14:textId="77777777" w:rsidR="00AB46BB" w:rsidRPr="00AB46BB" w:rsidRDefault="00000000" w:rsidP="00A94A5A">
      <w:pPr>
        <w:spacing w:after="160" w:line="259" w:lineRule="auto"/>
        <w:ind w:left="567" w:right="283"/>
        <w:jc w:val="both"/>
        <w:rPr>
          <w:rFonts w:eastAsiaTheme="minorHAnsi"/>
          <w:bCs/>
          <w:sz w:val="26"/>
          <w:szCs w:val="26"/>
          <w:lang w:val="lv-LV"/>
        </w:rPr>
      </w:pPr>
      <w:r w:rsidRPr="00AB46BB">
        <w:rPr>
          <w:rFonts w:eastAsiaTheme="minorHAnsi"/>
          <w:b/>
          <w:bCs/>
          <w:sz w:val="26"/>
          <w:szCs w:val="26"/>
          <w:lang w:val="lv-LV"/>
        </w:rPr>
        <w:t xml:space="preserve">I.Šķestere </w:t>
      </w:r>
      <w:r w:rsidRPr="00AB46BB">
        <w:rPr>
          <w:rFonts w:eastAsiaTheme="minorHAnsi"/>
          <w:bCs/>
          <w:sz w:val="26"/>
          <w:szCs w:val="26"/>
          <w:lang w:val="lv-LV"/>
        </w:rPr>
        <w:t>(biedrības “Latvijas kustība par neatkarīgu dzīvi” valdes priekšsēdētāja) izsaka priekšlikumu nākamajā Padomes sēdē izskatīt jautājumu par iekļaujošu pirmsskolas izglītību Rīgas valstspilsētas pašvaldībā (situācijas atainojums, plāni situācijas uzlabošanai).</w:t>
      </w:r>
    </w:p>
    <w:p w14:paraId="044DE0DC" w14:textId="77777777" w:rsidR="008A4D32" w:rsidRDefault="00000000" w:rsidP="008A4D32">
      <w:pPr>
        <w:spacing w:after="160" w:line="259" w:lineRule="auto"/>
        <w:ind w:left="567" w:right="283"/>
        <w:jc w:val="both"/>
        <w:rPr>
          <w:rFonts w:eastAsiaTheme="minorHAnsi"/>
          <w:iCs/>
          <w:sz w:val="26"/>
          <w:szCs w:val="26"/>
          <w:u w:val="single"/>
          <w:lang w:val="lv-LV"/>
        </w:rPr>
      </w:pPr>
      <w:bookmarkStart w:id="20" w:name="_Hlk161779669"/>
      <w:bookmarkEnd w:id="19"/>
      <w:r w:rsidRPr="00AB46BB">
        <w:rPr>
          <w:rFonts w:eastAsiaTheme="minorHAnsi"/>
          <w:b/>
          <w:bCs/>
          <w:iCs/>
          <w:sz w:val="26"/>
          <w:szCs w:val="26"/>
          <w:u w:val="single"/>
          <w:lang w:val="lv-LV"/>
        </w:rPr>
        <w:t>Padome nolemj</w:t>
      </w:r>
      <w:r w:rsidRPr="00AB46BB">
        <w:rPr>
          <w:rFonts w:eastAsiaTheme="minorHAnsi"/>
          <w:b/>
          <w:bCs/>
          <w:iCs/>
          <w:sz w:val="26"/>
          <w:szCs w:val="26"/>
          <w:lang w:val="lv-LV"/>
        </w:rPr>
        <w:t xml:space="preserve">: </w:t>
      </w:r>
    </w:p>
    <w:p w14:paraId="3AB80C86" w14:textId="77777777" w:rsidR="008A4D32" w:rsidRPr="008A4D32" w:rsidRDefault="00000000" w:rsidP="000E0D38">
      <w:pPr>
        <w:pStyle w:val="Sarakstarindkopa"/>
        <w:numPr>
          <w:ilvl w:val="0"/>
          <w:numId w:val="18"/>
        </w:numPr>
        <w:spacing w:after="160" w:line="259" w:lineRule="auto"/>
        <w:ind w:right="283"/>
        <w:jc w:val="both"/>
        <w:rPr>
          <w:rFonts w:eastAsiaTheme="minorHAnsi"/>
          <w:b/>
          <w:bCs/>
          <w:iCs/>
          <w:sz w:val="26"/>
          <w:szCs w:val="26"/>
        </w:rPr>
      </w:pPr>
      <w:r w:rsidRPr="008A4D32">
        <w:rPr>
          <w:rFonts w:eastAsiaTheme="minorHAnsi"/>
          <w:bCs/>
          <w:sz w:val="26"/>
          <w:szCs w:val="26"/>
        </w:rPr>
        <w:t>Nākamās Padomes sēdes darba kārtībā iekļaut jautājumu par iekļaujošu pirmsskolas izglītību Rīgas valstspilsētas pašvaldībā.</w:t>
      </w:r>
    </w:p>
    <w:p w14:paraId="41C537C9" w14:textId="77777777" w:rsidR="00AB46BB" w:rsidRPr="000E0D38" w:rsidRDefault="00000000" w:rsidP="000E0D38">
      <w:pPr>
        <w:pStyle w:val="Sarakstarindkopa"/>
        <w:numPr>
          <w:ilvl w:val="0"/>
          <w:numId w:val="18"/>
        </w:numPr>
        <w:spacing w:after="160" w:line="259" w:lineRule="auto"/>
        <w:ind w:right="283"/>
        <w:jc w:val="both"/>
        <w:rPr>
          <w:rFonts w:eastAsiaTheme="minorHAnsi"/>
          <w:b/>
          <w:bCs/>
          <w:iCs/>
          <w:sz w:val="26"/>
          <w:szCs w:val="26"/>
        </w:rPr>
      </w:pPr>
      <w:r w:rsidRPr="008A4D32">
        <w:rPr>
          <w:rFonts w:eastAsiaTheme="minorHAnsi"/>
          <w:sz w:val="26"/>
          <w:szCs w:val="26"/>
        </w:rPr>
        <w:t>Nākamo Padomes sēžu darba kārtībā iekļaut jautājumu par pašvaldības sniegto aprūpes mājās pakalpojumu.</w:t>
      </w:r>
      <w:bookmarkEnd w:id="20"/>
    </w:p>
    <w:p w14:paraId="45FA0252" w14:textId="77777777" w:rsidR="000E0D38" w:rsidRPr="000E0D38" w:rsidRDefault="000E0D38" w:rsidP="000E0D38">
      <w:pPr>
        <w:pStyle w:val="Sarakstarindkopa"/>
        <w:spacing w:after="160" w:line="259" w:lineRule="auto"/>
        <w:ind w:left="1494" w:right="283"/>
        <w:jc w:val="both"/>
        <w:rPr>
          <w:rFonts w:eastAsiaTheme="minorHAnsi"/>
          <w:b/>
          <w:bCs/>
          <w:iCs/>
          <w:sz w:val="26"/>
          <w:szCs w:val="26"/>
        </w:rPr>
      </w:pPr>
    </w:p>
    <w:p w14:paraId="2337D7A3" w14:textId="77777777" w:rsidR="00AB46BB" w:rsidRPr="000E0D38" w:rsidRDefault="00000000" w:rsidP="000E0D38">
      <w:pPr>
        <w:pStyle w:val="Sarakstarindkopa"/>
        <w:numPr>
          <w:ilvl w:val="0"/>
          <w:numId w:val="21"/>
        </w:numPr>
        <w:spacing w:line="259" w:lineRule="auto"/>
        <w:ind w:right="284"/>
        <w:jc w:val="center"/>
        <w:rPr>
          <w:b/>
          <w:bCs/>
          <w:sz w:val="26"/>
          <w:szCs w:val="26"/>
        </w:rPr>
      </w:pPr>
      <w:bookmarkStart w:id="21" w:name="_Hlk161779779"/>
      <w:r w:rsidRPr="000E0D38">
        <w:rPr>
          <w:b/>
          <w:bCs/>
          <w:sz w:val="26"/>
          <w:szCs w:val="26"/>
        </w:rPr>
        <w:t>Dažādi jautājumi.</w:t>
      </w:r>
    </w:p>
    <w:bookmarkEnd w:id="21"/>
    <w:p w14:paraId="30584582" w14:textId="77777777" w:rsidR="00AB46BB" w:rsidRPr="00AB46BB" w:rsidRDefault="00000000" w:rsidP="000E0D38">
      <w:pPr>
        <w:ind w:left="567" w:right="284"/>
        <w:contextualSpacing/>
        <w:jc w:val="center"/>
        <w:rPr>
          <w:sz w:val="26"/>
          <w:szCs w:val="26"/>
          <w:lang w:val="lv-LV"/>
        </w:rPr>
      </w:pPr>
      <w:r w:rsidRPr="00AB46BB">
        <w:rPr>
          <w:sz w:val="26"/>
          <w:szCs w:val="26"/>
          <w:lang w:val="lv-LV"/>
        </w:rPr>
        <w:t xml:space="preserve">(M.Moors, I.Šatkovska, </w:t>
      </w:r>
      <w:r w:rsidRPr="00AB46BB">
        <w:rPr>
          <w:rFonts w:eastAsiaTheme="minorHAnsi"/>
          <w:sz w:val="26"/>
          <w:szCs w:val="26"/>
          <w:lang w:val="lv-LV"/>
        </w:rPr>
        <w:t>J.Radzevičs)</w:t>
      </w:r>
    </w:p>
    <w:p w14:paraId="456F5608" w14:textId="77777777" w:rsidR="00AB46BB" w:rsidRPr="00AB46BB" w:rsidRDefault="00AB46BB" w:rsidP="000E0D38">
      <w:pPr>
        <w:spacing w:line="259" w:lineRule="auto"/>
        <w:ind w:left="567" w:right="284"/>
        <w:jc w:val="both"/>
        <w:rPr>
          <w:rFonts w:eastAsiaTheme="minorHAnsi"/>
          <w:iCs/>
          <w:sz w:val="26"/>
          <w:szCs w:val="26"/>
          <w:lang w:val="lv-LV"/>
        </w:rPr>
      </w:pPr>
    </w:p>
    <w:p w14:paraId="5B444786"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b/>
          <w:bCs/>
          <w:sz w:val="26"/>
          <w:szCs w:val="26"/>
          <w:lang w:val="lv-LV"/>
        </w:rPr>
        <w:t>M.Moors</w:t>
      </w:r>
      <w:r w:rsidRPr="00AB46BB">
        <w:rPr>
          <w:sz w:val="26"/>
          <w:szCs w:val="26"/>
          <w:lang w:val="lv-LV"/>
        </w:rPr>
        <w:t xml:space="preserve"> (Rīgas valstspilsētas</w:t>
      </w:r>
      <w:r w:rsidRPr="00AB46BB">
        <w:rPr>
          <w:noProof/>
          <w:sz w:val="26"/>
          <w:szCs w:val="26"/>
          <w:lang w:val="lv-LV" w:eastAsia="lv-LV"/>
        </w:rPr>
        <w:t xml:space="preserve"> pašvaldības</w:t>
      </w:r>
      <w:r w:rsidRPr="00AB46BB">
        <w:rPr>
          <w:sz w:val="26"/>
          <w:szCs w:val="26"/>
          <w:lang w:val="lv-LV" w:eastAsia="lv-LV"/>
        </w:rPr>
        <w:t xml:space="preserve"> Labklājības departamenta Sociālās </w:t>
      </w:r>
      <w:r w:rsidRPr="00AB46BB">
        <w:rPr>
          <w:rFonts w:eastAsiaTheme="minorHAnsi"/>
          <w:sz w:val="26"/>
          <w:szCs w:val="26"/>
          <w:lang w:val="lv-LV"/>
        </w:rPr>
        <w:t xml:space="preserve">Pārvaldes priekšnieks-departamenta direktora vietnieks sociālajos jautājumos) informē, ka ir izstrādāts jauns Rīgas valstspilsētas pašvaldības personu ar invaliditāti nevalstisko organizāciju konsultatīvās padomes nolikuma (turpmāk - nolikums) projekts un Padomes locekļus iepazīstina ar nolikuma jauno redakciju.  </w:t>
      </w:r>
    </w:p>
    <w:p w14:paraId="6578B89E" w14:textId="77777777" w:rsidR="00AB46BB" w:rsidRPr="00AB46BB" w:rsidRDefault="00000000" w:rsidP="00A94A5A">
      <w:pPr>
        <w:spacing w:after="160" w:line="259" w:lineRule="auto"/>
        <w:ind w:left="567" w:right="283"/>
        <w:jc w:val="both"/>
        <w:rPr>
          <w:rFonts w:eastAsiaTheme="minorHAnsi"/>
          <w:sz w:val="26"/>
          <w:szCs w:val="26"/>
          <w:lang w:val="lv-LV"/>
        </w:rPr>
      </w:pPr>
      <w:r w:rsidRPr="00AB46BB">
        <w:rPr>
          <w:b/>
          <w:bCs/>
          <w:sz w:val="26"/>
          <w:szCs w:val="26"/>
          <w:lang w:val="lv-LV"/>
        </w:rPr>
        <w:t xml:space="preserve">I.Šatkovska </w:t>
      </w:r>
      <w:r w:rsidRPr="00AB46BB">
        <w:rPr>
          <w:rFonts w:eastAsiaTheme="minorHAnsi"/>
          <w:sz w:val="26"/>
          <w:szCs w:val="26"/>
          <w:lang w:val="lv-LV"/>
        </w:rPr>
        <w:t>(</w:t>
      </w:r>
      <w:r w:rsidRPr="00AB46BB">
        <w:rPr>
          <w:rFonts w:eastAsiaTheme="minorHAnsi"/>
          <w:bCs/>
          <w:noProof/>
          <w:sz w:val="26"/>
          <w:szCs w:val="26"/>
          <w:lang w:val="lv-LV"/>
        </w:rPr>
        <w:t>nodibinājuma “Fonds “Jūnijs”” valdes priekšsēdētāja</w:t>
      </w:r>
      <w:r w:rsidRPr="00AB46BB">
        <w:rPr>
          <w:rFonts w:eastAsiaTheme="minorHAnsi"/>
          <w:sz w:val="26"/>
          <w:szCs w:val="26"/>
          <w:lang w:val="lv-LV"/>
        </w:rPr>
        <w:t>) iebilst pret Padomes nolikuma projekta redakciju: Padomes sekretārs ir Rīgas Labklājības departamenta norīkots darbinieks. Ierosina atstāt esošā nolikuma redakciju: Padomes sekretāru ievēl Padome. Sniedz skaidrojumu šim viedoklim, - jo Padomes veidošanas laikā (2007.gads) sekretāra amats bija paredzēts personai ar invaliditāti, kura pārzin cilvēku ar invaliditāti vajadzības, tādēļ bija paredzēts, ka Padomes sekretāru ievēl Padome.</w:t>
      </w:r>
    </w:p>
    <w:p w14:paraId="634F768A" w14:textId="77777777" w:rsidR="008A4D32" w:rsidRDefault="00000000" w:rsidP="00BF1533">
      <w:pPr>
        <w:spacing w:line="259" w:lineRule="auto"/>
        <w:ind w:left="567" w:right="284"/>
        <w:jc w:val="both"/>
        <w:rPr>
          <w:rFonts w:eastAsiaTheme="minorHAnsi"/>
          <w:sz w:val="26"/>
          <w:szCs w:val="26"/>
          <w:lang w:val="lv-LV"/>
        </w:rPr>
      </w:pPr>
      <w:r w:rsidRPr="00AB46BB">
        <w:rPr>
          <w:rFonts w:eastAsiaTheme="minorHAnsi"/>
          <w:b/>
          <w:bCs/>
          <w:sz w:val="26"/>
          <w:szCs w:val="26"/>
          <w:lang w:val="lv-LV"/>
        </w:rPr>
        <w:t xml:space="preserve">J.Radzevičs </w:t>
      </w:r>
      <w:r w:rsidRPr="00AB46BB">
        <w:rPr>
          <w:rFonts w:eastAsiaTheme="minorHAnsi"/>
          <w:sz w:val="26"/>
          <w:szCs w:val="26"/>
          <w:lang w:val="lv-LV"/>
        </w:rPr>
        <w:t>(Padomes priekšsēdētājs) Izsaka priekšlikumu no Padomes locekļu vidus ievēlēt Padomes priekšsēdētāja vietnieku. Ierosina veikt rakstisku aptauju par Padomes nolikuma projekta redakciju attiecībā uz Padomes sekretāru un  Padomes priekšsēdētāja vietnieku. Ierosina  Padomes nolikuma redakciju virzīt tālāk tādā redakcijā, kā nobalsos vairākums aptaujā.</w:t>
      </w:r>
      <w:bookmarkStart w:id="22" w:name="_Hlk161779820"/>
    </w:p>
    <w:p w14:paraId="7A83709C" w14:textId="77777777" w:rsidR="00AB46BB" w:rsidRPr="00AB46BB" w:rsidRDefault="00000000" w:rsidP="00BF1533">
      <w:pPr>
        <w:spacing w:line="259" w:lineRule="auto"/>
        <w:ind w:left="567" w:right="284"/>
        <w:jc w:val="both"/>
        <w:rPr>
          <w:rFonts w:eastAsiaTheme="minorHAnsi"/>
          <w:sz w:val="26"/>
          <w:szCs w:val="26"/>
          <w:u w:val="single"/>
          <w:lang w:val="lv-LV"/>
        </w:rPr>
      </w:pPr>
      <w:r w:rsidRPr="00AB46BB">
        <w:rPr>
          <w:rFonts w:eastAsiaTheme="minorHAnsi"/>
          <w:sz w:val="26"/>
          <w:szCs w:val="26"/>
          <w:u w:val="single"/>
          <w:lang w:val="lv-LV"/>
        </w:rPr>
        <w:t xml:space="preserve">Aptaujas jautājumi: </w:t>
      </w:r>
    </w:p>
    <w:p w14:paraId="1F8400C4" w14:textId="77777777" w:rsidR="00AB46BB" w:rsidRPr="00AB46BB" w:rsidRDefault="00000000" w:rsidP="00A94A5A">
      <w:pPr>
        <w:numPr>
          <w:ilvl w:val="0"/>
          <w:numId w:val="11"/>
        </w:numPr>
        <w:spacing w:after="160" w:line="259" w:lineRule="auto"/>
        <w:ind w:left="567" w:right="283" w:firstLine="0"/>
        <w:contextualSpacing/>
        <w:jc w:val="both"/>
        <w:rPr>
          <w:rFonts w:eastAsiaTheme="minorHAnsi"/>
          <w:sz w:val="26"/>
          <w:szCs w:val="26"/>
          <w:lang w:val="lv-LV"/>
        </w:rPr>
      </w:pPr>
      <w:r w:rsidRPr="00AB46BB">
        <w:rPr>
          <w:rFonts w:eastAsiaTheme="minorHAnsi"/>
          <w:sz w:val="26"/>
          <w:szCs w:val="26"/>
          <w:lang w:val="lv-LV"/>
        </w:rPr>
        <w:lastRenderedPageBreak/>
        <w:t>vai atbalstāt Padomes nolikuma redakciju, ka Padomes sekretārs ir Labklājības departamenta norīkots darbinieks?</w:t>
      </w:r>
    </w:p>
    <w:p w14:paraId="261E2EDB" w14:textId="77777777" w:rsidR="00AB46BB" w:rsidRPr="00AB46BB" w:rsidRDefault="00000000" w:rsidP="00A94A5A">
      <w:pPr>
        <w:numPr>
          <w:ilvl w:val="0"/>
          <w:numId w:val="11"/>
        </w:numPr>
        <w:spacing w:after="160" w:line="259" w:lineRule="auto"/>
        <w:ind w:left="567" w:right="283" w:firstLine="0"/>
        <w:contextualSpacing/>
        <w:jc w:val="both"/>
        <w:rPr>
          <w:rFonts w:eastAsiaTheme="minorHAnsi"/>
          <w:sz w:val="26"/>
          <w:szCs w:val="26"/>
          <w:lang w:val="lv-LV"/>
        </w:rPr>
      </w:pPr>
      <w:r w:rsidRPr="00AB46BB">
        <w:rPr>
          <w:rFonts w:eastAsiaTheme="minorHAnsi"/>
          <w:sz w:val="26"/>
          <w:szCs w:val="26"/>
          <w:lang w:val="lv-LV"/>
        </w:rPr>
        <w:t>vai uzskatāt, ka ir nepieciešams izveidot Padomes priekšsēdētāja vietnieka amatu (jauns amats)?</w:t>
      </w:r>
    </w:p>
    <w:p w14:paraId="6EF83E41" w14:textId="77777777" w:rsidR="00AB46BB" w:rsidRPr="00AB46BB" w:rsidRDefault="00AB46BB" w:rsidP="00BF1533">
      <w:pPr>
        <w:spacing w:line="259" w:lineRule="auto"/>
        <w:ind w:left="567" w:right="284"/>
        <w:contextualSpacing/>
        <w:rPr>
          <w:rFonts w:eastAsiaTheme="minorHAnsi"/>
          <w:sz w:val="26"/>
          <w:szCs w:val="26"/>
          <w:lang w:val="lv-LV"/>
        </w:rPr>
      </w:pPr>
    </w:p>
    <w:p w14:paraId="44793461" w14:textId="77777777" w:rsidR="008A4D32" w:rsidRDefault="00000000" w:rsidP="008A4D32">
      <w:pPr>
        <w:spacing w:after="160" w:line="259" w:lineRule="auto"/>
        <w:ind w:left="567" w:right="283"/>
        <w:jc w:val="both"/>
        <w:rPr>
          <w:rFonts w:eastAsiaTheme="minorHAnsi"/>
          <w:iCs/>
          <w:sz w:val="26"/>
          <w:szCs w:val="26"/>
          <w:u w:val="single"/>
          <w:lang w:val="lv-LV"/>
        </w:rPr>
      </w:pPr>
      <w:r w:rsidRPr="00AB46BB">
        <w:rPr>
          <w:rFonts w:eastAsiaTheme="minorHAnsi"/>
          <w:b/>
          <w:bCs/>
          <w:iCs/>
          <w:sz w:val="26"/>
          <w:szCs w:val="26"/>
          <w:u w:val="single"/>
          <w:lang w:val="lv-LV"/>
        </w:rPr>
        <w:t>Padome nolemj</w:t>
      </w:r>
      <w:r w:rsidRPr="00AB46BB">
        <w:rPr>
          <w:rFonts w:eastAsiaTheme="minorHAnsi"/>
          <w:b/>
          <w:bCs/>
          <w:iCs/>
          <w:sz w:val="26"/>
          <w:szCs w:val="26"/>
          <w:lang w:val="lv-LV"/>
        </w:rPr>
        <w:t xml:space="preserve">: </w:t>
      </w:r>
    </w:p>
    <w:p w14:paraId="78DB554F" w14:textId="77777777" w:rsidR="008A4D32" w:rsidRPr="008A4D32" w:rsidRDefault="00000000" w:rsidP="008A4D32">
      <w:pPr>
        <w:pStyle w:val="Sarakstarindkopa"/>
        <w:numPr>
          <w:ilvl w:val="0"/>
          <w:numId w:val="19"/>
        </w:numPr>
        <w:spacing w:after="160" w:line="259" w:lineRule="auto"/>
        <w:ind w:right="283"/>
        <w:jc w:val="both"/>
        <w:rPr>
          <w:rFonts w:eastAsiaTheme="minorHAnsi"/>
          <w:b/>
          <w:bCs/>
          <w:iCs/>
          <w:sz w:val="26"/>
          <w:szCs w:val="26"/>
        </w:rPr>
      </w:pPr>
      <w:r w:rsidRPr="008A4D32">
        <w:rPr>
          <w:rFonts w:eastAsiaTheme="minorHAnsi"/>
          <w:bCs/>
          <w:sz w:val="26"/>
          <w:szCs w:val="26"/>
        </w:rPr>
        <w:t xml:space="preserve">Labklājības departamentam </w:t>
      </w:r>
      <w:r w:rsidR="00BF1533">
        <w:rPr>
          <w:rFonts w:eastAsiaTheme="minorHAnsi"/>
          <w:bCs/>
          <w:sz w:val="26"/>
          <w:szCs w:val="26"/>
        </w:rPr>
        <w:t>jā</w:t>
      </w:r>
      <w:r w:rsidRPr="008A4D32">
        <w:rPr>
          <w:rFonts w:eastAsiaTheme="minorHAnsi"/>
          <w:bCs/>
          <w:sz w:val="26"/>
          <w:szCs w:val="26"/>
        </w:rPr>
        <w:t>vei</w:t>
      </w:r>
      <w:r w:rsidR="00BF1533">
        <w:rPr>
          <w:rFonts w:eastAsiaTheme="minorHAnsi"/>
          <w:bCs/>
          <w:sz w:val="26"/>
          <w:szCs w:val="26"/>
        </w:rPr>
        <w:t>c</w:t>
      </w:r>
      <w:r w:rsidRPr="008A4D32">
        <w:rPr>
          <w:rFonts w:eastAsiaTheme="minorHAnsi"/>
          <w:bCs/>
          <w:sz w:val="26"/>
          <w:szCs w:val="26"/>
        </w:rPr>
        <w:t xml:space="preserve"> Padomes NVO pārstāvju aptauj</w:t>
      </w:r>
      <w:r w:rsidR="00BF1533">
        <w:rPr>
          <w:rFonts w:eastAsiaTheme="minorHAnsi"/>
          <w:bCs/>
          <w:sz w:val="26"/>
          <w:szCs w:val="26"/>
        </w:rPr>
        <w:t>a</w:t>
      </w:r>
      <w:r w:rsidRPr="008A4D32">
        <w:rPr>
          <w:rFonts w:eastAsiaTheme="minorHAnsi"/>
          <w:bCs/>
          <w:sz w:val="26"/>
          <w:szCs w:val="26"/>
        </w:rPr>
        <w:t xml:space="preserve"> par Padomes nolikuma projekta redakciju.</w:t>
      </w:r>
    </w:p>
    <w:p w14:paraId="1164C35E" w14:textId="77777777" w:rsidR="00AB46BB" w:rsidRPr="00BF1533" w:rsidRDefault="00000000" w:rsidP="00BF1533">
      <w:pPr>
        <w:pStyle w:val="Sarakstarindkopa"/>
        <w:numPr>
          <w:ilvl w:val="0"/>
          <w:numId w:val="19"/>
        </w:numPr>
        <w:spacing w:after="160" w:line="259" w:lineRule="auto"/>
        <w:ind w:right="283"/>
        <w:jc w:val="both"/>
        <w:rPr>
          <w:rFonts w:eastAsiaTheme="minorHAnsi"/>
          <w:b/>
          <w:bCs/>
          <w:iCs/>
          <w:sz w:val="26"/>
          <w:szCs w:val="26"/>
        </w:rPr>
      </w:pPr>
      <w:r w:rsidRPr="008A4D32">
        <w:rPr>
          <w:rFonts w:eastAsiaTheme="minorHAnsi"/>
          <w:bCs/>
          <w:sz w:val="26"/>
          <w:szCs w:val="26"/>
        </w:rPr>
        <w:t xml:space="preserve">Labklājības departamentam </w:t>
      </w:r>
      <w:r w:rsidR="00BF1533">
        <w:rPr>
          <w:rFonts w:eastAsiaTheme="minorHAnsi"/>
          <w:bCs/>
          <w:sz w:val="26"/>
          <w:szCs w:val="26"/>
        </w:rPr>
        <w:t>jā</w:t>
      </w:r>
      <w:r w:rsidRPr="008A4D32">
        <w:rPr>
          <w:rFonts w:eastAsiaTheme="minorHAnsi"/>
          <w:bCs/>
          <w:sz w:val="26"/>
          <w:szCs w:val="26"/>
        </w:rPr>
        <w:t>vir</w:t>
      </w:r>
      <w:r w:rsidR="00BF1533">
        <w:rPr>
          <w:rFonts w:eastAsiaTheme="minorHAnsi"/>
          <w:bCs/>
          <w:sz w:val="26"/>
          <w:szCs w:val="26"/>
        </w:rPr>
        <w:t>za</w:t>
      </w:r>
      <w:r w:rsidRPr="008A4D32">
        <w:rPr>
          <w:rFonts w:eastAsiaTheme="minorHAnsi"/>
          <w:bCs/>
          <w:sz w:val="26"/>
          <w:szCs w:val="26"/>
        </w:rPr>
        <w:t xml:space="preserve"> Padomes nolikumu tālākai lēmuma pieņemšanai Rīgas domē ņemot vērā aptaujas rezultātu (balsu vairākumu).</w:t>
      </w:r>
      <w:bookmarkEnd w:id="22"/>
    </w:p>
    <w:p w14:paraId="61A7B6CD" w14:textId="77777777" w:rsidR="00AB46BB" w:rsidRPr="00AB46BB" w:rsidRDefault="00000000" w:rsidP="00A94A5A">
      <w:pPr>
        <w:spacing w:line="259" w:lineRule="auto"/>
        <w:ind w:left="567" w:right="283"/>
        <w:jc w:val="both"/>
        <w:rPr>
          <w:rFonts w:eastAsiaTheme="minorHAnsi"/>
          <w:bCs/>
          <w:sz w:val="26"/>
          <w:szCs w:val="26"/>
          <w:lang w:val="lv-LV"/>
        </w:rPr>
      </w:pPr>
      <w:r w:rsidRPr="00BF1533">
        <w:rPr>
          <w:rFonts w:eastAsiaTheme="minorHAnsi"/>
          <w:b/>
          <w:sz w:val="26"/>
          <w:szCs w:val="26"/>
          <w:lang w:val="lv-LV"/>
        </w:rPr>
        <w:t>Padomes</w:t>
      </w:r>
      <w:r w:rsidRPr="00BF1533">
        <w:rPr>
          <w:rFonts w:eastAsiaTheme="minorHAnsi"/>
          <w:b/>
          <w:spacing w:val="-10"/>
          <w:sz w:val="26"/>
          <w:szCs w:val="26"/>
          <w:lang w:val="lv-LV"/>
        </w:rPr>
        <w:t xml:space="preserve"> </w:t>
      </w:r>
      <w:r w:rsidRPr="00BF1533">
        <w:rPr>
          <w:rFonts w:eastAsiaTheme="minorHAnsi"/>
          <w:b/>
          <w:sz w:val="26"/>
          <w:szCs w:val="26"/>
          <w:lang w:val="lv-LV"/>
        </w:rPr>
        <w:t>sēdi</w:t>
      </w:r>
      <w:r w:rsidRPr="00BF1533">
        <w:rPr>
          <w:rFonts w:eastAsiaTheme="minorHAnsi"/>
          <w:b/>
          <w:spacing w:val="-10"/>
          <w:sz w:val="26"/>
          <w:szCs w:val="26"/>
          <w:lang w:val="lv-LV"/>
        </w:rPr>
        <w:t xml:space="preserve"> </w:t>
      </w:r>
      <w:r w:rsidRPr="00BF1533">
        <w:rPr>
          <w:rFonts w:eastAsiaTheme="minorHAnsi"/>
          <w:b/>
          <w:sz w:val="26"/>
          <w:szCs w:val="26"/>
          <w:lang w:val="lv-LV"/>
        </w:rPr>
        <w:t>slēdz:</w:t>
      </w:r>
      <w:r w:rsidRPr="00AB46BB">
        <w:rPr>
          <w:rFonts w:eastAsiaTheme="minorHAnsi"/>
          <w:bCs/>
          <w:sz w:val="26"/>
          <w:szCs w:val="26"/>
          <w:lang w:val="lv-LV"/>
        </w:rPr>
        <w:t xml:space="preserve"> </w:t>
      </w:r>
      <w:r w:rsidRPr="00AB46BB">
        <w:rPr>
          <w:rFonts w:eastAsiaTheme="minorHAnsi"/>
          <w:bCs/>
          <w:spacing w:val="-9"/>
          <w:sz w:val="26"/>
          <w:szCs w:val="26"/>
          <w:lang w:val="lv-LV"/>
        </w:rPr>
        <w:t>p</w:t>
      </w:r>
      <w:r w:rsidRPr="00AB46BB">
        <w:rPr>
          <w:rFonts w:eastAsiaTheme="minorHAnsi"/>
          <w:bCs/>
          <w:sz w:val="26"/>
          <w:szCs w:val="26"/>
          <w:lang w:val="lv-LV"/>
        </w:rPr>
        <w:t xml:space="preserve">lkst.12.00 </w:t>
      </w:r>
    </w:p>
    <w:p w14:paraId="7A1CC583" w14:textId="77777777" w:rsidR="00AB46BB" w:rsidRPr="00AB46BB" w:rsidRDefault="00000000" w:rsidP="00A94A5A">
      <w:pPr>
        <w:spacing w:before="26" w:line="600" w:lineRule="atLeast"/>
        <w:ind w:left="567" w:right="283"/>
        <w:jc w:val="both"/>
        <w:rPr>
          <w:rFonts w:eastAsiaTheme="minorHAnsi"/>
          <w:sz w:val="26"/>
          <w:szCs w:val="26"/>
          <w:lang w:val="lv-LV"/>
        </w:rPr>
      </w:pPr>
      <w:r w:rsidRPr="00AB46BB">
        <w:rPr>
          <w:rFonts w:eastAsiaTheme="minorHAnsi"/>
          <w:spacing w:val="-2"/>
          <w:sz w:val="26"/>
          <w:szCs w:val="26"/>
          <w:lang w:val="lv-LV"/>
        </w:rPr>
        <w:t>Pielikumā:</w:t>
      </w:r>
    </w:p>
    <w:p w14:paraId="3CD23A23"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Padomes</w:t>
      </w:r>
      <w:r w:rsidRPr="008A4D32">
        <w:rPr>
          <w:rFonts w:eastAsiaTheme="minorHAnsi"/>
          <w:spacing w:val="40"/>
          <w:sz w:val="26"/>
          <w:szCs w:val="26"/>
        </w:rPr>
        <w:t xml:space="preserve"> </w:t>
      </w:r>
      <w:r w:rsidRPr="008A4D32">
        <w:rPr>
          <w:rFonts w:eastAsiaTheme="minorHAnsi"/>
          <w:sz w:val="26"/>
          <w:szCs w:val="26"/>
        </w:rPr>
        <w:t>sēdes</w:t>
      </w:r>
      <w:r w:rsidRPr="008A4D32">
        <w:rPr>
          <w:rFonts w:eastAsiaTheme="minorHAnsi"/>
          <w:spacing w:val="40"/>
          <w:sz w:val="26"/>
          <w:szCs w:val="26"/>
        </w:rPr>
        <w:t xml:space="preserve"> </w:t>
      </w:r>
      <w:r w:rsidRPr="008A4D32">
        <w:rPr>
          <w:rFonts w:eastAsiaTheme="minorHAnsi"/>
          <w:sz w:val="26"/>
          <w:szCs w:val="26"/>
        </w:rPr>
        <w:t>klātienes</w:t>
      </w:r>
      <w:r w:rsidRPr="008A4D32">
        <w:rPr>
          <w:rFonts w:eastAsiaTheme="minorHAnsi"/>
          <w:b/>
          <w:bCs/>
          <w:sz w:val="26"/>
          <w:szCs w:val="26"/>
        </w:rPr>
        <w:t xml:space="preserve"> </w:t>
      </w:r>
      <w:r w:rsidRPr="008A4D32">
        <w:rPr>
          <w:rFonts w:eastAsiaTheme="minorHAnsi"/>
          <w:sz w:val="26"/>
          <w:szCs w:val="26"/>
        </w:rPr>
        <w:t>dalībnieku</w:t>
      </w:r>
      <w:r w:rsidRPr="008A4D32">
        <w:rPr>
          <w:rFonts w:eastAsiaTheme="minorHAnsi"/>
          <w:spacing w:val="40"/>
          <w:sz w:val="26"/>
          <w:szCs w:val="26"/>
        </w:rPr>
        <w:t xml:space="preserve"> </w:t>
      </w:r>
      <w:r w:rsidRPr="008A4D32">
        <w:rPr>
          <w:rFonts w:eastAsiaTheme="minorHAnsi"/>
          <w:sz w:val="26"/>
          <w:szCs w:val="26"/>
        </w:rPr>
        <w:t>saraksts uz 9 lp. (Pielikums Nr.1).</w:t>
      </w:r>
    </w:p>
    <w:p w14:paraId="680D1AD1"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Padomes</w:t>
      </w:r>
      <w:r w:rsidRPr="008A4D32">
        <w:rPr>
          <w:rFonts w:eastAsiaTheme="minorHAnsi"/>
          <w:spacing w:val="40"/>
          <w:sz w:val="26"/>
          <w:szCs w:val="26"/>
        </w:rPr>
        <w:t xml:space="preserve"> </w:t>
      </w:r>
      <w:r w:rsidRPr="008A4D32">
        <w:rPr>
          <w:rFonts w:eastAsiaTheme="minorHAnsi"/>
          <w:sz w:val="26"/>
          <w:szCs w:val="26"/>
        </w:rPr>
        <w:t>sēdes</w:t>
      </w:r>
      <w:r w:rsidRPr="008A4D32">
        <w:rPr>
          <w:rFonts w:eastAsiaTheme="minorHAnsi"/>
          <w:spacing w:val="40"/>
          <w:sz w:val="26"/>
          <w:szCs w:val="26"/>
        </w:rPr>
        <w:t xml:space="preserve"> </w:t>
      </w:r>
      <w:r w:rsidRPr="008A4D32">
        <w:rPr>
          <w:rFonts w:eastAsiaTheme="minorHAnsi"/>
          <w:sz w:val="26"/>
          <w:szCs w:val="26"/>
        </w:rPr>
        <w:t>dalībnieku</w:t>
      </w:r>
      <w:r w:rsidRPr="008A4D32">
        <w:rPr>
          <w:rFonts w:eastAsiaTheme="minorHAnsi"/>
          <w:spacing w:val="40"/>
          <w:sz w:val="26"/>
          <w:szCs w:val="26"/>
        </w:rPr>
        <w:t xml:space="preserve"> </w:t>
      </w:r>
      <w:r w:rsidRPr="008A4D32">
        <w:rPr>
          <w:rFonts w:eastAsiaTheme="minorHAnsi"/>
          <w:sz w:val="26"/>
          <w:szCs w:val="26"/>
        </w:rPr>
        <w:t>saraksts uz 2 lp. (Pielikums Nr.1a).</w:t>
      </w:r>
    </w:p>
    <w:p w14:paraId="59CAB66A"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Microsoft</w:t>
      </w:r>
      <w:r w:rsidRPr="008A4D32">
        <w:rPr>
          <w:rFonts w:eastAsiaTheme="minorHAnsi"/>
          <w:spacing w:val="40"/>
          <w:sz w:val="26"/>
          <w:szCs w:val="26"/>
        </w:rPr>
        <w:t xml:space="preserve"> </w:t>
      </w:r>
      <w:r w:rsidRPr="008A4D32">
        <w:rPr>
          <w:rFonts w:eastAsiaTheme="minorHAnsi"/>
          <w:sz w:val="26"/>
          <w:szCs w:val="26"/>
        </w:rPr>
        <w:t>Teams</w:t>
      </w:r>
      <w:r w:rsidRPr="008A4D32">
        <w:rPr>
          <w:rFonts w:eastAsiaTheme="minorHAnsi"/>
          <w:spacing w:val="40"/>
          <w:sz w:val="26"/>
          <w:szCs w:val="26"/>
        </w:rPr>
        <w:t xml:space="preserve"> </w:t>
      </w:r>
      <w:r w:rsidRPr="008A4D32">
        <w:rPr>
          <w:rFonts w:eastAsiaTheme="minorHAnsi"/>
          <w:sz w:val="26"/>
          <w:szCs w:val="26"/>
        </w:rPr>
        <w:t>platformas</w:t>
      </w:r>
      <w:r w:rsidRPr="008A4D32">
        <w:rPr>
          <w:rFonts w:eastAsiaTheme="minorHAnsi"/>
          <w:spacing w:val="40"/>
          <w:sz w:val="26"/>
          <w:szCs w:val="26"/>
        </w:rPr>
        <w:t xml:space="preserve"> </w:t>
      </w:r>
      <w:r w:rsidRPr="008A4D32">
        <w:rPr>
          <w:rFonts w:eastAsiaTheme="minorHAnsi"/>
          <w:sz w:val="26"/>
          <w:szCs w:val="26"/>
        </w:rPr>
        <w:t>sadaļas</w:t>
      </w:r>
      <w:r w:rsidRPr="008A4D32">
        <w:rPr>
          <w:rFonts w:eastAsiaTheme="minorHAnsi"/>
          <w:spacing w:val="40"/>
          <w:sz w:val="26"/>
          <w:szCs w:val="26"/>
        </w:rPr>
        <w:t xml:space="preserve"> </w:t>
      </w:r>
      <w:r w:rsidRPr="008A4D32">
        <w:rPr>
          <w:rFonts w:eastAsiaTheme="minorHAnsi"/>
          <w:sz w:val="26"/>
          <w:szCs w:val="26"/>
        </w:rPr>
        <w:t>“Dalībnieki” izdruka uz 1 lp. (Pielikums Nr.1b).</w:t>
      </w:r>
    </w:p>
    <w:p w14:paraId="50C4EF53"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Prezentācija “Par iepriekšējo Padomes sēžu lēmumu izpildi un aktualitātes” uz 6 lp./7 slaidi (Pielikums Nr.2).</w:t>
      </w:r>
    </w:p>
    <w:p w14:paraId="2E1E35CB"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Prezentācija “NVO pieredze, ieteikumi nodarbinātības atbalstam cilvēkiem ar invaliditāti” uz 6 lp./7 slaidi (Pielikums Nr.3).</w:t>
      </w:r>
    </w:p>
    <w:p w14:paraId="58028323" w14:textId="77777777" w:rsidR="00AB46BB" w:rsidRPr="008A4D32" w:rsidRDefault="00000000" w:rsidP="008A4D32">
      <w:pPr>
        <w:pStyle w:val="Sarakstarindkopa"/>
        <w:numPr>
          <w:ilvl w:val="0"/>
          <w:numId w:val="20"/>
        </w:numPr>
        <w:spacing w:after="160" w:line="259" w:lineRule="auto"/>
        <w:ind w:right="283"/>
        <w:jc w:val="both"/>
        <w:rPr>
          <w:rFonts w:eastAsiaTheme="minorHAnsi"/>
          <w:sz w:val="26"/>
          <w:szCs w:val="26"/>
        </w:rPr>
      </w:pPr>
      <w:r w:rsidRPr="008A4D32">
        <w:rPr>
          <w:rFonts w:eastAsiaTheme="minorHAnsi"/>
          <w:sz w:val="26"/>
          <w:szCs w:val="26"/>
        </w:rPr>
        <w:t>Prezentācija “Aktualitātes Nodarbinātības valsts aģentūras pasākumos personām ar invaliditāti” uz 15 lp./15 slaidi (Pielikums Nr.4).</w:t>
      </w:r>
    </w:p>
    <w:p w14:paraId="736DC01C" w14:textId="77777777" w:rsidR="00AB46BB" w:rsidRPr="00AB46BB" w:rsidRDefault="00AB46BB" w:rsidP="008A4D32">
      <w:pPr>
        <w:spacing w:after="160" w:line="259" w:lineRule="auto"/>
        <w:ind w:left="567" w:right="283"/>
        <w:contextualSpacing/>
        <w:jc w:val="both"/>
        <w:rPr>
          <w:rFonts w:eastAsiaTheme="minorHAnsi"/>
          <w:sz w:val="26"/>
          <w:szCs w:val="26"/>
          <w:lang w:val="lv-LV"/>
        </w:rPr>
      </w:pPr>
    </w:p>
    <w:p w14:paraId="546FEFAD" w14:textId="77777777" w:rsidR="00AB46BB" w:rsidRPr="00AB46BB" w:rsidRDefault="00AB46BB" w:rsidP="008A4D32">
      <w:pPr>
        <w:widowControl w:val="0"/>
        <w:tabs>
          <w:tab w:val="left" w:pos="7230"/>
          <w:tab w:val="left" w:pos="9136"/>
        </w:tabs>
        <w:autoSpaceDE w:val="0"/>
        <w:autoSpaceDN w:val="0"/>
        <w:ind w:left="567" w:right="283"/>
        <w:jc w:val="both"/>
        <w:rPr>
          <w:color w:val="FF0000"/>
          <w:sz w:val="26"/>
          <w:szCs w:val="26"/>
          <w:lang w:val="lv-LV"/>
        </w:rPr>
      </w:pPr>
    </w:p>
    <w:p w14:paraId="654AA347" w14:textId="77777777" w:rsidR="00AB46BB" w:rsidRPr="00AB46BB" w:rsidRDefault="00000000" w:rsidP="00A94A5A">
      <w:pPr>
        <w:widowControl w:val="0"/>
        <w:tabs>
          <w:tab w:val="left" w:pos="7230"/>
          <w:tab w:val="left" w:pos="9136"/>
        </w:tabs>
        <w:autoSpaceDE w:val="0"/>
        <w:autoSpaceDN w:val="0"/>
        <w:ind w:left="567" w:right="283"/>
        <w:jc w:val="both"/>
        <w:rPr>
          <w:sz w:val="26"/>
          <w:szCs w:val="26"/>
          <w:lang w:val="lv-LV"/>
        </w:rPr>
      </w:pPr>
      <w:r w:rsidRPr="00AB46BB">
        <w:rPr>
          <w:sz w:val="26"/>
          <w:szCs w:val="26"/>
          <w:lang w:val="lv-LV"/>
        </w:rPr>
        <w:t>Padomes</w:t>
      </w:r>
      <w:r w:rsidRPr="00AB46BB">
        <w:rPr>
          <w:spacing w:val="-11"/>
          <w:sz w:val="26"/>
          <w:szCs w:val="26"/>
          <w:lang w:val="lv-LV"/>
        </w:rPr>
        <w:t xml:space="preserve"> </w:t>
      </w:r>
      <w:r w:rsidRPr="00AB46BB">
        <w:rPr>
          <w:spacing w:val="-2"/>
          <w:sz w:val="26"/>
          <w:szCs w:val="26"/>
          <w:lang w:val="lv-LV"/>
        </w:rPr>
        <w:t xml:space="preserve">protokolists:                                                                   </w:t>
      </w:r>
      <w:r w:rsidR="003906DA">
        <w:rPr>
          <w:spacing w:val="-2"/>
          <w:sz w:val="26"/>
          <w:szCs w:val="26"/>
          <w:lang w:val="lv-LV"/>
        </w:rPr>
        <w:t xml:space="preserve">                </w:t>
      </w:r>
      <w:r w:rsidRPr="00AB46BB">
        <w:rPr>
          <w:spacing w:val="-2"/>
          <w:sz w:val="26"/>
          <w:szCs w:val="26"/>
          <w:lang w:val="lv-LV"/>
        </w:rPr>
        <w:t xml:space="preserve"> G.Pokšāne</w:t>
      </w:r>
    </w:p>
    <w:p w14:paraId="7B66B60D" w14:textId="77777777" w:rsidR="00AB46BB" w:rsidRPr="00AB46BB" w:rsidRDefault="00AB46BB" w:rsidP="00A94A5A">
      <w:pPr>
        <w:widowControl w:val="0"/>
        <w:autoSpaceDE w:val="0"/>
        <w:autoSpaceDN w:val="0"/>
        <w:ind w:left="567" w:right="283"/>
        <w:jc w:val="both"/>
        <w:rPr>
          <w:sz w:val="26"/>
          <w:szCs w:val="26"/>
          <w:lang w:val="lv-LV"/>
        </w:rPr>
      </w:pPr>
    </w:p>
    <w:p w14:paraId="2E631A11" w14:textId="77777777" w:rsidR="00AB46BB" w:rsidRPr="00AB46BB" w:rsidRDefault="00AB46BB" w:rsidP="00A94A5A">
      <w:pPr>
        <w:widowControl w:val="0"/>
        <w:autoSpaceDE w:val="0"/>
        <w:autoSpaceDN w:val="0"/>
        <w:spacing w:before="10"/>
        <w:ind w:left="567" w:right="283"/>
        <w:jc w:val="both"/>
        <w:rPr>
          <w:sz w:val="26"/>
          <w:szCs w:val="26"/>
          <w:lang w:val="lv-LV"/>
        </w:rPr>
      </w:pPr>
    </w:p>
    <w:p w14:paraId="2AEBD611" w14:textId="77777777" w:rsidR="00AB46BB" w:rsidRPr="00AB46BB" w:rsidRDefault="00000000" w:rsidP="00A94A5A">
      <w:pPr>
        <w:widowControl w:val="0"/>
        <w:tabs>
          <w:tab w:val="left" w:pos="8699"/>
        </w:tabs>
        <w:autoSpaceDE w:val="0"/>
        <w:autoSpaceDN w:val="0"/>
        <w:ind w:left="567" w:right="283"/>
        <w:jc w:val="both"/>
        <w:rPr>
          <w:sz w:val="26"/>
          <w:szCs w:val="26"/>
          <w:lang w:val="lv-LV"/>
        </w:rPr>
      </w:pPr>
      <w:r w:rsidRPr="00AB46BB">
        <w:rPr>
          <w:spacing w:val="-2"/>
          <w:sz w:val="26"/>
          <w:szCs w:val="26"/>
          <w:lang w:val="lv-LV"/>
        </w:rPr>
        <w:t>Padomes</w:t>
      </w:r>
      <w:r w:rsidRPr="00AB46BB">
        <w:rPr>
          <w:spacing w:val="-3"/>
          <w:sz w:val="26"/>
          <w:szCs w:val="26"/>
          <w:lang w:val="lv-LV"/>
        </w:rPr>
        <w:t xml:space="preserve"> </w:t>
      </w:r>
      <w:r w:rsidRPr="00AB46BB">
        <w:rPr>
          <w:spacing w:val="-2"/>
          <w:sz w:val="26"/>
          <w:szCs w:val="26"/>
          <w:lang w:val="lv-LV"/>
        </w:rPr>
        <w:t xml:space="preserve">priekšsēdētājs:                                                                </w:t>
      </w:r>
      <w:r w:rsidR="003906DA">
        <w:rPr>
          <w:spacing w:val="-2"/>
          <w:sz w:val="26"/>
          <w:szCs w:val="26"/>
          <w:lang w:val="lv-LV"/>
        </w:rPr>
        <w:t xml:space="preserve">             </w:t>
      </w:r>
      <w:r w:rsidRPr="00AB46BB">
        <w:rPr>
          <w:spacing w:val="-2"/>
          <w:sz w:val="26"/>
          <w:szCs w:val="26"/>
          <w:lang w:val="lv-LV"/>
        </w:rPr>
        <w:t>J.Radzevičs</w:t>
      </w:r>
    </w:p>
    <w:p w14:paraId="3480267D" w14:textId="77777777" w:rsidR="00AB46BB" w:rsidRPr="00AB46BB" w:rsidRDefault="00AB46BB" w:rsidP="00A94A5A">
      <w:pPr>
        <w:spacing w:after="160" w:line="259" w:lineRule="auto"/>
        <w:ind w:left="567" w:right="283"/>
        <w:rPr>
          <w:rFonts w:eastAsiaTheme="minorHAnsi"/>
          <w:sz w:val="26"/>
          <w:szCs w:val="26"/>
          <w:lang w:val="lv-LV"/>
        </w:rPr>
      </w:pPr>
    </w:p>
    <w:p w14:paraId="33515ADC" w14:textId="77777777" w:rsidR="00AB46BB" w:rsidRPr="00AB46BB" w:rsidRDefault="00AB46BB" w:rsidP="00A94A5A">
      <w:pPr>
        <w:spacing w:after="160" w:line="259" w:lineRule="auto"/>
        <w:ind w:left="567" w:right="283"/>
        <w:rPr>
          <w:rFonts w:eastAsiaTheme="minorHAnsi"/>
          <w:sz w:val="26"/>
          <w:szCs w:val="26"/>
          <w:lang w:val="lv-LV"/>
        </w:rPr>
      </w:pPr>
    </w:p>
    <w:p w14:paraId="53176E68" w14:textId="77777777" w:rsidR="00AB46BB" w:rsidRDefault="00AB46BB" w:rsidP="00A94A5A">
      <w:pPr>
        <w:ind w:left="567" w:right="283"/>
        <w:jc w:val="center"/>
        <w:outlineLvl w:val="0"/>
        <w:rPr>
          <w:sz w:val="26"/>
          <w:szCs w:val="26"/>
          <w:lang w:val="lv-LV"/>
        </w:rPr>
      </w:pPr>
    </w:p>
    <w:p w14:paraId="44F3665F" w14:textId="77777777" w:rsidR="00AB46BB" w:rsidRPr="000A6690" w:rsidRDefault="00AB46BB" w:rsidP="003C5AF4">
      <w:pPr>
        <w:ind w:left="567"/>
        <w:jc w:val="center"/>
        <w:outlineLvl w:val="0"/>
        <w:rPr>
          <w:sz w:val="26"/>
          <w:szCs w:val="26"/>
          <w:lang w:val="lv-LV"/>
        </w:rPr>
      </w:pPr>
    </w:p>
    <w:sectPr w:rsidR="00AB46BB" w:rsidRPr="000A6690" w:rsidSect="00AB46BB">
      <w:footerReference w:type="even" r:id="rId9"/>
      <w:footerReference w:type="default" r:id="rId10"/>
      <w:footerReference w:type="first" r:id="rId11"/>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B72F" w14:textId="77777777" w:rsidR="00495CAD" w:rsidRDefault="00495CAD">
      <w:r>
        <w:separator/>
      </w:r>
    </w:p>
  </w:endnote>
  <w:endnote w:type="continuationSeparator" w:id="0">
    <w:p w14:paraId="2860EB7C" w14:textId="77777777" w:rsidR="00495CAD" w:rsidRDefault="0049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17CF"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B46BB">
      <w:rPr>
        <w:rStyle w:val="Lappusesnumurs"/>
        <w:noProof/>
      </w:rPr>
      <w:t>2</w:t>
    </w:r>
    <w:r>
      <w:rPr>
        <w:rStyle w:val="Lappusesnumurs"/>
      </w:rPr>
      <w:fldChar w:fldCharType="end"/>
    </w:r>
  </w:p>
  <w:p w14:paraId="11E433E6" w14:textId="77777777" w:rsidR="008A4D32" w:rsidRDefault="008A4D32" w:rsidP="00A52C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95B2"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14</w:t>
    </w:r>
    <w:r>
      <w:rPr>
        <w:rStyle w:val="Lappusesnumurs"/>
      </w:rPr>
      <w:fldChar w:fldCharType="end"/>
    </w:r>
  </w:p>
  <w:p w14:paraId="3CC67D3E" w14:textId="77777777" w:rsidR="008A4D32" w:rsidRDefault="00000000" w:rsidP="00A52C59">
    <w:pPr>
      <w:pStyle w:val="Kjene"/>
      <w:ind w:right="360"/>
    </w:pPr>
    <w:r>
      <w:t>Lappuse</w:t>
    </w:r>
    <w:r w:rsidRPr="00A8596C">
      <w:t xml:space="preserve"> </w:t>
    </w:r>
    <w:r w:rsidRPr="00A8596C">
      <w:fldChar w:fldCharType="begin"/>
    </w:r>
    <w:r w:rsidRPr="00A8596C">
      <w:instrText xml:space="preserve"> PAGE </w:instrText>
    </w:r>
    <w:r w:rsidRPr="00A8596C">
      <w:fldChar w:fldCharType="separate"/>
    </w:r>
    <w:r w:rsidRPr="00A8596C">
      <w:t>14</w:t>
    </w:r>
    <w:r w:rsidRPr="00A8596C">
      <w:fldChar w:fldCharType="end"/>
    </w:r>
    <w:r w:rsidRPr="00A8596C">
      <w:t xml:space="preserve"> </w:t>
    </w:r>
    <w:r>
      <w:t>no</w:t>
    </w:r>
    <w:r w:rsidRPr="00A8596C">
      <w:t xml:space="preserve"> </w:t>
    </w:r>
    <w:r w:rsidRPr="00A8596C">
      <w:fldChar w:fldCharType="begin"/>
    </w:r>
    <w:r w:rsidRPr="00A8596C">
      <w:instrText xml:space="preserve"> NUMPAGES </w:instrText>
    </w:r>
    <w:r w:rsidRPr="00A8596C">
      <w:fldChar w:fldCharType="separate"/>
    </w:r>
    <w:r w:rsidRPr="00A8596C">
      <w:t>14</w:t>
    </w:r>
    <w:r w:rsidRPr="00A8596C">
      <w:fldChar w:fldCharType="end"/>
    </w:r>
  </w:p>
  <w:p w14:paraId="25BF9A7A" w14:textId="77777777" w:rsidR="003E3050" w:rsidRDefault="00000000">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96C3" w14:textId="77777777" w:rsidR="008A4D32" w:rsidRDefault="00000000">
    <w:pPr>
      <w:pStyle w:val="Kjene"/>
    </w:pPr>
    <w:r>
      <w:t xml:space="preserve">Lappuse </w:t>
    </w:r>
    <w:r>
      <w:fldChar w:fldCharType="begin"/>
    </w:r>
    <w:r>
      <w:instrText xml:space="preserve"> PAGE </w:instrText>
    </w:r>
    <w:r>
      <w:fldChar w:fldCharType="separate"/>
    </w:r>
    <w:r>
      <w:t>1</w:t>
    </w:r>
    <w:r>
      <w:fldChar w:fldCharType="end"/>
    </w:r>
    <w:r>
      <w:t xml:space="preserve"> no </w:t>
    </w:r>
    <w:r>
      <w:fldChar w:fldCharType="begin"/>
    </w:r>
    <w:r>
      <w:instrText xml:space="preserve"> NUMPAGES </w:instrText>
    </w:r>
    <w:r>
      <w:fldChar w:fldCharType="separate"/>
    </w:r>
    <w:r>
      <w:t>14</w:t>
    </w:r>
    <w:r>
      <w:fldChar w:fldCharType="end"/>
    </w:r>
  </w:p>
  <w:p w14:paraId="5A2D79E6" w14:textId="77777777" w:rsidR="003E3050"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57DA" w14:textId="77777777" w:rsidR="00495CAD" w:rsidRDefault="00495CAD">
      <w:r>
        <w:separator/>
      </w:r>
    </w:p>
  </w:footnote>
  <w:footnote w:type="continuationSeparator" w:id="0">
    <w:p w14:paraId="019C7D2E" w14:textId="77777777" w:rsidR="00495CAD" w:rsidRDefault="0049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03D"/>
    <w:multiLevelType w:val="hybridMultilevel"/>
    <w:tmpl w:val="2A0C5382"/>
    <w:lvl w:ilvl="0" w:tplc="4DD8EF92">
      <w:start w:val="1"/>
      <w:numFmt w:val="decimal"/>
      <w:lvlText w:val="%1."/>
      <w:lvlJc w:val="left"/>
      <w:pPr>
        <w:ind w:left="1495" w:hanging="360"/>
      </w:pPr>
    </w:lvl>
    <w:lvl w:ilvl="1" w:tplc="331E7C20" w:tentative="1">
      <w:start w:val="1"/>
      <w:numFmt w:val="lowerLetter"/>
      <w:lvlText w:val="%2."/>
      <w:lvlJc w:val="left"/>
      <w:pPr>
        <w:ind w:left="2215" w:hanging="360"/>
      </w:pPr>
    </w:lvl>
    <w:lvl w:ilvl="2" w:tplc="5C36D6B0" w:tentative="1">
      <w:start w:val="1"/>
      <w:numFmt w:val="lowerRoman"/>
      <w:lvlText w:val="%3."/>
      <w:lvlJc w:val="right"/>
      <w:pPr>
        <w:ind w:left="2935" w:hanging="180"/>
      </w:pPr>
    </w:lvl>
    <w:lvl w:ilvl="3" w:tplc="D94EFE80" w:tentative="1">
      <w:start w:val="1"/>
      <w:numFmt w:val="decimal"/>
      <w:lvlText w:val="%4."/>
      <w:lvlJc w:val="left"/>
      <w:pPr>
        <w:ind w:left="3655" w:hanging="360"/>
      </w:pPr>
    </w:lvl>
    <w:lvl w:ilvl="4" w:tplc="40485770" w:tentative="1">
      <w:start w:val="1"/>
      <w:numFmt w:val="lowerLetter"/>
      <w:lvlText w:val="%5."/>
      <w:lvlJc w:val="left"/>
      <w:pPr>
        <w:ind w:left="4375" w:hanging="360"/>
      </w:pPr>
    </w:lvl>
    <w:lvl w:ilvl="5" w:tplc="F97A614A" w:tentative="1">
      <w:start w:val="1"/>
      <w:numFmt w:val="lowerRoman"/>
      <w:lvlText w:val="%6."/>
      <w:lvlJc w:val="right"/>
      <w:pPr>
        <w:ind w:left="5095" w:hanging="180"/>
      </w:pPr>
    </w:lvl>
    <w:lvl w:ilvl="6" w:tplc="C57CC3E6" w:tentative="1">
      <w:start w:val="1"/>
      <w:numFmt w:val="decimal"/>
      <w:lvlText w:val="%7."/>
      <w:lvlJc w:val="left"/>
      <w:pPr>
        <w:ind w:left="5815" w:hanging="360"/>
      </w:pPr>
    </w:lvl>
    <w:lvl w:ilvl="7" w:tplc="EC1C6C98" w:tentative="1">
      <w:start w:val="1"/>
      <w:numFmt w:val="lowerLetter"/>
      <w:lvlText w:val="%8."/>
      <w:lvlJc w:val="left"/>
      <w:pPr>
        <w:ind w:left="6535" w:hanging="360"/>
      </w:pPr>
    </w:lvl>
    <w:lvl w:ilvl="8" w:tplc="A156FEA8" w:tentative="1">
      <w:start w:val="1"/>
      <w:numFmt w:val="lowerRoman"/>
      <w:lvlText w:val="%9."/>
      <w:lvlJc w:val="right"/>
      <w:pPr>
        <w:ind w:left="7255" w:hanging="180"/>
      </w:pPr>
    </w:lvl>
  </w:abstractNum>
  <w:abstractNum w:abstractNumId="1" w15:restartNumberingAfterBreak="0">
    <w:nsid w:val="06493D90"/>
    <w:multiLevelType w:val="hybridMultilevel"/>
    <w:tmpl w:val="A6580362"/>
    <w:lvl w:ilvl="0" w:tplc="2FFE9D28">
      <w:start w:val="1"/>
      <w:numFmt w:val="decimal"/>
      <w:lvlText w:val="%1."/>
      <w:lvlJc w:val="left"/>
      <w:pPr>
        <w:ind w:left="720" w:hanging="360"/>
      </w:pPr>
      <w:rPr>
        <w:rFonts w:hint="default"/>
      </w:rPr>
    </w:lvl>
    <w:lvl w:ilvl="1" w:tplc="8D0808E8" w:tentative="1">
      <w:start w:val="1"/>
      <w:numFmt w:val="lowerLetter"/>
      <w:lvlText w:val="%2."/>
      <w:lvlJc w:val="left"/>
      <w:pPr>
        <w:ind w:left="1440" w:hanging="360"/>
      </w:pPr>
    </w:lvl>
    <w:lvl w:ilvl="2" w:tplc="2618E9F0" w:tentative="1">
      <w:start w:val="1"/>
      <w:numFmt w:val="lowerRoman"/>
      <w:lvlText w:val="%3."/>
      <w:lvlJc w:val="right"/>
      <w:pPr>
        <w:ind w:left="2160" w:hanging="180"/>
      </w:pPr>
    </w:lvl>
    <w:lvl w:ilvl="3" w:tplc="362477D8" w:tentative="1">
      <w:start w:val="1"/>
      <w:numFmt w:val="decimal"/>
      <w:lvlText w:val="%4."/>
      <w:lvlJc w:val="left"/>
      <w:pPr>
        <w:ind w:left="2880" w:hanging="360"/>
      </w:pPr>
    </w:lvl>
    <w:lvl w:ilvl="4" w:tplc="000E8D9C" w:tentative="1">
      <w:start w:val="1"/>
      <w:numFmt w:val="lowerLetter"/>
      <w:lvlText w:val="%5."/>
      <w:lvlJc w:val="left"/>
      <w:pPr>
        <w:ind w:left="3600" w:hanging="360"/>
      </w:pPr>
    </w:lvl>
    <w:lvl w:ilvl="5" w:tplc="0DA85710" w:tentative="1">
      <w:start w:val="1"/>
      <w:numFmt w:val="lowerRoman"/>
      <w:lvlText w:val="%6."/>
      <w:lvlJc w:val="right"/>
      <w:pPr>
        <w:ind w:left="4320" w:hanging="180"/>
      </w:pPr>
    </w:lvl>
    <w:lvl w:ilvl="6" w:tplc="65722D1C" w:tentative="1">
      <w:start w:val="1"/>
      <w:numFmt w:val="decimal"/>
      <w:lvlText w:val="%7."/>
      <w:lvlJc w:val="left"/>
      <w:pPr>
        <w:ind w:left="5040" w:hanging="360"/>
      </w:pPr>
    </w:lvl>
    <w:lvl w:ilvl="7" w:tplc="DD64DE58" w:tentative="1">
      <w:start w:val="1"/>
      <w:numFmt w:val="lowerLetter"/>
      <w:lvlText w:val="%8."/>
      <w:lvlJc w:val="left"/>
      <w:pPr>
        <w:ind w:left="5760" w:hanging="360"/>
      </w:pPr>
    </w:lvl>
    <w:lvl w:ilvl="8" w:tplc="64B8468A" w:tentative="1">
      <w:start w:val="1"/>
      <w:numFmt w:val="lowerRoman"/>
      <w:lvlText w:val="%9."/>
      <w:lvlJc w:val="right"/>
      <w:pPr>
        <w:ind w:left="6480" w:hanging="180"/>
      </w:pPr>
    </w:lvl>
  </w:abstractNum>
  <w:abstractNum w:abstractNumId="2" w15:restartNumberingAfterBreak="0">
    <w:nsid w:val="156D19D3"/>
    <w:multiLevelType w:val="hybridMultilevel"/>
    <w:tmpl w:val="7366AB86"/>
    <w:lvl w:ilvl="0" w:tplc="8E0CDB90">
      <w:start w:val="1"/>
      <w:numFmt w:val="decimal"/>
      <w:lvlText w:val="%1."/>
      <w:lvlJc w:val="left"/>
      <w:pPr>
        <w:ind w:left="720" w:hanging="360"/>
      </w:pPr>
    </w:lvl>
    <w:lvl w:ilvl="1" w:tplc="DF58CAF8" w:tentative="1">
      <w:start w:val="1"/>
      <w:numFmt w:val="lowerLetter"/>
      <w:lvlText w:val="%2."/>
      <w:lvlJc w:val="left"/>
      <w:pPr>
        <w:ind w:left="1440" w:hanging="360"/>
      </w:pPr>
    </w:lvl>
    <w:lvl w:ilvl="2" w:tplc="38F0AB3C" w:tentative="1">
      <w:start w:val="1"/>
      <w:numFmt w:val="lowerRoman"/>
      <w:lvlText w:val="%3."/>
      <w:lvlJc w:val="right"/>
      <w:pPr>
        <w:ind w:left="2160" w:hanging="180"/>
      </w:pPr>
    </w:lvl>
    <w:lvl w:ilvl="3" w:tplc="949815C2" w:tentative="1">
      <w:start w:val="1"/>
      <w:numFmt w:val="decimal"/>
      <w:lvlText w:val="%4."/>
      <w:lvlJc w:val="left"/>
      <w:pPr>
        <w:ind w:left="2880" w:hanging="360"/>
      </w:pPr>
    </w:lvl>
    <w:lvl w:ilvl="4" w:tplc="3B908CBC" w:tentative="1">
      <w:start w:val="1"/>
      <w:numFmt w:val="lowerLetter"/>
      <w:lvlText w:val="%5."/>
      <w:lvlJc w:val="left"/>
      <w:pPr>
        <w:ind w:left="3600" w:hanging="360"/>
      </w:pPr>
    </w:lvl>
    <w:lvl w:ilvl="5" w:tplc="9620F4A8" w:tentative="1">
      <w:start w:val="1"/>
      <w:numFmt w:val="lowerRoman"/>
      <w:lvlText w:val="%6."/>
      <w:lvlJc w:val="right"/>
      <w:pPr>
        <w:ind w:left="4320" w:hanging="180"/>
      </w:pPr>
    </w:lvl>
    <w:lvl w:ilvl="6" w:tplc="7C94D944" w:tentative="1">
      <w:start w:val="1"/>
      <w:numFmt w:val="decimal"/>
      <w:lvlText w:val="%7."/>
      <w:lvlJc w:val="left"/>
      <w:pPr>
        <w:ind w:left="5040" w:hanging="360"/>
      </w:pPr>
    </w:lvl>
    <w:lvl w:ilvl="7" w:tplc="7D5CA0EE" w:tentative="1">
      <w:start w:val="1"/>
      <w:numFmt w:val="lowerLetter"/>
      <w:lvlText w:val="%8."/>
      <w:lvlJc w:val="left"/>
      <w:pPr>
        <w:ind w:left="5760" w:hanging="360"/>
      </w:pPr>
    </w:lvl>
    <w:lvl w:ilvl="8" w:tplc="583C4EC2" w:tentative="1">
      <w:start w:val="1"/>
      <w:numFmt w:val="lowerRoman"/>
      <w:lvlText w:val="%9."/>
      <w:lvlJc w:val="right"/>
      <w:pPr>
        <w:ind w:left="6480" w:hanging="180"/>
      </w:pPr>
    </w:lvl>
  </w:abstractNum>
  <w:abstractNum w:abstractNumId="3" w15:restartNumberingAfterBreak="0">
    <w:nsid w:val="1698752D"/>
    <w:multiLevelType w:val="hybridMultilevel"/>
    <w:tmpl w:val="19ECEA62"/>
    <w:lvl w:ilvl="0" w:tplc="CC985FF8">
      <w:start w:val="1"/>
      <w:numFmt w:val="decimal"/>
      <w:lvlText w:val="%1."/>
      <w:lvlJc w:val="left"/>
      <w:pPr>
        <w:ind w:left="1440" w:hanging="360"/>
      </w:pPr>
      <w:rPr>
        <w:rFonts w:hint="default"/>
      </w:rPr>
    </w:lvl>
    <w:lvl w:ilvl="1" w:tplc="203E68A6" w:tentative="1">
      <w:start w:val="1"/>
      <w:numFmt w:val="lowerLetter"/>
      <w:lvlText w:val="%2."/>
      <w:lvlJc w:val="left"/>
      <w:pPr>
        <w:ind w:left="2160" w:hanging="360"/>
      </w:pPr>
    </w:lvl>
    <w:lvl w:ilvl="2" w:tplc="30209426" w:tentative="1">
      <w:start w:val="1"/>
      <w:numFmt w:val="lowerRoman"/>
      <w:lvlText w:val="%3."/>
      <w:lvlJc w:val="right"/>
      <w:pPr>
        <w:ind w:left="2880" w:hanging="180"/>
      </w:pPr>
    </w:lvl>
    <w:lvl w:ilvl="3" w:tplc="DFE01D96" w:tentative="1">
      <w:start w:val="1"/>
      <w:numFmt w:val="decimal"/>
      <w:lvlText w:val="%4."/>
      <w:lvlJc w:val="left"/>
      <w:pPr>
        <w:ind w:left="3600" w:hanging="360"/>
      </w:pPr>
    </w:lvl>
    <w:lvl w:ilvl="4" w:tplc="805A802A" w:tentative="1">
      <w:start w:val="1"/>
      <w:numFmt w:val="lowerLetter"/>
      <w:lvlText w:val="%5."/>
      <w:lvlJc w:val="left"/>
      <w:pPr>
        <w:ind w:left="4320" w:hanging="360"/>
      </w:pPr>
    </w:lvl>
    <w:lvl w:ilvl="5" w:tplc="2A3CB23E" w:tentative="1">
      <w:start w:val="1"/>
      <w:numFmt w:val="lowerRoman"/>
      <w:lvlText w:val="%6."/>
      <w:lvlJc w:val="right"/>
      <w:pPr>
        <w:ind w:left="5040" w:hanging="180"/>
      </w:pPr>
    </w:lvl>
    <w:lvl w:ilvl="6" w:tplc="A5322348" w:tentative="1">
      <w:start w:val="1"/>
      <w:numFmt w:val="decimal"/>
      <w:lvlText w:val="%7."/>
      <w:lvlJc w:val="left"/>
      <w:pPr>
        <w:ind w:left="5760" w:hanging="360"/>
      </w:pPr>
    </w:lvl>
    <w:lvl w:ilvl="7" w:tplc="0E8684DC" w:tentative="1">
      <w:start w:val="1"/>
      <w:numFmt w:val="lowerLetter"/>
      <w:lvlText w:val="%8."/>
      <w:lvlJc w:val="left"/>
      <w:pPr>
        <w:ind w:left="6480" w:hanging="360"/>
      </w:pPr>
    </w:lvl>
    <w:lvl w:ilvl="8" w:tplc="567655BE" w:tentative="1">
      <w:start w:val="1"/>
      <w:numFmt w:val="lowerRoman"/>
      <w:lvlText w:val="%9."/>
      <w:lvlJc w:val="right"/>
      <w:pPr>
        <w:ind w:left="7200" w:hanging="180"/>
      </w:pPr>
    </w:lvl>
  </w:abstractNum>
  <w:abstractNum w:abstractNumId="4" w15:restartNumberingAfterBreak="0">
    <w:nsid w:val="1B623149"/>
    <w:multiLevelType w:val="hybridMultilevel"/>
    <w:tmpl w:val="9718FFB4"/>
    <w:lvl w:ilvl="0" w:tplc="F2E86C92">
      <w:start w:val="1"/>
      <w:numFmt w:val="decimal"/>
      <w:lvlText w:val="%1."/>
      <w:lvlJc w:val="left"/>
      <w:pPr>
        <w:ind w:left="720" w:hanging="360"/>
      </w:pPr>
      <w:rPr>
        <w:rFonts w:hint="default"/>
        <w:i w:val="0"/>
        <w:u w:val="none"/>
      </w:rPr>
    </w:lvl>
    <w:lvl w:ilvl="1" w:tplc="90721310" w:tentative="1">
      <w:start w:val="1"/>
      <w:numFmt w:val="lowerLetter"/>
      <w:lvlText w:val="%2."/>
      <w:lvlJc w:val="left"/>
      <w:pPr>
        <w:ind w:left="1440" w:hanging="360"/>
      </w:pPr>
    </w:lvl>
    <w:lvl w:ilvl="2" w:tplc="D2907584" w:tentative="1">
      <w:start w:val="1"/>
      <w:numFmt w:val="lowerRoman"/>
      <w:lvlText w:val="%3."/>
      <w:lvlJc w:val="right"/>
      <w:pPr>
        <w:ind w:left="2160" w:hanging="180"/>
      </w:pPr>
    </w:lvl>
    <w:lvl w:ilvl="3" w:tplc="B164EF68" w:tentative="1">
      <w:start w:val="1"/>
      <w:numFmt w:val="decimal"/>
      <w:lvlText w:val="%4."/>
      <w:lvlJc w:val="left"/>
      <w:pPr>
        <w:ind w:left="2880" w:hanging="360"/>
      </w:pPr>
    </w:lvl>
    <w:lvl w:ilvl="4" w:tplc="EC0E6FC0" w:tentative="1">
      <w:start w:val="1"/>
      <w:numFmt w:val="lowerLetter"/>
      <w:lvlText w:val="%5."/>
      <w:lvlJc w:val="left"/>
      <w:pPr>
        <w:ind w:left="3600" w:hanging="360"/>
      </w:pPr>
    </w:lvl>
    <w:lvl w:ilvl="5" w:tplc="AC6074AE" w:tentative="1">
      <w:start w:val="1"/>
      <w:numFmt w:val="lowerRoman"/>
      <w:lvlText w:val="%6."/>
      <w:lvlJc w:val="right"/>
      <w:pPr>
        <w:ind w:left="4320" w:hanging="180"/>
      </w:pPr>
    </w:lvl>
    <w:lvl w:ilvl="6" w:tplc="AC3646C8" w:tentative="1">
      <w:start w:val="1"/>
      <w:numFmt w:val="decimal"/>
      <w:lvlText w:val="%7."/>
      <w:lvlJc w:val="left"/>
      <w:pPr>
        <w:ind w:left="5040" w:hanging="360"/>
      </w:pPr>
    </w:lvl>
    <w:lvl w:ilvl="7" w:tplc="DAFC806A" w:tentative="1">
      <w:start w:val="1"/>
      <w:numFmt w:val="lowerLetter"/>
      <w:lvlText w:val="%8."/>
      <w:lvlJc w:val="left"/>
      <w:pPr>
        <w:ind w:left="5760" w:hanging="360"/>
      </w:pPr>
    </w:lvl>
    <w:lvl w:ilvl="8" w:tplc="DDE66084" w:tentative="1">
      <w:start w:val="1"/>
      <w:numFmt w:val="lowerRoman"/>
      <w:lvlText w:val="%9."/>
      <w:lvlJc w:val="right"/>
      <w:pPr>
        <w:ind w:left="6480" w:hanging="180"/>
      </w:pPr>
    </w:lvl>
  </w:abstractNum>
  <w:abstractNum w:abstractNumId="5" w15:restartNumberingAfterBreak="0">
    <w:nsid w:val="24197CB4"/>
    <w:multiLevelType w:val="hybridMultilevel"/>
    <w:tmpl w:val="8892BE42"/>
    <w:lvl w:ilvl="0" w:tplc="D4DC9B8C">
      <w:start w:val="1"/>
      <w:numFmt w:val="decimal"/>
      <w:lvlText w:val="%1."/>
      <w:lvlJc w:val="left"/>
      <w:pPr>
        <w:ind w:left="436" w:hanging="360"/>
      </w:pPr>
    </w:lvl>
    <w:lvl w:ilvl="1" w:tplc="C08E9ECE" w:tentative="1">
      <w:start w:val="1"/>
      <w:numFmt w:val="lowerLetter"/>
      <w:lvlText w:val="%2."/>
      <w:lvlJc w:val="left"/>
      <w:pPr>
        <w:ind w:left="1156" w:hanging="360"/>
      </w:pPr>
    </w:lvl>
    <w:lvl w:ilvl="2" w:tplc="D310C212" w:tentative="1">
      <w:start w:val="1"/>
      <w:numFmt w:val="lowerRoman"/>
      <w:lvlText w:val="%3."/>
      <w:lvlJc w:val="right"/>
      <w:pPr>
        <w:ind w:left="1876" w:hanging="180"/>
      </w:pPr>
    </w:lvl>
    <w:lvl w:ilvl="3" w:tplc="D7A448E0" w:tentative="1">
      <w:start w:val="1"/>
      <w:numFmt w:val="decimal"/>
      <w:lvlText w:val="%4."/>
      <w:lvlJc w:val="left"/>
      <w:pPr>
        <w:ind w:left="2596" w:hanging="360"/>
      </w:pPr>
    </w:lvl>
    <w:lvl w:ilvl="4" w:tplc="1DBC3C82" w:tentative="1">
      <w:start w:val="1"/>
      <w:numFmt w:val="lowerLetter"/>
      <w:lvlText w:val="%5."/>
      <w:lvlJc w:val="left"/>
      <w:pPr>
        <w:ind w:left="3316" w:hanging="360"/>
      </w:pPr>
    </w:lvl>
    <w:lvl w:ilvl="5" w:tplc="B0B81C8C" w:tentative="1">
      <w:start w:val="1"/>
      <w:numFmt w:val="lowerRoman"/>
      <w:lvlText w:val="%6."/>
      <w:lvlJc w:val="right"/>
      <w:pPr>
        <w:ind w:left="4036" w:hanging="180"/>
      </w:pPr>
    </w:lvl>
    <w:lvl w:ilvl="6" w:tplc="AB986964" w:tentative="1">
      <w:start w:val="1"/>
      <w:numFmt w:val="decimal"/>
      <w:lvlText w:val="%7."/>
      <w:lvlJc w:val="left"/>
      <w:pPr>
        <w:ind w:left="4756" w:hanging="360"/>
      </w:pPr>
    </w:lvl>
    <w:lvl w:ilvl="7" w:tplc="8FE83BE8" w:tentative="1">
      <w:start w:val="1"/>
      <w:numFmt w:val="lowerLetter"/>
      <w:lvlText w:val="%8."/>
      <w:lvlJc w:val="left"/>
      <w:pPr>
        <w:ind w:left="5476" w:hanging="360"/>
      </w:pPr>
    </w:lvl>
    <w:lvl w:ilvl="8" w:tplc="863E96EE" w:tentative="1">
      <w:start w:val="1"/>
      <w:numFmt w:val="lowerRoman"/>
      <w:lvlText w:val="%9."/>
      <w:lvlJc w:val="right"/>
      <w:pPr>
        <w:ind w:left="6196" w:hanging="180"/>
      </w:pPr>
    </w:lvl>
  </w:abstractNum>
  <w:abstractNum w:abstractNumId="6" w15:restartNumberingAfterBreak="0">
    <w:nsid w:val="2AE01CD4"/>
    <w:multiLevelType w:val="hybridMultilevel"/>
    <w:tmpl w:val="2A0C5382"/>
    <w:lvl w:ilvl="0" w:tplc="7E60A4DE">
      <w:start w:val="1"/>
      <w:numFmt w:val="decimal"/>
      <w:lvlText w:val="%1."/>
      <w:lvlJc w:val="left"/>
      <w:pPr>
        <w:ind w:left="1571" w:hanging="360"/>
      </w:pPr>
    </w:lvl>
    <w:lvl w:ilvl="1" w:tplc="6CD0F368" w:tentative="1">
      <w:start w:val="1"/>
      <w:numFmt w:val="lowerLetter"/>
      <w:lvlText w:val="%2."/>
      <w:lvlJc w:val="left"/>
      <w:pPr>
        <w:ind w:left="2291" w:hanging="360"/>
      </w:pPr>
    </w:lvl>
    <w:lvl w:ilvl="2" w:tplc="6EF898C2" w:tentative="1">
      <w:start w:val="1"/>
      <w:numFmt w:val="lowerRoman"/>
      <w:lvlText w:val="%3."/>
      <w:lvlJc w:val="right"/>
      <w:pPr>
        <w:ind w:left="3011" w:hanging="180"/>
      </w:pPr>
    </w:lvl>
    <w:lvl w:ilvl="3" w:tplc="D1D09F9E" w:tentative="1">
      <w:start w:val="1"/>
      <w:numFmt w:val="decimal"/>
      <w:lvlText w:val="%4."/>
      <w:lvlJc w:val="left"/>
      <w:pPr>
        <w:ind w:left="3731" w:hanging="360"/>
      </w:pPr>
    </w:lvl>
    <w:lvl w:ilvl="4" w:tplc="07BCF9D2" w:tentative="1">
      <w:start w:val="1"/>
      <w:numFmt w:val="lowerLetter"/>
      <w:lvlText w:val="%5."/>
      <w:lvlJc w:val="left"/>
      <w:pPr>
        <w:ind w:left="4451" w:hanging="360"/>
      </w:pPr>
    </w:lvl>
    <w:lvl w:ilvl="5" w:tplc="A7620876" w:tentative="1">
      <w:start w:val="1"/>
      <w:numFmt w:val="lowerRoman"/>
      <w:lvlText w:val="%6."/>
      <w:lvlJc w:val="right"/>
      <w:pPr>
        <w:ind w:left="5171" w:hanging="180"/>
      </w:pPr>
    </w:lvl>
    <w:lvl w:ilvl="6" w:tplc="D4DCB0D6" w:tentative="1">
      <w:start w:val="1"/>
      <w:numFmt w:val="decimal"/>
      <w:lvlText w:val="%7."/>
      <w:lvlJc w:val="left"/>
      <w:pPr>
        <w:ind w:left="5891" w:hanging="360"/>
      </w:pPr>
    </w:lvl>
    <w:lvl w:ilvl="7" w:tplc="8E84E526" w:tentative="1">
      <w:start w:val="1"/>
      <w:numFmt w:val="lowerLetter"/>
      <w:lvlText w:val="%8."/>
      <w:lvlJc w:val="left"/>
      <w:pPr>
        <w:ind w:left="6611" w:hanging="360"/>
      </w:pPr>
    </w:lvl>
    <w:lvl w:ilvl="8" w:tplc="63702430" w:tentative="1">
      <w:start w:val="1"/>
      <w:numFmt w:val="lowerRoman"/>
      <w:lvlText w:val="%9."/>
      <w:lvlJc w:val="right"/>
      <w:pPr>
        <w:ind w:left="7331" w:hanging="180"/>
      </w:pPr>
    </w:lvl>
  </w:abstractNum>
  <w:abstractNum w:abstractNumId="7" w15:restartNumberingAfterBreak="0">
    <w:nsid w:val="2BA1775A"/>
    <w:multiLevelType w:val="hybridMultilevel"/>
    <w:tmpl w:val="B0C03AEE"/>
    <w:lvl w:ilvl="0" w:tplc="5CF6D14E">
      <w:start w:val="6"/>
      <w:numFmt w:val="decimal"/>
      <w:lvlText w:val="%1."/>
      <w:lvlJc w:val="left"/>
      <w:pPr>
        <w:ind w:left="927" w:hanging="360"/>
      </w:pPr>
      <w:rPr>
        <w:rFonts w:hint="default"/>
      </w:rPr>
    </w:lvl>
    <w:lvl w:ilvl="1" w:tplc="3E26A0A4" w:tentative="1">
      <w:start w:val="1"/>
      <w:numFmt w:val="lowerLetter"/>
      <w:lvlText w:val="%2."/>
      <w:lvlJc w:val="left"/>
      <w:pPr>
        <w:ind w:left="1647" w:hanging="360"/>
      </w:pPr>
    </w:lvl>
    <w:lvl w:ilvl="2" w:tplc="3498F968" w:tentative="1">
      <w:start w:val="1"/>
      <w:numFmt w:val="lowerRoman"/>
      <w:lvlText w:val="%3."/>
      <w:lvlJc w:val="right"/>
      <w:pPr>
        <w:ind w:left="2367" w:hanging="180"/>
      </w:pPr>
    </w:lvl>
    <w:lvl w:ilvl="3" w:tplc="975401BA" w:tentative="1">
      <w:start w:val="1"/>
      <w:numFmt w:val="decimal"/>
      <w:lvlText w:val="%4."/>
      <w:lvlJc w:val="left"/>
      <w:pPr>
        <w:ind w:left="3087" w:hanging="360"/>
      </w:pPr>
    </w:lvl>
    <w:lvl w:ilvl="4" w:tplc="B1C6809A" w:tentative="1">
      <w:start w:val="1"/>
      <w:numFmt w:val="lowerLetter"/>
      <w:lvlText w:val="%5."/>
      <w:lvlJc w:val="left"/>
      <w:pPr>
        <w:ind w:left="3807" w:hanging="360"/>
      </w:pPr>
    </w:lvl>
    <w:lvl w:ilvl="5" w:tplc="19BA773C" w:tentative="1">
      <w:start w:val="1"/>
      <w:numFmt w:val="lowerRoman"/>
      <w:lvlText w:val="%6."/>
      <w:lvlJc w:val="right"/>
      <w:pPr>
        <w:ind w:left="4527" w:hanging="180"/>
      </w:pPr>
    </w:lvl>
    <w:lvl w:ilvl="6" w:tplc="CC0C75C8" w:tentative="1">
      <w:start w:val="1"/>
      <w:numFmt w:val="decimal"/>
      <w:lvlText w:val="%7."/>
      <w:lvlJc w:val="left"/>
      <w:pPr>
        <w:ind w:left="5247" w:hanging="360"/>
      </w:pPr>
    </w:lvl>
    <w:lvl w:ilvl="7" w:tplc="04A20E04" w:tentative="1">
      <w:start w:val="1"/>
      <w:numFmt w:val="lowerLetter"/>
      <w:lvlText w:val="%8."/>
      <w:lvlJc w:val="left"/>
      <w:pPr>
        <w:ind w:left="5967" w:hanging="360"/>
      </w:pPr>
    </w:lvl>
    <w:lvl w:ilvl="8" w:tplc="31F4E590" w:tentative="1">
      <w:start w:val="1"/>
      <w:numFmt w:val="lowerRoman"/>
      <w:lvlText w:val="%9."/>
      <w:lvlJc w:val="right"/>
      <w:pPr>
        <w:ind w:left="6687" w:hanging="180"/>
      </w:pPr>
    </w:lvl>
  </w:abstractNum>
  <w:abstractNum w:abstractNumId="8" w15:restartNumberingAfterBreak="0">
    <w:nsid w:val="2E4C66C0"/>
    <w:multiLevelType w:val="hybridMultilevel"/>
    <w:tmpl w:val="237E1568"/>
    <w:lvl w:ilvl="0" w:tplc="052CD490">
      <w:start w:val="1"/>
      <w:numFmt w:val="decimal"/>
      <w:lvlText w:val="%1."/>
      <w:lvlJc w:val="left"/>
      <w:pPr>
        <w:ind w:left="927" w:hanging="360"/>
      </w:pPr>
      <w:rPr>
        <w:rFonts w:eastAsia="Times New Roman" w:hint="default"/>
        <w:b w:val="0"/>
      </w:rPr>
    </w:lvl>
    <w:lvl w:ilvl="1" w:tplc="1390CDBE" w:tentative="1">
      <w:start w:val="1"/>
      <w:numFmt w:val="lowerLetter"/>
      <w:lvlText w:val="%2."/>
      <w:lvlJc w:val="left"/>
      <w:pPr>
        <w:ind w:left="1647" w:hanging="360"/>
      </w:pPr>
    </w:lvl>
    <w:lvl w:ilvl="2" w:tplc="A726FFF0" w:tentative="1">
      <w:start w:val="1"/>
      <w:numFmt w:val="lowerRoman"/>
      <w:lvlText w:val="%3."/>
      <w:lvlJc w:val="right"/>
      <w:pPr>
        <w:ind w:left="2367" w:hanging="180"/>
      </w:pPr>
    </w:lvl>
    <w:lvl w:ilvl="3" w:tplc="3FB211CC" w:tentative="1">
      <w:start w:val="1"/>
      <w:numFmt w:val="decimal"/>
      <w:lvlText w:val="%4."/>
      <w:lvlJc w:val="left"/>
      <w:pPr>
        <w:ind w:left="3087" w:hanging="360"/>
      </w:pPr>
    </w:lvl>
    <w:lvl w:ilvl="4" w:tplc="054A39F6" w:tentative="1">
      <w:start w:val="1"/>
      <w:numFmt w:val="lowerLetter"/>
      <w:lvlText w:val="%5."/>
      <w:lvlJc w:val="left"/>
      <w:pPr>
        <w:ind w:left="3807" w:hanging="360"/>
      </w:pPr>
    </w:lvl>
    <w:lvl w:ilvl="5" w:tplc="15F6CDD0" w:tentative="1">
      <w:start w:val="1"/>
      <w:numFmt w:val="lowerRoman"/>
      <w:lvlText w:val="%6."/>
      <w:lvlJc w:val="right"/>
      <w:pPr>
        <w:ind w:left="4527" w:hanging="180"/>
      </w:pPr>
    </w:lvl>
    <w:lvl w:ilvl="6" w:tplc="1CA4259E" w:tentative="1">
      <w:start w:val="1"/>
      <w:numFmt w:val="decimal"/>
      <w:lvlText w:val="%7."/>
      <w:lvlJc w:val="left"/>
      <w:pPr>
        <w:ind w:left="5247" w:hanging="360"/>
      </w:pPr>
    </w:lvl>
    <w:lvl w:ilvl="7" w:tplc="67FCA542" w:tentative="1">
      <w:start w:val="1"/>
      <w:numFmt w:val="lowerLetter"/>
      <w:lvlText w:val="%8."/>
      <w:lvlJc w:val="left"/>
      <w:pPr>
        <w:ind w:left="5967" w:hanging="360"/>
      </w:pPr>
    </w:lvl>
    <w:lvl w:ilvl="8" w:tplc="59DE1B40" w:tentative="1">
      <w:start w:val="1"/>
      <w:numFmt w:val="lowerRoman"/>
      <w:lvlText w:val="%9."/>
      <w:lvlJc w:val="right"/>
      <w:pPr>
        <w:ind w:left="6687" w:hanging="180"/>
      </w:pPr>
    </w:lvl>
  </w:abstractNum>
  <w:abstractNum w:abstractNumId="9" w15:restartNumberingAfterBreak="0">
    <w:nsid w:val="2E9A0564"/>
    <w:multiLevelType w:val="hybridMultilevel"/>
    <w:tmpl w:val="A11C6000"/>
    <w:lvl w:ilvl="0" w:tplc="C5D61EE0">
      <w:start w:val="1"/>
      <w:numFmt w:val="decimal"/>
      <w:lvlText w:val="%1."/>
      <w:lvlJc w:val="left"/>
      <w:pPr>
        <w:ind w:left="720" w:hanging="360"/>
      </w:pPr>
      <w:rPr>
        <w:rFonts w:hint="default"/>
        <w:b w:val="0"/>
        <w:bCs/>
        <w:u w:val="none"/>
      </w:rPr>
    </w:lvl>
    <w:lvl w:ilvl="1" w:tplc="EF5650C8" w:tentative="1">
      <w:start w:val="1"/>
      <w:numFmt w:val="lowerLetter"/>
      <w:lvlText w:val="%2."/>
      <w:lvlJc w:val="left"/>
      <w:pPr>
        <w:ind w:left="1440" w:hanging="360"/>
      </w:pPr>
    </w:lvl>
    <w:lvl w:ilvl="2" w:tplc="7F0A00BA" w:tentative="1">
      <w:start w:val="1"/>
      <w:numFmt w:val="lowerRoman"/>
      <w:lvlText w:val="%3."/>
      <w:lvlJc w:val="right"/>
      <w:pPr>
        <w:ind w:left="2160" w:hanging="180"/>
      </w:pPr>
    </w:lvl>
    <w:lvl w:ilvl="3" w:tplc="3A04F894" w:tentative="1">
      <w:start w:val="1"/>
      <w:numFmt w:val="decimal"/>
      <w:lvlText w:val="%4."/>
      <w:lvlJc w:val="left"/>
      <w:pPr>
        <w:ind w:left="2880" w:hanging="360"/>
      </w:pPr>
    </w:lvl>
    <w:lvl w:ilvl="4" w:tplc="033ED06E" w:tentative="1">
      <w:start w:val="1"/>
      <w:numFmt w:val="lowerLetter"/>
      <w:lvlText w:val="%5."/>
      <w:lvlJc w:val="left"/>
      <w:pPr>
        <w:ind w:left="3600" w:hanging="360"/>
      </w:pPr>
    </w:lvl>
    <w:lvl w:ilvl="5" w:tplc="91B8DE32" w:tentative="1">
      <w:start w:val="1"/>
      <w:numFmt w:val="lowerRoman"/>
      <w:lvlText w:val="%6."/>
      <w:lvlJc w:val="right"/>
      <w:pPr>
        <w:ind w:left="4320" w:hanging="180"/>
      </w:pPr>
    </w:lvl>
    <w:lvl w:ilvl="6" w:tplc="A250681E" w:tentative="1">
      <w:start w:val="1"/>
      <w:numFmt w:val="decimal"/>
      <w:lvlText w:val="%7."/>
      <w:lvlJc w:val="left"/>
      <w:pPr>
        <w:ind w:left="5040" w:hanging="360"/>
      </w:pPr>
    </w:lvl>
    <w:lvl w:ilvl="7" w:tplc="9E9EAEB0" w:tentative="1">
      <w:start w:val="1"/>
      <w:numFmt w:val="lowerLetter"/>
      <w:lvlText w:val="%8."/>
      <w:lvlJc w:val="left"/>
      <w:pPr>
        <w:ind w:left="5760" w:hanging="360"/>
      </w:pPr>
    </w:lvl>
    <w:lvl w:ilvl="8" w:tplc="3F646FB0" w:tentative="1">
      <w:start w:val="1"/>
      <w:numFmt w:val="lowerRoman"/>
      <w:lvlText w:val="%9."/>
      <w:lvlJc w:val="right"/>
      <w:pPr>
        <w:ind w:left="6480" w:hanging="180"/>
      </w:pPr>
    </w:lvl>
  </w:abstractNum>
  <w:abstractNum w:abstractNumId="10" w15:restartNumberingAfterBreak="0">
    <w:nsid w:val="34BD621E"/>
    <w:multiLevelType w:val="hybridMultilevel"/>
    <w:tmpl w:val="CC9C32A6"/>
    <w:lvl w:ilvl="0" w:tplc="945E5F76">
      <w:start w:val="1"/>
      <w:numFmt w:val="decimal"/>
      <w:lvlText w:val="%1."/>
      <w:lvlJc w:val="left"/>
      <w:pPr>
        <w:ind w:left="1494" w:hanging="360"/>
      </w:pPr>
      <w:rPr>
        <w:rFonts w:eastAsia="Times New Roman" w:hint="default"/>
        <w:b w:val="0"/>
      </w:rPr>
    </w:lvl>
    <w:lvl w:ilvl="1" w:tplc="BA8C40AC" w:tentative="1">
      <w:start w:val="1"/>
      <w:numFmt w:val="lowerLetter"/>
      <w:lvlText w:val="%2."/>
      <w:lvlJc w:val="left"/>
      <w:pPr>
        <w:ind w:left="2007" w:hanging="360"/>
      </w:pPr>
    </w:lvl>
    <w:lvl w:ilvl="2" w:tplc="5A76B980" w:tentative="1">
      <w:start w:val="1"/>
      <w:numFmt w:val="lowerRoman"/>
      <w:lvlText w:val="%3."/>
      <w:lvlJc w:val="right"/>
      <w:pPr>
        <w:ind w:left="2727" w:hanging="180"/>
      </w:pPr>
    </w:lvl>
    <w:lvl w:ilvl="3" w:tplc="D382D7BC" w:tentative="1">
      <w:start w:val="1"/>
      <w:numFmt w:val="decimal"/>
      <w:lvlText w:val="%4."/>
      <w:lvlJc w:val="left"/>
      <w:pPr>
        <w:ind w:left="3447" w:hanging="360"/>
      </w:pPr>
    </w:lvl>
    <w:lvl w:ilvl="4" w:tplc="F3E07B1A" w:tentative="1">
      <w:start w:val="1"/>
      <w:numFmt w:val="lowerLetter"/>
      <w:lvlText w:val="%5."/>
      <w:lvlJc w:val="left"/>
      <w:pPr>
        <w:ind w:left="4167" w:hanging="360"/>
      </w:pPr>
    </w:lvl>
    <w:lvl w:ilvl="5" w:tplc="1D140C70" w:tentative="1">
      <w:start w:val="1"/>
      <w:numFmt w:val="lowerRoman"/>
      <w:lvlText w:val="%6."/>
      <w:lvlJc w:val="right"/>
      <w:pPr>
        <w:ind w:left="4887" w:hanging="180"/>
      </w:pPr>
    </w:lvl>
    <w:lvl w:ilvl="6" w:tplc="7CB469CE" w:tentative="1">
      <w:start w:val="1"/>
      <w:numFmt w:val="decimal"/>
      <w:lvlText w:val="%7."/>
      <w:lvlJc w:val="left"/>
      <w:pPr>
        <w:ind w:left="5607" w:hanging="360"/>
      </w:pPr>
    </w:lvl>
    <w:lvl w:ilvl="7" w:tplc="756AE274" w:tentative="1">
      <w:start w:val="1"/>
      <w:numFmt w:val="lowerLetter"/>
      <w:lvlText w:val="%8."/>
      <w:lvlJc w:val="left"/>
      <w:pPr>
        <w:ind w:left="6327" w:hanging="360"/>
      </w:pPr>
    </w:lvl>
    <w:lvl w:ilvl="8" w:tplc="2326ECF8" w:tentative="1">
      <w:start w:val="1"/>
      <w:numFmt w:val="lowerRoman"/>
      <w:lvlText w:val="%9."/>
      <w:lvlJc w:val="right"/>
      <w:pPr>
        <w:ind w:left="7047" w:hanging="180"/>
      </w:pPr>
    </w:lvl>
  </w:abstractNum>
  <w:abstractNum w:abstractNumId="11" w15:restartNumberingAfterBreak="0">
    <w:nsid w:val="3E60360F"/>
    <w:multiLevelType w:val="hybridMultilevel"/>
    <w:tmpl w:val="24669F40"/>
    <w:lvl w:ilvl="0" w:tplc="D20E0C24">
      <w:start w:val="1"/>
      <w:numFmt w:val="bullet"/>
      <w:lvlText w:val=""/>
      <w:lvlJc w:val="left"/>
      <w:pPr>
        <w:tabs>
          <w:tab w:val="num" w:pos="720"/>
        </w:tabs>
        <w:ind w:left="720" w:hanging="360"/>
      </w:pPr>
      <w:rPr>
        <w:rFonts w:ascii="Wingdings" w:hAnsi="Wingdings" w:hint="default"/>
      </w:rPr>
    </w:lvl>
    <w:lvl w:ilvl="1" w:tplc="16761214" w:tentative="1">
      <w:start w:val="1"/>
      <w:numFmt w:val="bullet"/>
      <w:lvlText w:val=""/>
      <w:lvlJc w:val="left"/>
      <w:pPr>
        <w:tabs>
          <w:tab w:val="num" w:pos="1440"/>
        </w:tabs>
        <w:ind w:left="1440" w:hanging="360"/>
      </w:pPr>
      <w:rPr>
        <w:rFonts w:ascii="Wingdings" w:hAnsi="Wingdings" w:hint="default"/>
      </w:rPr>
    </w:lvl>
    <w:lvl w:ilvl="2" w:tplc="D5D4B0F2" w:tentative="1">
      <w:start w:val="1"/>
      <w:numFmt w:val="bullet"/>
      <w:lvlText w:val=""/>
      <w:lvlJc w:val="left"/>
      <w:pPr>
        <w:tabs>
          <w:tab w:val="num" w:pos="2160"/>
        </w:tabs>
        <w:ind w:left="2160" w:hanging="360"/>
      </w:pPr>
      <w:rPr>
        <w:rFonts w:ascii="Wingdings" w:hAnsi="Wingdings" w:hint="default"/>
      </w:rPr>
    </w:lvl>
    <w:lvl w:ilvl="3" w:tplc="AAB0957E" w:tentative="1">
      <w:start w:val="1"/>
      <w:numFmt w:val="bullet"/>
      <w:lvlText w:val=""/>
      <w:lvlJc w:val="left"/>
      <w:pPr>
        <w:tabs>
          <w:tab w:val="num" w:pos="2880"/>
        </w:tabs>
        <w:ind w:left="2880" w:hanging="360"/>
      </w:pPr>
      <w:rPr>
        <w:rFonts w:ascii="Wingdings" w:hAnsi="Wingdings" w:hint="default"/>
      </w:rPr>
    </w:lvl>
    <w:lvl w:ilvl="4" w:tplc="A76EAF46" w:tentative="1">
      <w:start w:val="1"/>
      <w:numFmt w:val="bullet"/>
      <w:lvlText w:val=""/>
      <w:lvlJc w:val="left"/>
      <w:pPr>
        <w:tabs>
          <w:tab w:val="num" w:pos="3600"/>
        </w:tabs>
        <w:ind w:left="3600" w:hanging="360"/>
      </w:pPr>
      <w:rPr>
        <w:rFonts w:ascii="Wingdings" w:hAnsi="Wingdings" w:hint="default"/>
      </w:rPr>
    </w:lvl>
    <w:lvl w:ilvl="5" w:tplc="8FB20AF2" w:tentative="1">
      <w:start w:val="1"/>
      <w:numFmt w:val="bullet"/>
      <w:lvlText w:val=""/>
      <w:lvlJc w:val="left"/>
      <w:pPr>
        <w:tabs>
          <w:tab w:val="num" w:pos="4320"/>
        </w:tabs>
        <w:ind w:left="4320" w:hanging="360"/>
      </w:pPr>
      <w:rPr>
        <w:rFonts w:ascii="Wingdings" w:hAnsi="Wingdings" w:hint="default"/>
      </w:rPr>
    </w:lvl>
    <w:lvl w:ilvl="6" w:tplc="66740350" w:tentative="1">
      <w:start w:val="1"/>
      <w:numFmt w:val="bullet"/>
      <w:lvlText w:val=""/>
      <w:lvlJc w:val="left"/>
      <w:pPr>
        <w:tabs>
          <w:tab w:val="num" w:pos="5040"/>
        </w:tabs>
        <w:ind w:left="5040" w:hanging="360"/>
      </w:pPr>
      <w:rPr>
        <w:rFonts w:ascii="Wingdings" w:hAnsi="Wingdings" w:hint="default"/>
      </w:rPr>
    </w:lvl>
    <w:lvl w:ilvl="7" w:tplc="6F6E4798" w:tentative="1">
      <w:start w:val="1"/>
      <w:numFmt w:val="bullet"/>
      <w:lvlText w:val=""/>
      <w:lvlJc w:val="left"/>
      <w:pPr>
        <w:tabs>
          <w:tab w:val="num" w:pos="5760"/>
        </w:tabs>
        <w:ind w:left="5760" w:hanging="360"/>
      </w:pPr>
      <w:rPr>
        <w:rFonts w:ascii="Wingdings" w:hAnsi="Wingdings" w:hint="default"/>
      </w:rPr>
    </w:lvl>
    <w:lvl w:ilvl="8" w:tplc="1E2023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C0939"/>
    <w:multiLevelType w:val="hybridMultilevel"/>
    <w:tmpl w:val="EA6484E6"/>
    <w:lvl w:ilvl="0" w:tplc="E32EF158">
      <w:start w:val="1"/>
      <w:numFmt w:val="decimal"/>
      <w:lvlText w:val="%1."/>
      <w:lvlJc w:val="left"/>
      <w:pPr>
        <w:ind w:left="1494" w:hanging="360"/>
      </w:pPr>
      <w:rPr>
        <w:rFonts w:eastAsia="Times New Roman" w:hint="default"/>
        <w:b w:val="0"/>
      </w:rPr>
    </w:lvl>
    <w:lvl w:ilvl="1" w:tplc="54CA34BC" w:tentative="1">
      <w:start w:val="1"/>
      <w:numFmt w:val="lowerLetter"/>
      <w:lvlText w:val="%2."/>
      <w:lvlJc w:val="left"/>
      <w:pPr>
        <w:ind w:left="2007" w:hanging="360"/>
      </w:pPr>
    </w:lvl>
    <w:lvl w:ilvl="2" w:tplc="8CA65DB0" w:tentative="1">
      <w:start w:val="1"/>
      <w:numFmt w:val="lowerRoman"/>
      <w:lvlText w:val="%3."/>
      <w:lvlJc w:val="right"/>
      <w:pPr>
        <w:ind w:left="2727" w:hanging="180"/>
      </w:pPr>
    </w:lvl>
    <w:lvl w:ilvl="3" w:tplc="7F9C0772" w:tentative="1">
      <w:start w:val="1"/>
      <w:numFmt w:val="decimal"/>
      <w:lvlText w:val="%4."/>
      <w:lvlJc w:val="left"/>
      <w:pPr>
        <w:ind w:left="3447" w:hanging="360"/>
      </w:pPr>
    </w:lvl>
    <w:lvl w:ilvl="4" w:tplc="EEC22F80" w:tentative="1">
      <w:start w:val="1"/>
      <w:numFmt w:val="lowerLetter"/>
      <w:lvlText w:val="%5."/>
      <w:lvlJc w:val="left"/>
      <w:pPr>
        <w:ind w:left="4167" w:hanging="360"/>
      </w:pPr>
    </w:lvl>
    <w:lvl w:ilvl="5" w:tplc="D2709810" w:tentative="1">
      <w:start w:val="1"/>
      <w:numFmt w:val="lowerRoman"/>
      <w:lvlText w:val="%6."/>
      <w:lvlJc w:val="right"/>
      <w:pPr>
        <w:ind w:left="4887" w:hanging="180"/>
      </w:pPr>
    </w:lvl>
    <w:lvl w:ilvl="6" w:tplc="2E96B51E" w:tentative="1">
      <w:start w:val="1"/>
      <w:numFmt w:val="decimal"/>
      <w:lvlText w:val="%7."/>
      <w:lvlJc w:val="left"/>
      <w:pPr>
        <w:ind w:left="5607" w:hanging="360"/>
      </w:pPr>
    </w:lvl>
    <w:lvl w:ilvl="7" w:tplc="D1A6726E" w:tentative="1">
      <w:start w:val="1"/>
      <w:numFmt w:val="lowerLetter"/>
      <w:lvlText w:val="%8."/>
      <w:lvlJc w:val="left"/>
      <w:pPr>
        <w:ind w:left="6327" w:hanging="360"/>
      </w:pPr>
    </w:lvl>
    <w:lvl w:ilvl="8" w:tplc="3FAE44A4" w:tentative="1">
      <w:start w:val="1"/>
      <w:numFmt w:val="lowerRoman"/>
      <w:lvlText w:val="%9."/>
      <w:lvlJc w:val="right"/>
      <w:pPr>
        <w:ind w:left="7047" w:hanging="180"/>
      </w:pPr>
    </w:lvl>
  </w:abstractNum>
  <w:abstractNum w:abstractNumId="13" w15:restartNumberingAfterBreak="0">
    <w:nsid w:val="4DA91A85"/>
    <w:multiLevelType w:val="hybridMultilevel"/>
    <w:tmpl w:val="AFC6C678"/>
    <w:lvl w:ilvl="0" w:tplc="F5683630">
      <w:start w:val="1"/>
      <w:numFmt w:val="decimal"/>
      <w:lvlText w:val="%1."/>
      <w:lvlJc w:val="left"/>
      <w:pPr>
        <w:ind w:left="720" w:hanging="360"/>
      </w:pPr>
      <w:rPr>
        <w:rFonts w:hint="default"/>
      </w:rPr>
    </w:lvl>
    <w:lvl w:ilvl="1" w:tplc="1DA49FCE" w:tentative="1">
      <w:start w:val="1"/>
      <w:numFmt w:val="lowerLetter"/>
      <w:lvlText w:val="%2."/>
      <w:lvlJc w:val="left"/>
      <w:pPr>
        <w:ind w:left="1440" w:hanging="360"/>
      </w:pPr>
    </w:lvl>
    <w:lvl w:ilvl="2" w:tplc="0C488544" w:tentative="1">
      <w:start w:val="1"/>
      <w:numFmt w:val="lowerRoman"/>
      <w:lvlText w:val="%3."/>
      <w:lvlJc w:val="right"/>
      <w:pPr>
        <w:ind w:left="2160" w:hanging="180"/>
      </w:pPr>
    </w:lvl>
    <w:lvl w:ilvl="3" w:tplc="F300E904" w:tentative="1">
      <w:start w:val="1"/>
      <w:numFmt w:val="decimal"/>
      <w:lvlText w:val="%4."/>
      <w:lvlJc w:val="left"/>
      <w:pPr>
        <w:ind w:left="2880" w:hanging="360"/>
      </w:pPr>
    </w:lvl>
    <w:lvl w:ilvl="4" w:tplc="D9B6DA7E" w:tentative="1">
      <w:start w:val="1"/>
      <w:numFmt w:val="lowerLetter"/>
      <w:lvlText w:val="%5."/>
      <w:lvlJc w:val="left"/>
      <w:pPr>
        <w:ind w:left="3600" w:hanging="360"/>
      </w:pPr>
    </w:lvl>
    <w:lvl w:ilvl="5" w:tplc="D6DAEA52" w:tentative="1">
      <w:start w:val="1"/>
      <w:numFmt w:val="lowerRoman"/>
      <w:lvlText w:val="%6."/>
      <w:lvlJc w:val="right"/>
      <w:pPr>
        <w:ind w:left="4320" w:hanging="180"/>
      </w:pPr>
    </w:lvl>
    <w:lvl w:ilvl="6" w:tplc="0F0A5ECE" w:tentative="1">
      <w:start w:val="1"/>
      <w:numFmt w:val="decimal"/>
      <w:lvlText w:val="%7."/>
      <w:lvlJc w:val="left"/>
      <w:pPr>
        <w:ind w:left="5040" w:hanging="360"/>
      </w:pPr>
    </w:lvl>
    <w:lvl w:ilvl="7" w:tplc="A1B047CE" w:tentative="1">
      <w:start w:val="1"/>
      <w:numFmt w:val="lowerLetter"/>
      <w:lvlText w:val="%8."/>
      <w:lvlJc w:val="left"/>
      <w:pPr>
        <w:ind w:left="5760" w:hanging="360"/>
      </w:pPr>
    </w:lvl>
    <w:lvl w:ilvl="8" w:tplc="1A46598E" w:tentative="1">
      <w:start w:val="1"/>
      <w:numFmt w:val="lowerRoman"/>
      <w:lvlText w:val="%9."/>
      <w:lvlJc w:val="right"/>
      <w:pPr>
        <w:ind w:left="6480" w:hanging="180"/>
      </w:pPr>
    </w:lvl>
  </w:abstractNum>
  <w:abstractNum w:abstractNumId="14" w15:restartNumberingAfterBreak="0">
    <w:nsid w:val="52490546"/>
    <w:multiLevelType w:val="hybridMultilevel"/>
    <w:tmpl w:val="E58608F8"/>
    <w:lvl w:ilvl="0" w:tplc="F87A2958">
      <w:start w:val="1"/>
      <w:numFmt w:val="decimal"/>
      <w:lvlText w:val="%1."/>
      <w:lvlJc w:val="left"/>
      <w:pPr>
        <w:ind w:left="360" w:hanging="360"/>
      </w:pPr>
    </w:lvl>
    <w:lvl w:ilvl="1" w:tplc="8A8A48C8" w:tentative="1">
      <w:start w:val="1"/>
      <w:numFmt w:val="lowerLetter"/>
      <w:lvlText w:val="%2."/>
      <w:lvlJc w:val="left"/>
      <w:pPr>
        <w:ind w:left="1080" w:hanging="360"/>
      </w:pPr>
    </w:lvl>
    <w:lvl w:ilvl="2" w:tplc="73E6B258" w:tentative="1">
      <w:start w:val="1"/>
      <w:numFmt w:val="lowerRoman"/>
      <w:lvlText w:val="%3."/>
      <w:lvlJc w:val="right"/>
      <w:pPr>
        <w:ind w:left="1800" w:hanging="180"/>
      </w:pPr>
    </w:lvl>
    <w:lvl w:ilvl="3" w:tplc="70EEBE94" w:tentative="1">
      <w:start w:val="1"/>
      <w:numFmt w:val="decimal"/>
      <w:lvlText w:val="%4."/>
      <w:lvlJc w:val="left"/>
      <w:pPr>
        <w:ind w:left="2520" w:hanging="360"/>
      </w:pPr>
    </w:lvl>
    <w:lvl w:ilvl="4" w:tplc="D828179A" w:tentative="1">
      <w:start w:val="1"/>
      <w:numFmt w:val="lowerLetter"/>
      <w:lvlText w:val="%5."/>
      <w:lvlJc w:val="left"/>
      <w:pPr>
        <w:ind w:left="3240" w:hanging="360"/>
      </w:pPr>
    </w:lvl>
    <w:lvl w:ilvl="5" w:tplc="E4C4B444" w:tentative="1">
      <w:start w:val="1"/>
      <w:numFmt w:val="lowerRoman"/>
      <w:lvlText w:val="%6."/>
      <w:lvlJc w:val="right"/>
      <w:pPr>
        <w:ind w:left="3960" w:hanging="180"/>
      </w:pPr>
    </w:lvl>
    <w:lvl w:ilvl="6" w:tplc="012E7EBA" w:tentative="1">
      <w:start w:val="1"/>
      <w:numFmt w:val="decimal"/>
      <w:lvlText w:val="%7."/>
      <w:lvlJc w:val="left"/>
      <w:pPr>
        <w:ind w:left="4680" w:hanging="360"/>
      </w:pPr>
    </w:lvl>
    <w:lvl w:ilvl="7" w:tplc="2AAEAE30" w:tentative="1">
      <w:start w:val="1"/>
      <w:numFmt w:val="lowerLetter"/>
      <w:lvlText w:val="%8."/>
      <w:lvlJc w:val="left"/>
      <w:pPr>
        <w:ind w:left="5400" w:hanging="360"/>
      </w:pPr>
    </w:lvl>
    <w:lvl w:ilvl="8" w:tplc="F468E7FC" w:tentative="1">
      <w:start w:val="1"/>
      <w:numFmt w:val="lowerRoman"/>
      <w:lvlText w:val="%9."/>
      <w:lvlJc w:val="right"/>
      <w:pPr>
        <w:ind w:left="6120" w:hanging="180"/>
      </w:pPr>
    </w:lvl>
  </w:abstractNum>
  <w:abstractNum w:abstractNumId="15" w15:restartNumberingAfterBreak="0">
    <w:nsid w:val="55166F3A"/>
    <w:multiLevelType w:val="hybridMultilevel"/>
    <w:tmpl w:val="AC887710"/>
    <w:lvl w:ilvl="0" w:tplc="3A206A42">
      <w:start w:val="1"/>
      <w:numFmt w:val="decimal"/>
      <w:lvlText w:val="%1."/>
      <w:lvlJc w:val="left"/>
      <w:pPr>
        <w:ind w:left="1494" w:hanging="360"/>
      </w:pPr>
      <w:rPr>
        <w:rFonts w:eastAsia="Times New Roman" w:hint="default"/>
        <w:b w:val="0"/>
      </w:rPr>
    </w:lvl>
    <w:lvl w:ilvl="1" w:tplc="FAF400A6" w:tentative="1">
      <w:start w:val="1"/>
      <w:numFmt w:val="lowerLetter"/>
      <w:lvlText w:val="%2."/>
      <w:lvlJc w:val="left"/>
      <w:pPr>
        <w:ind w:left="2007" w:hanging="360"/>
      </w:pPr>
    </w:lvl>
    <w:lvl w:ilvl="2" w:tplc="361C4C40" w:tentative="1">
      <w:start w:val="1"/>
      <w:numFmt w:val="lowerRoman"/>
      <w:lvlText w:val="%3."/>
      <w:lvlJc w:val="right"/>
      <w:pPr>
        <w:ind w:left="2727" w:hanging="180"/>
      </w:pPr>
    </w:lvl>
    <w:lvl w:ilvl="3" w:tplc="C560AEFC" w:tentative="1">
      <w:start w:val="1"/>
      <w:numFmt w:val="decimal"/>
      <w:lvlText w:val="%4."/>
      <w:lvlJc w:val="left"/>
      <w:pPr>
        <w:ind w:left="3447" w:hanging="360"/>
      </w:pPr>
    </w:lvl>
    <w:lvl w:ilvl="4" w:tplc="85B62BB2" w:tentative="1">
      <w:start w:val="1"/>
      <w:numFmt w:val="lowerLetter"/>
      <w:lvlText w:val="%5."/>
      <w:lvlJc w:val="left"/>
      <w:pPr>
        <w:ind w:left="4167" w:hanging="360"/>
      </w:pPr>
    </w:lvl>
    <w:lvl w:ilvl="5" w:tplc="B566A8DC" w:tentative="1">
      <w:start w:val="1"/>
      <w:numFmt w:val="lowerRoman"/>
      <w:lvlText w:val="%6."/>
      <w:lvlJc w:val="right"/>
      <w:pPr>
        <w:ind w:left="4887" w:hanging="180"/>
      </w:pPr>
    </w:lvl>
    <w:lvl w:ilvl="6" w:tplc="B4F0E52E" w:tentative="1">
      <w:start w:val="1"/>
      <w:numFmt w:val="decimal"/>
      <w:lvlText w:val="%7."/>
      <w:lvlJc w:val="left"/>
      <w:pPr>
        <w:ind w:left="5607" w:hanging="360"/>
      </w:pPr>
    </w:lvl>
    <w:lvl w:ilvl="7" w:tplc="A678B638" w:tentative="1">
      <w:start w:val="1"/>
      <w:numFmt w:val="lowerLetter"/>
      <w:lvlText w:val="%8."/>
      <w:lvlJc w:val="left"/>
      <w:pPr>
        <w:ind w:left="6327" w:hanging="360"/>
      </w:pPr>
    </w:lvl>
    <w:lvl w:ilvl="8" w:tplc="0052BB50" w:tentative="1">
      <w:start w:val="1"/>
      <w:numFmt w:val="lowerRoman"/>
      <w:lvlText w:val="%9."/>
      <w:lvlJc w:val="right"/>
      <w:pPr>
        <w:ind w:left="7047" w:hanging="180"/>
      </w:pPr>
    </w:lvl>
  </w:abstractNum>
  <w:abstractNum w:abstractNumId="16" w15:restartNumberingAfterBreak="0">
    <w:nsid w:val="5711656F"/>
    <w:multiLevelType w:val="hybridMultilevel"/>
    <w:tmpl w:val="A4980122"/>
    <w:lvl w:ilvl="0" w:tplc="B17A2538">
      <w:start w:val="1"/>
      <w:numFmt w:val="decimal"/>
      <w:lvlText w:val="%1."/>
      <w:lvlJc w:val="left"/>
      <w:pPr>
        <w:ind w:left="720" w:hanging="360"/>
      </w:pPr>
      <w:rPr>
        <w:rFonts w:hint="default"/>
      </w:rPr>
    </w:lvl>
    <w:lvl w:ilvl="1" w:tplc="4FF02B9E" w:tentative="1">
      <w:start w:val="1"/>
      <w:numFmt w:val="lowerLetter"/>
      <w:lvlText w:val="%2."/>
      <w:lvlJc w:val="left"/>
      <w:pPr>
        <w:ind w:left="1440" w:hanging="360"/>
      </w:pPr>
    </w:lvl>
    <w:lvl w:ilvl="2" w:tplc="95160E54" w:tentative="1">
      <w:start w:val="1"/>
      <w:numFmt w:val="lowerRoman"/>
      <w:lvlText w:val="%3."/>
      <w:lvlJc w:val="right"/>
      <w:pPr>
        <w:ind w:left="2160" w:hanging="180"/>
      </w:pPr>
    </w:lvl>
    <w:lvl w:ilvl="3" w:tplc="2A2A0F6E" w:tentative="1">
      <w:start w:val="1"/>
      <w:numFmt w:val="decimal"/>
      <w:lvlText w:val="%4."/>
      <w:lvlJc w:val="left"/>
      <w:pPr>
        <w:ind w:left="2880" w:hanging="360"/>
      </w:pPr>
    </w:lvl>
    <w:lvl w:ilvl="4" w:tplc="672694DC" w:tentative="1">
      <w:start w:val="1"/>
      <w:numFmt w:val="lowerLetter"/>
      <w:lvlText w:val="%5."/>
      <w:lvlJc w:val="left"/>
      <w:pPr>
        <w:ind w:left="3600" w:hanging="360"/>
      </w:pPr>
    </w:lvl>
    <w:lvl w:ilvl="5" w:tplc="5680EF52" w:tentative="1">
      <w:start w:val="1"/>
      <w:numFmt w:val="lowerRoman"/>
      <w:lvlText w:val="%6."/>
      <w:lvlJc w:val="right"/>
      <w:pPr>
        <w:ind w:left="4320" w:hanging="180"/>
      </w:pPr>
    </w:lvl>
    <w:lvl w:ilvl="6" w:tplc="9E8CDAFE" w:tentative="1">
      <w:start w:val="1"/>
      <w:numFmt w:val="decimal"/>
      <w:lvlText w:val="%7."/>
      <w:lvlJc w:val="left"/>
      <w:pPr>
        <w:ind w:left="5040" w:hanging="360"/>
      </w:pPr>
    </w:lvl>
    <w:lvl w:ilvl="7" w:tplc="E536DA90" w:tentative="1">
      <w:start w:val="1"/>
      <w:numFmt w:val="lowerLetter"/>
      <w:lvlText w:val="%8."/>
      <w:lvlJc w:val="left"/>
      <w:pPr>
        <w:ind w:left="5760" w:hanging="360"/>
      </w:pPr>
    </w:lvl>
    <w:lvl w:ilvl="8" w:tplc="6290B238" w:tentative="1">
      <w:start w:val="1"/>
      <w:numFmt w:val="lowerRoman"/>
      <w:lvlText w:val="%9."/>
      <w:lvlJc w:val="right"/>
      <w:pPr>
        <w:ind w:left="6480" w:hanging="180"/>
      </w:pPr>
    </w:lvl>
  </w:abstractNum>
  <w:abstractNum w:abstractNumId="17" w15:restartNumberingAfterBreak="0">
    <w:nsid w:val="64A01466"/>
    <w:multiLevelType w:val="hybridMultilevel"/>
    <w:tmpl w:val="65CEFE9E"/>
    <w:lvl w:ilvl="0" w:tplc="B71085C6">
      <w:start w:val="1"/>
      <w:numFmt w:val="decimal"/>
      <w:lvlText w:val="%1."/>
      <w:lvlJc w:val="left"/>
      <w:pPr>
        <w:ind w:left="720" w:hanging="360"/>
      </w:pPr>
    </w:lvl>
    <w:lvl w:ilvl="1" w:tplc="715093A4" w:tentative="1">
      <w:start w:val="1"/>
      <w:numFmt w:val="lowerLetter"/>
      <w:lvlText w:val="%2."/>
      <w:lvlJc w:val="left"/>
      <w:pPr>
        <w:ind w:left="1440" w:hanging="360"/>
      </w:pPr>
    </w:lvl>
    <w:lvl w:ilvl="2" w:tplc="A1DAC28E" w:tentative="1">
      <w:start w:val="1"/>
      <w:numFmt w:val="lowerRoman"/>
      <w:lvlText w:val="%3."/>
      <w:lvlJc w:val="right"/>
      <w:pPr>
        <w:ind w:left="2160" w:hanging="180"/>
      </w:pPr>
    </w:lvl>
    <w:lvl w:ilvl="3" w:tplc="7B32BFD2" w:tentative="1">
      <w:start w:val="1"/>
      <w:numFmt w:val="decimal"/>
      <w:lvlText w:val="%4."/>
      <w:lvlJc w:val="left"/>
      <w:pPr>
        <w:ind w:left="2880" w:hanging="360"/>
      </w:pPr>
    </w:lvl>
    <w:lvl w:ilvl="4" w:tplc="95D8F062" w:tentative="1">
      <w:start w:val="1"/>
      <w:numFmt w:val="lowerLetter"/>
      <w:lvlText w:val="%5."/>
      <w:lvlJc w:val="left"/>
      <w:pPr>
        <w:ind w:left="3600" w:hanging="360"/>
      </w:pPr>
    </w:lvl>
    <w:lvl w:ilvl="5" w:tplc="805A6644" w:tentative="1">
      <w:start w:val="1"/>
      <w:numFmt w:val="lowerRoman"/>
      <w:lvlText w:val="%6."/>
      <w:lvlJc w:val="right"/>
      <w:pPr>
        <w:ind w:left="4320" w:hanging="180"/>
      </w:pPr>
    </w:lvl>
    <w:lvl w:ilvl="6" w:tplc="D612F88A" w:tentative="1">
      <w:start w:val="1"/>
      <w:numFmt w:val="decimal"/>
      <w:lvlText w:val="%7."/>
      <w:lvlJc w:val="left"/>
      <w:pPr>
        <w:ind w:left="5040" w:hanging="360"/>
      </w:pPr>
    </w:lvl>
    <w:lvl w:ilvl="7" w:tplc="5C6AD844" w:tentative="1">
      <w:start w:val="1"/>
      <w:numFmt w:val="lowerLetter"/>
      <w:lvlText w:val="%8."/>
      <w:lvlJc w:val="left"/>
      <w:pPr>
        <w:ind w:left="5760" w:hanging="360"/>
      </w:pPr>
    </w:lvl>
    <w:lvl w:ilvl="8" w:tplc="6546A80A" w:tentative="1">
      <w:start w:val="1"/>
      <w:numFmt w:val="lowerRoman"/>
      <w:lvlText w:val="%9."/>
      <w:lvlJc w:val="right"/>
      <w:pPr>
        <w:ind w:left="6480" w:hanging="180"/>
      </w:pPr>
    </w:lvl>
  </w:abstractNum>
  <w:abstractNum w:abstractNumId="18" w15:restartNumberingAfterBreak="0">
    <w:nsid w:val="67916A50"/>
    <w:multiLevelType w:val="hybridMultilevel"/>
    <w:tmpl w:val="AAAAC858"/>
    <w:lvl w:ilvl="0" w:tplc="F350F9E2">
      <w:start w:val="1"/>
      <w:numFmt w:val="decimal"/>
      <w:lvlText w:val="%1."/>
      <w:lvlJc w:val="left"/>
      <w:pPr>
        <w:ind w:left="1004" w:hanging="360"/>
      </w:pPr>
    </w:lvl>
    <w:lvl w:ilvl="1" w:tplc="E4EA662E" w:tentative="1">
      <w:start w:val="1"/>
      <w:numFmt w:val="lowerLetter"/>
      <w:lvlText w:val="%2."/>
      <w:lvlJc w:val="left"/>
      <w:pPr>
        <w:ind w:left="1724" w:hanging="360"/>
      </w:pPr>
    </w:lvl>
    <w:lvl w:ilvl="2" w:tplc="72DE2696" w:tentative="1">
      <w:start w:val="1"/>
      <w:numFmt w:val="lowerRoman"/>
      <w:lvlText w:val="%3."/>
      <w:lvlJc w:val="right"/>
      <w:pPr>
        <w:ind w:left="2444" w:hanging="180"/>
      </w:pPr>
    </w:lvl>
    <w:lvl w:ilvl="3" w:tplc="C556052A" w:tentative="1">
      <w:start w:val="1"/>
      <w:numFmt w:val="decimal"/>
      <w:lvlText w:val="%4."/>
      <w:lvlJc w:val="left"/>
      <w:pPr>
        <w:ind w:left="3164" w:hanging="360"/>
      </w:pPr>
    </w:lvl>
    <w:lvl w:ilvl="4" w:tplc="99DE6A8E" w:tentative="1">
      <w:start w:val="1"/>
      <w:numFmt w:val="lowerLetter"/>
      <w:lvlText w:val="%5."/>
      <w:lvlJc w:val="left"/>
      <w:pPr>
        <w:ind w:left="3884" w:hanging="360"/>
      </w:pPr>
    </w:lvl>
    <w:lvl w:ilvl="5" w:tplc="28BCF6BA" w:tentative="1">
      <w:start w:val="1"/>
      <w:numFmt w:val="lowerRoman"/>
      <w:lvlText w:val="%6."/>
      <w:lvlJc w:val="right"/>
      <w:pPr>
        <w:ind w:left="4604" w:hanging="180"/>
      </w:pPr>
    </w:lvl>
    <w:lvl w:ilvl="6" w:tplc="D9C85F72" w:tentative="1">
      <w:start w:val="1"/>
      <w:numFmt w:val="decimal"/>
      <w:lvlText w:val="%7."/>
      <w:lvlJc w:val="left"/>
      <w:pPr>
        <w:ind w:left="5324" w:hanging="360"/>
      </w:pPr>
    </w:lvl>
    <w:lvl w:ilvl="7" w:tplc="14DEF83E" w:tentative="1">
      <w:start w:val="1"/>
      <w:numFmt w:val="lowerLetter"/>
      <w:lvlText w:val="%8."/>
      <w:lvlJc w:val="left"/>
      <w:pPr>
        <w:ind w:left="6044" w:hanging="360"/>
      </w:pPr>
    </w:lvl>
    <w:lvl w:ilvl="8" w:tplc="F71C70F8" w:tentative="1">
      <w:start w:val="1"/>
      <w:numFmt w:val="lowerRoman"/>
      <w:lvlText w:val="%9."/>
      <w:lvlJc w:val="right"/>
      <w:pPr>
        <w:ind w:left="6764" w:hanging="180"/>
      </w:pPr>
    </w:lvl>
  </w:abstractNum>
  <w:abstractNum w:abstractNumId="19" w15:restartNumberingAfterBreak="0">
    <w:nsid w:val="6B363961"/>
    <w:multiLevelType w:val="hybridMultilevel"/>
    <w:tmpl w:val="E98E7FDC"/>
    <w:lvl w:ilvl="0" w:tplc="CD6C5550">
      <w:start w:val="6"/>
      <w:numFmt w:val="decimal"/>
      <w:lvlText w:val="%1."/>
      <w:lvlJc w:val="left"/>
      <w:pPr>
        <w:ind w:left="1080" w:hanging="360"/>
      </w:pPr>
      <w:rPr>
        <w:rFonts w:hint="default"/>
      </w:rPr>
    </w:lvl>
    <w:lvl w:ilvl="1" w:tplc="41468D2A" w:tentative="1">
      <w:start w:val="1"/>
      <w:numFmt w:val="lowerLetter"/>
      <w:lvlText w:val="%2."/>
      <w:lvlJc w:val="left"/>
      <w:pPr>
        <w:ind w:left="1800" w:hanging="360"/>
      </w:pPr>
    </w:lvl>
    <w:lvl w:ilvl="2" w:tplc="FBB4E9F8" w:tentative="1">
      <w:start w:val="1"/>
      <w:numFmt w:val="lowerRoman"/>
      <w:lvlText w:val="%3."/>
      <w:lvlJc w:val="right"/>
      <w:pPr>
        <w:ind w:left="2520" w:hanging="180"/>
      </w:pPr>
    </w:lvl>
    <w:lvl w:ilvl="3" w:tplc="784C67BA" w:tentative="1">
      <w:start w:val="1"/>
      <w:numFmt w:val="decimal"/>
      <w:lvlText w:val="%4."/>
      <w:lvlJc w:val="left"/>
      <w:pPr>
        <w:ind w:left="3240" w:hanging="360"/>
      </w:pPr>
    </w:lvl>
    <w:lvl w:ilvl="4" w:tplc="E516188A" w:tentative="1">
      <w:start w:val="1"/>
      <w:numFmt w:val="lowerLetter"/>
      <w:lvlText w:val="%5."/>
      <w:lvlJc w:val="left"/>
      <w:pPr>
        <w:ind w:left="3960" w:hanging="360"/>
      </w:pPr>
    </w:lvl>
    <w:lvl w:ilvl="5" w:tplc="AE7C6CCE" w:tentative="1">
      <w:start w:val="1"/>
      <w:numFmt w:val="lowerRoman"/>
      <w:lvlText w:val="%6."/>
      <w:lvlJc w:val="right"/>
      <w:pPr>
        <w:ind w:left="4680" w:hanging="180"/>
      </w:pPr>
    </w:lvl>
    <w:lvl w:ilvl="6" w:tplc="9EE07BA8" w:tentative="1">
      <w:start w:val="1"/>
      <w:numFmt w:val="decimal"/>
      <w:lvlText w:val="%7."/>
      <w:lvlJc w:val="left"/>
      <w:pPr>
        <w:ind w:left="5400" w:hanging="360"/>
      </w:pPr>
    </w:lvl>
    <w:lvl w:ilvl="7" w:tplc="51689B06" w:tentative="1">
      <w:start w:val="1"/>
      <w:numFmt w:val="lowerLetter"/>
      <w:lvlText w:val="%8."/>
      <w:lvlJc w:val="left"/>
      <w:pPr>
        <w:ind w:left="6120" w:hanging="360"/>
      </w:pPr>
    </w:lvl>
    <w:lvl w:ilvl="8" w:tplc="AA1C804A" w:tentative="1">
      <w:start w:val="1"/>
      <w:numFmt w:val="lowerRoman"/>
      <w:lvlText w:val="%9."/>
      <w:lvlJc w:val="right"/>
      <w:pPr>
        <w:ind w:left="6840" w:hanging="180"/>
      </w:pPr>
    </w:lvl>
  </w:abstractNum>
  <w:abstractNum w:abstractNumId="20" w15:restartNumberingAfterBreak="0">
    <w:nsid w:val="6BB55DCF"/>
    <w:multiLevelType w:val="hybridMultilevel"/>
    <w:tmpl w:val="BA664D40"/>
    <w:lvl w:ilvl="0" w:tplc="EBF0F660">
      <w:start w:val="1"/>
      <w:numFmt w:val="decimal"/>
      <w:lvlText w:val="%1."/>
      <w:lvlJc w:val="left"/>
      <w:pPr>
        <w:ind w:left="720" w:hanging="360"/>
      </w:pPr>
      <w:rPr>
        <w:rFonts w:hint="default"/>
      </w:rPr>
    </w:lvl>
    <w:lvl w:ilvl="1" w:tplc="49849D30" w:tentative="1">
      <w:start w:val="1"/>
      <w:numFmt w:val="lowerLetter"/>
      <w:lvlText w:val="%2."/>
      <w:lvlJc w:val="left"/>
      <w:pPr>
        <w:ind w:left="1440" w:hanging="360"/>
      </w:pPr>
    </w:lvl>
    <w:lvl w:ilvl="2" w:tplc="B46886B4" w:tentative="1">
      <w:start w:val="1"/>
      <w:numFmt w:val="lowerRoman"/>
      <w:lvlText w:val="%3."/>
      <w:lvlJc w:val="right"/>
      <w:pPr>
        <w:ind w:left="2160" w:hanging="180"/>
      </w:pPr>
    </w:lvl>
    <w:lvl w:ilvl="3" w:tplc="2F124B8E" w:tentative="1">
      <w:start w:val="1"/>
      <w:numFmt w:val="decimal"/>
      <w:lvlText w:val="%4."/>
      <w:lvlJc w:val="left"/>
      <w:pPr>
        <w:ind w:left="2880" w:hanging="360"/>
      </w:pPr>
    </w:lvl>
    <w:lvl w:ilvl="4" w:tplc="FDA8E15A" w:tentative="1">
      <w:start w:val="1"/>
      <w:numFmt w:val="lowerLetter"/>
      <w:lvlText w:val="%5."/>
      <w:lvlJc w:val="left"/>
      <w:pPr>
        <w:ind w:left="3600" w:hanging="360"/>
      </w:pPr>
    </w:lvl>
    <w:lvl w:ilvl="5" w:tplc="E32CA586" w:tentative="1">
      <w:start w:val="1"/>
      <w:numFmt w:val="lowerRoman"/>
      <w:lvlText w:val="%6."/>
      <w:lvlJc w:val="right"/>
      <w:pPr>
        <w:ind w:left="4320" w:hanging="180"/>
      </w:pPr>
    </w:lvl>
    <w:lvl w:ilvl="6" w:tplc="977255B0" w:tentative="1">
      <w:start w:val="1"/>
      <w:numFmt w:val="decimal"/>
      <w:lvlText w:val="%7."/>
      <w:lvlJc w:val="left"/>
      <w:pPr>
        <w:ind w:left="5040" w:hanging="360"/>
      </w:pPr>
    </w:lvl>
    <w:lvl w:ilvl="7" w:tplc="ACA23060" w:tentative="1">
      <w:start w:val="1"/>
      <w:numFmt w:val="lowerLetter"/>
      <w:lvlText w:val="%8."/>
      <w:lvlJc w:val="left"/>
      <w:pPr>
        <w:ind w:left="5760" w:hanging="360"/>
      </w:pPr>
    </w:lvl>
    <w:lvl w:ilvl="8" w:tplc="589E3A48" w:tentative="1">
      <w:start w:val="1"/>
      <w:numFmt w:val="lowerRoman"/>
      <w:lvlText w:val="%9."/>
      <w:lvlJc w:val="right"/>
      <w:pPr>
        <w:ind w:left="6480" w:hanging="180"/>
      </w:pPr>
    </w:lvl>
  </w:abstractNum>
  <w:abstractNum w:abstractNumId="21" w15:restartNumberingAfterBreak="0">
    <w:nsid w:val="6CD734FB"/>
    <w:multiLevelType w:val="hybridMultilevel"/>
    <w:tmpl w:val="75A47888"/>
    <w:lvl w:ilvl="0" w:tplc="09485858">
      <w:start w:val="1"/>
      <w:numFmt w:val="bullet"/>
      <w:lvlText w:val="-"/>
      <w:lvlJc w:val="left"/>
      <w:pPr>
        <w:ind w:left="1211" w:hanging="360"/>
      </w:pPr>
      <w:rPr>
        <w:rFonts w:ascii="Times New Roman" w:eastAsiaTheme="minorHAnsi" w:hAnsi="Times New Roman" w:cs="Times New Roman" w:hint="default"/>
      </w:rPr>
    </w:lvl>
    <w:lvl w:ilvl="1" w:tplc="9E720C48" w:tentative="1">
      <w:start w:val="1"/>
      <w:numFmt w:val="bullet"/>
      <w:lvlText w:val="o"/>
      <w:lvlJc w:val="left"/>
      <w:pPr>
        <w:ind w:left="1931" w:hanging="360"/>
      </w:pPr>
      <w:rPr>
        <w:rFonts w:ascii="Courier New" w:hAnsi="Courier New" w:cs="Courier New" w:hint="default"/>
      </w:rPr>
    </w:lvl>
    <w:lvl w:ilvl="2" w:tplc="656EBCA8" w:tentative="1">
      <w:start w:val="1"/>
      <w:numFmt w:val="bullet"/>
      <w:lvlText w:val=""/>
      <w:lvlJc w:val="left"/>
      <w:pPr>
        <w:ind w:left="2651" w:hanging="360"/>
      </w:pPr>
      <w:rPr>
        <w:rFonts w:ascii="Wingdings" w:hAnsi="Wingdings" w:hint="default"/>
      </w:rPr>
    </w:lvl>
    <w:lvl w:ilvl="3" w:tplc="EAE04A52" w:tentative="1">
      <w:start w:val="1"/>
      <w:numFmt w:val="bullet"/>
      <w:lvlText w:val=""/>
      <w:lvlJc w:val="left"/>
      <w:pPr>
        <w:ind w:left="3371" w:hanging="360"/>
      </w:pPr>
      <w:rPr>
        <w:rFonts w:ascii="Symbol" w:hAnsi="Symbol" w:hint="default"/>
      </w:rPr>
    </w:lvl>
    <w:lvl w:ilvl="4" w:tplc="C3F2AA8E" w:tentative="1">
      <w:start w:val="1"/>
      <w:numFmt w:val="bullet"/>
      <w:lvlText w:val="o"/>
      <w:lvlJc w:val="left"/>
      <w:pPr>
        <w:ind w:left="4091" w:hanging="360"/>
      </w:pPr>
      <w:rPr>
        <w:rFonts w:ascii="Courier New" w:hAnsi="Courier New" w:cs="Courier New" w:hint="default"/>
      </w:rPr>
    </w:lvl>
    <w:lvl w:ilvl="5" w:tplc="BCD6D076" w:tentative="1">
      <w:start w:val="1"/>
      <w:numFmt w:val="bullet"/>
      <w:lvlText w:val=""/>
      <w:lvlJc w:val="left"/>
      <w:pPr>
        <w:ind w:left="4811" w:hanging="360"/>
      </w:pPr>
      <w:rPr>
        <w:rFonts w:ascii="Wingdings" w:hAnsi="Wingdings" w:hint="default"/>
      </w:rPr>
    </w:lvl>
    <w:lvl w:ilvl="6" w:tplc="D72C71B6" w:tentative="1">
      <w:start w:val="1"/>
      <w:numFmt w:val="bullet"/>
      <w:lvlText w:val=""/>
      <w:lvlJc w:val="left"/>
      <w:pPr>
        <w:ind w:left="5531" w:hanging="360"/>
      </w:pPr>
      <w:rPr>
        <w:rFonts w:ascii="Symbol" w:hAnsi="Symbol" w:hint="default"/>
      </w:rPr>
    </w:lvl>
    <w:lvl w:ilvl="7" w:tplc="EB46784A" w:tentative="1">
      <w:start w:val="1"/>
      <w:numFmt w:val="bullet"/>
      <w:lvlText w:val="o"/>
      <w:lvlJc w:val="left"/>
      <w:pPr>
        <w:ind w:left="6251" w:hanging="360"/>
      </w:pPr>
      <w:rPr>
        <w:rFonts w:ascii="Courier New" w:hAnsi="Courier New" w:cs="Courier New" w:hint="default"/>
      </w:rPr>
    </w:lvl>
    <w:lvl w:ilvl="8" w:tplc="4D0C397C" w:tentative="1">
      <w:start w:val="1"/>
      <w:numFmt w:val="bullet"/>
      <w:lvlText w:val=""/>
      <w:lvlJc w:val="left"/>
      <w:pPr>
        <w:ind w:left="6971" w:hanging="360"/>
      </w:pPr>
      <w:rPr>
        <w:rFonts w:ascii="Wingdings" w:hAnsi="Wingdings" w:hint="default"/>
      </w:rPr>
    </w:lvl>
  </w:abstractNum>
  <w:num w:numId="1" w16cid:durableId="87238536">
    <w:abstractNumId w:val="4"/>
  </w:num>
  <w:num w:numId="2" w16cid:durableId="1734039284">
    <w:abstractNumId w:val="9"/>
  </w:num>
  <w:num w:numId="3" w16cid:durableId="1560894325">
    <w:abstractNumId w:val="1"/>
  </w:num>
  <w:num w:numId="4" w16cid:durableId="993795723">
    <w:abstractNumId w:val="11"/>
  </w:num>
  <w:num w:numId="5" w16cid:durableId="1702971935">
    <w:abstractNumId w:val="14"/>
  </w:num>
  <w:num w:numId="6" w16cid:durableId="122189878">
    <w:abstractNumId w:val="2"/>
  </w:num>
  <w:num w:numId="7" w16cid:durableId="1466124847">
    <w:abstractNumId w:val="18"/>
  </w:num>
  <w:num w:numId="8" w16cid:durableId="330529356">
    <w:abstractNumId w:val="16"/>
  </w:num>
  <w:num w:numId="9" w16cid:durableId="2106025842">
    <w:abstractNumId w:val="13"/>
  </w:num>
  <w:num w:numId="10" w16cid:durableId="1573346215">
    <w:abstractNumId w:val="0"/>
  </w:num>
  <w:num w:numId="11" w16cid:durableId="1742563440">
    <w:abstractNumId w:val="21"/>
  </w:num>
  <w:num w:numId="12" w16cid:durableId="1649480489">
    <w:abstractNumId w:val="6"/>
  </w:num>
  <w:num w:numId="13" w16cid:durableId="1210721772">
    <w:abstractNumId w:val="19"/>
  </w:num>
  <w:num w:numId="14" w16cid:durableId="229847018">
    <w:abstractNumId w:val="3"/>
  </w:num>
  <w:num w:numId="15" w16cid:durableId="1324551684">
    <w:abstractNumId w:val="17"/>
  </w:num>
  <w:num w:numId="16" w16cid:durableId="922227847">
    <w:abstractNumId w:val="5"/>
  </w:num>
  <w:num w:numId="17" w16cid:durableId="686177896">
    <w:abstractNumId w:val="8"/>
  </w:num>
  <w:num w:numId="18" w16cid:durableId="1747726664">
    <w:abstractNumId w:val="15"/>
  </w:num>
  <w:num w:numId="19" w16cid:durableId="713581288">
    <w:abstractNumId w:val="10"/>
  </w:num>
  <w:num w:numId="20" w16cid:durableId="1121268537">
    <w:abstractNumId w:val="12"/>
  </w:num>
  <w:num w:numId="21" w16cid:durableId="1324745365">
    <w:abstractNumId w:val="7"/>
  </w:num>
  <w:num w:numId="22" w16cid:durableId="9808421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A"/>
    <w:rsid w:val="00000B11"/>
    <w:rsid w:val="00026CC7"/>
    <w:rsid w:val="000A6690"/>
    <w:rsid w:val="000E02B9"/>
    <w:rsid w:val="000E0D38"/>
    <w:rsid w:val="00120376"/>
    <w:rsid w:val="001353D9"/>
    <w:rsid w:val="00141CE9"/>
    <w:rsid w:val="001C65E4"/>
    <w:rsid w:val="001E4ACA"/>
    <w:rsid w:val="0020625A"/>
    <w:rsid w:val="002A28F0"/>
    <w:rsid w:val="002E4D58"/>
    <w:rsid w:val="003906DA"/>
    <w:rsid w:val="003A1376"/>
    <w:rsid w:val="003A3D06"/>
    <w:rsid w:val="003C55F4"/>
    <w:rsid w:val="003C5AF4"/>
    <w:rsid w:val="003E3050"/>
    <w:rsid w:val="003E7C8B"/>
    <w:rsid w:val="0040434A"/>
    <w:rsid w:val="00445A7B"/>
    <w:rsid w:val="00447662"/>
    <w:rsid w:val="0045440C"/>
    <w:rsid w:val="00480EE0"/>
    <w:rsid w:val="00495CAD"/>
    <w:rsid w:val="004A5E53"/>
    <w:rsid w:val="00546AB9"/>
    <w:rsid w:val="00592A4D"/>
    <w:rsid w:val="005B3578"/>
    <w:rsid w:val="005C2952"/>
    <w:rsid w:val="005D788D"/>
    <w:rsid w:val="006073F5"/>
    <w:rsid w:val="00626D39"/>
    <w:rsid w:val="00660D64"/>
    <w:rsid w:val="00725E08"/>
    <w:rsid w:val="007663BF"/>
    <w:rsid w:val="007810EC"/>
    <w:rsid w:val="007A04B4"/>
    <w:rsid w:val="007B148E"/>
    <w:rsid w:val="007E077F"/>
    <w:rsid w:val="007F6012"/>
    <w:rsid w:val="0080679A"/>
    <w:rsid w:val="00850AFA"/>
    <w:rsid w:val="008A4D32"/>
    <w:rsid w:val="008B0A67"/>
    <w:rsid w:val="008D7FA9"/>
    <w:rsid w:val="008E28AE"/>
    <w:rsid w:val="008E3170"/>
    <w:rsid w:val="0092733D"/>
    <w:rsid w:val="009303D1"/>
    <w:rsid w:val="00962286"/>
    <w:rsid w:val="0099465A"/>
    <w:rsid w:val="009B117D"/>
    <w:rsid w:val="009B210A"/>
    <w:rsid w:val="00A12C73"/>
    <w:rsid w:val="00A3018E"/>
    <w:rsid w:val="00A52C59"/>
    <w:rsid w:val="00A8596C"/>
    <w:rsid w:val="00A92BB7"/>
    <w:rsid w:val="00A94389"/>
    <w:rsid w:val="00A94A5A"/>
    <w:rsid w:val="00AB46BB"/>
    <w:rsid w:val="00AC36DA"/>
    <w:rsid w:val="00B56AF3"/>
    <w:rsid w:val="00B867BD"/>
    <w:rsid w:val="00BD4057"/>
    <w:rsid w:val="00BF1533"/>
    <w:rsid w:val="00C90EB7"/>
    <w:rsid w:val="00CE7805"/>
    <w:rsid w:val="00D82B7D"/>
    <w:rsid w:val="00DD3943"/>
    <w:rsid w:val="00E26948"/>
    <w:rsid w:val="00E60729"/>
    <w:rsid w:val="00E82DC8"/>
    <w:rsid w:val="00E97911"/>
    <w:rsid w:val="00F35E3D"/>
    <w:rsid w:val="00F8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AE93"/>
  <w15:chartTrackingRefBased/>
  <w15:docId w15:val="{8D7D40F6-F4A8-4736-8C5C-62B500F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625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qFormat/>
    <w:rsid w:val="0020625A"/>
    <w:pPr>
      <w:spacing w:before="100" w:beforeAutospacing="1" w:after="100" w:afterAutospacing="1"/>
      <w:outlineLvl w:val="0"/>
    </w:pPr>
    <w:rPr>
      <w:b/>
      <w:bCs/>
      <w:color w:val="436300"/>
      <w:kern w:val="36"/>
      <w:sz w:val="38"/>
      <w:szCs w:val="3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0625A"/>
    <w:rPr>
      <w:rFonts w:ascii="Times New Roman" w:eastAsia="Times New Roman" w:hAnsi="Times New Roman" w:cs="Times New Roman"/>
      <w:b/>
      <w:bCs/>
      <w:color w:val="436300"/>
      <w:kern w:val="36"/>
      <w:sz w:val="38"/>
      <w:szCs w:val="38"/>
      <w:lang w:eastAsia="lv-LV"/>
    </w:rPr>
  </w:style>
  <w:style w:type="paragraph" w:styleId="Parakstszemobjekta">
    <w:name w:val="caption"/>
    <w:basedOn w:val="Parasts"/>
    <w:next w:val="Parasts"/>
    <w:qFormat/>
    <w:rsid w:val="0020625A"/>
    <w:pPr>
      <w:jc w:val="center"/>
    </w:pPr>
    <w:rPr>
      <w:sz w:val="40"/>
      <w:szCs w:val="40"/>
      <w:lang w:val="lv-LV"/>
    </w:rPr>
  </w:style>
  <w:style w:type="paragraph" w:styleId="Kjene">
    <w:name w:val="footer"/>
    <w:basedOn w:val="Parasts"/>
    <w:link w:val="KjeneRakstz"/>
    <w:rsid w:val="0020625A"/>
    <w:pPr>
      <w:tabs>
        <w:tab w:val="center" w:pos="4153"/>
        <w:tab w:val="right" w:pos="8306"/>
      </w:tabs>
    </w:pPr>
  </w:style>
  <w:style w:type="character" w:customStyle="1" w:styleId="KjeneRakstz">
    <w:name w:val="Kājene Rakstz."/>
    <w:basedOn w:val="Noklusjumarindkopasfonts"/>
    <w:link w:val="Kjene"/>
    <w:rsid w:val="0020625A"/>
    <w:rPr>
      <w:rFonts w:ascii="Times New Roman" w:eastAsia="Times New Roman" w:hAnsi="Times New Roman" w:cs="Times New Roman"/>
      <w:sz w:val="24"/>
      <w:szCs w:val="24"/>
      <w:lang w:val="en-US"/>
    </w:rPr>
  </w:style>
  <w:style w:type="character" w:styleId="Lappusesnumurs">
    <w:name w:val="page number"/>
    <w:basedOn w:val="Noklusjumarindkopasfonts"/>
    <w:rsid w:val="0020625A"/>
  </w:style>
  <w:style w:type="character" w:styleId="Hipersaite">
    <w:name w:val="Hyperlink"/>
    <w:uiPriority w:val="99"/>
    <w:rsid w:val="0020625A"/>
    <w:rPr>
      <w:color w:val="0000FF"/>
      <w:u w:val="single"/>
    </w:rPr>
  </w:style>
  <w:style w:type="paragraph" w:customStyle="1" w:styleId="Default">
    <w:name w:val="Default"/>
    <w:rsid w:val="0020625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uiPriority w:val="99"/>
    <w:rsid w:val="0020625A"/>
    <w:rPr>
      <w:lang w:val="lv-LV" w:eastAsia="lv-LV"/>
    </w:rPr>
  </w:style>
  <w:style w:type="paragraph" w:styleId="Sarakstarindkopa">
    <w:name w:val="List Paragraph"/>
    <w:basedOn w:val="Parasts"/>
    <w:uiPriority w:val="34"/>
    <w:qFormat/>
    <w:rsid w:val="00F35E3D"/>
    <w:pPr>
      <w:ind w:left="720"/>
      <w:contextualSpacing/>
    </w:pPr>
    <w:rPr>
      <w:lang w:val="lv-LV" w:eastAsia="lv-LV"/>
    </w:rPr>
  </w:style>
  <w:style w:type="character" w:styleId="Izteiksmgs">
    <w:name w:val="Strong"/>
    <w:basedOn w:val="Noklusjumarindkopasfonts"/>
    <w:uiPriority w:val="22"/>
    <w:qFormat/>
    <w:rsid w:val="007663BF"/>
    <w:rPr>
      <w:b/>
      <w:bCs/>
    </w:rPr>
  </w:style>
  <w:style w:type="character" w:styleId="Neatrisintapieminana">
    <w:name w:val="Unresolved Mention"/>
    <w:basedOn w:val="Noklusjumarindkopasfonts"/>
    <w:uiPriority w:val="99"/>
    <w:semiHidden/>
    <w:unhideWhenUsed/>
    <w:rsid w:val="007810EC"/>
    <w:rPr>
      <w:color w:val="605E5C"/>
      <w:shd w:val="clear" w:color="auto" w:fill="E1DFDD"/>
    </w:rPr>
  </w:style>
  <w:style w:type="paragraph" w:styleId="Galvene">
    <w:name w:val="header"/>
    <w:basedOn w:val="Parasts"/>
    <w:link w:val="GalveneRakstz"/>
    <w:uiPriority w:val="99"/>
    <w:unhideWhenUsed/>
    <w:rsid w:val="00AB46BB"/>
    <w:pPr>
      <w:tabs>
        <w:tab w:val="center" w:pos="4153"/>
        <w:tab w:val="right" w:pos="8306"/>
      </w:tabs>
    </w:pPr>
  </w:style>
  <w:style w:type="character" w:customStyle="1" w:styleId="GalveneRakstz">
    <w:name w:val="Galvene Rakstz."/>
    <w:basedOn w:val="Noklusjumarindkopasfonts"/>
    <w:link w:val="Galvene"/>
    <w:uiPriority w:val="99"/>
    <w:rsid w:val="00AB46B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portals.mk.gov.lv/public_participation/5a23e08a-495f-4d34-bbe3-6cccd94df3b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EFEB-74B5-4D5F-BA40-739CED1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11648</Words>
  <Characters>6640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Taiga Kantāne</dc:creator>
  <cp:lastModifiedBy>Gunita Pokšāne</cp:lastModifiedBy>
  <cp:revision>2</cp:revision>
  <cp:lastPrinted>2022-02-21T09:03:00Z</cp:lastPrinted>
  <dcterms:created xsi:type="dcterms:W3CDTF">2024-03-25T12:11:00Z</dcterms:created>
  <dcterms:modified xsi:type="dcterms:W3CDTF">2024-03-25T12:11:00Z</dcterms:modified>
</cp:coreProperties>
</file>