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B37" w:rsidRDefault="00B42B37" w:rsidP="00B42B37">
      <w:pPr>
        <w:ind w:firstLine="567"/>
        <w:jc w:val="center"/>
        <w:rPr>
          <w:b/>
          <w:caps/>
          <w:sz w:val="26"/>
          <w:szCs w:val="26"/>
        </w:rPr>
      </w:pPr>
      <w:r>
        <w:rPr>
          <w:b/>
          <w:caps/>
          <w:sz w:val="26"/>
          <w:szCs w:val="26"/>
        </w:rPr>
        <w:t>PERSONAS</w:t>
      </w:r>
      <w:r w:rsidRPr="004223C6">
        <w:rPr>
          <w:b/>
          <w:caps/>
          <w:sz w:val="26"/>
          <w:szCs w:val="26"/>
        </w:rPr>
        <w:t xml:space="preserve"> informēšana par datu apstrādi </w:t>
      </w:r>
    </w:p>
    <w:p w:rsidR="00B42B37" w:rsidRPr="0008473C" w:rsidRDefault="00B42B37" w:rsidP="00B42B37">
      <w:pPr>
        <w:ind w:firstLine="567"/>
        <w:rPr>
          <w:sz w:val="26"/>
          <w:szCs w:val="26"/>
        </w:rPr>
      </w:pPr>
    </w:p>
    <w:p w:rsidR="00B42B37" w:rsidRPr="0008473C" w:rsidRDefault="00B42B37" w:rsidP="00B42B37">
      <w:pPr>
        <w:ind w:firstLine="567"/>
        <w:rPr>
          <w:sz w:val="26"/>
          <w:szCs w:val="26"/>
        </w:rPr>
      </w:pPr>
    </w:p>
    <w:p w:rsidR="00B42B37" w:rsidRPr="00504214" w:rsidRDefault="00B42B37" w:rsidP="00B42B37">
      <w:pPr>
        <w:ind w:firstLine="567"/>
        <w:rPr>
          <w:sz w:val="26"/>
          <w:szCs w:val="26"/>
        </w:rPr>
      </w:pPr>
      <w:r w:rsidRPr="00504214">
        <w:rPr>
          <w:b/>
          <w:sz w:val="26"/>
          <w:szCs w:val="26"/>
        </w:rPr>
        <w:t>P</w:t>
      </w:r>
      <w:r w:rsidR="00A10739">
        <w:rPr>
          <w:b/>
          <w:sz w:val="26"/>
          <w:szCs w:val="26"/>
        </w:rPr>
        <w:t xml:space="preserve">ārzinis personas datu apstrādei </w:t>
      </w:r>
      <w:r w:rsidR="00A10739" w:rsidRPr="00A10739">
        <w:rPr>
          <w:sz w:val="26"/>
          <w:szCs w:val="26"/>
        </w:rPr>
        <w:t>ir</w:t>
      </w:r>
      <w:r w:rsidRPr="00504214">
        <w:rPr>
          <w:sz w:val="26"/>
          <w:szCs w:val="26"/>
        </w:rPr>
        <w:t xml:space="preserve"> Rīgas pilsētas pašvaldība (Rīgas bāriņtiesa), adrese: Tērbatas iela 69, Rīga, LV-1001, tālrunis:</w:t>
      </w:r>
      <w:r w:rsidRPr="008F5131">
        <w:rPr>
          <w:sz w:val="26"/>
          <w:szCs w:val="26"/>
        </w:rPr>
        <w:t xml:space="preserve"> 67</w:t>
      </w:r>
      <w:r w:rsidR="008F5131" w:rsidRPr="008F5131">
        <w:rPr>
          <w:sz w:val="26"/>
          <w:szCs w:val="26"/>
        </w:rPr>
        <w:t>03</w:t>
      </w:r>
      <w:r w:rsidRPr="008F5131">
        <w:rPr>
          <w:sz w:val="26"/>
          <w:szCs w:val="26"/>
        </w:rPr>
        <w:t>7746</w:t>
      </w:r>
      <w:r w:rsidRPr="00504214">
        <w:rPr>
          <w:sz w:val="26"/>
          <w:szCs w:val="26"/>
        </w:rPr>
        <w:t xml:space="preserve">, elektroniskā pasta adrese: </w:t>
      </w:r>
      <w:hyperlink r:id="rId5" w:history="1">
        <w:r w:rsidRPr="00504214">
          <w:rPr>
            <w:rStyle w:val="Hipersaite"/>
            <w:sz w:val="26"/>
            <w:szCs w:val="26"/>
          </w:rPr>
          <w:t>bt@riga.lv</w:t>
        </w:r>
      </w:hyperlink>
      <w:r w:rsidRPr="00504214">
        <w:rPr>
          <w:sz w:val="26"/>
          <w:szCs w:val="26"/>
        </w:rPr>
        <w:t>.</w:t>
      </w:r>
      <w:r w:rsidRPr="00504214">
        <w:rPr>
          <w:rStyle w:val="Hipersaite"/>
          <w:sz w:val="26"/>
          <w:szCs w:val="26"/>
        </w:rPr>
        <w:t xml:space="preserve"> </w:t>
      </w:r>
    </w:p>
    <w:p w:rsidR="00B42B37" w:rsidRPr="00066BF0" w:rsidRDefault="00B42B37" w:rsidP="00B42B37">
      <w:pPr>
        <w:ind w:firstLine="567"/>
        <w:rPr>
          <w:sz w:val="26"/>
          <w:szCs w:val="26"/>
        </w:rPr>
      </w:pPr>
      <w:r w:rsidRPr="00066BF0">
        <w:rPr>
          <w:b/>
          <w:sz w:val="26"/>
          <w:szCs w:val="26"/>
        </w:rPr>
        <w:t>Personas datu aizsardzības speciālists</w:t>
      </w:r>
      <w:r w:rsidR="00A10739">
        <w:rPr>
          <w:sz w:val="26"/>
          <w:szCs w:val="26"/>
        </w:rPr>
        <w:t xml:space="preserve"> ir</w:t>
      </w:r>
      <w:r w:rsidRPr="00066BF0">
        <w:rPr>
          <w:sz w:val="26"/>
          <w:szCs w:val="26"/>
        </w:rPr>
        <w:t xml:space="preserve"> Rīgas domes Datu aizsardzības un informācijas tehnoloģiju un drošības centrs, adrese: Krišjāņa Valdemāra iela 5, Rīga, LV-1010, tālrunis: </w:t>
      </w:r>
      <w:r w:rsidRPr="00066BF0">
        <w:rPr>
          <w:rStyle w:val="txt11black"/>
          <w:sz w:val="26"/>
          <w:szCs w:val="26"/>
        </w:rPr>
        <w:t xml:space="preserve">67012051, </w:t>
      </w:r>
      <w:r w:rsidRPr="00066BF0">
        <w:rPr>
          <w:sz w:val="26"/>
          <w:szCs w:val="26"/>
        </w:rPr>
        <w:t xml:space="preserve">elektroniskā pasta adrese: </w:t>
      </w:r>
      <w:hyperlink r:id="rId6" w:history="1">
        <w:r w:rsidRPr="00066BF0">
          <w:rPr>
            <w:rStyle w:val="Hipersaite"/>
            <w:sz w:val="26"/>
            <w:szCs w:val="26"/>
          </w:rPr>
          <w:t>dac@riga.lv</w:t>
        </w:r>
      </w:hyperlink>
      <w:r w:rsidRPr="00066BF0">
        <w:rPr>
          <w:sz w:val="26"/>
          <w:szCs w:val="26"/>
        </w:rPr>
        <w:t>.</w:t>
      </w:r>
    </w:p>
    <w:p w:rsidR="00B42B37" w:rsidRPr="00B42B37" w:rsidRDefault="00C47A9C" w:rsidP="00C47A9C">
      <w:pPr>
        <w:rPr>
          <w:sz w:val="26"/>
          <w:szCs w:val="26"/>
        </w:rPr>
      </w:pPr>
      <w:r w:rsidRPr="00C47A9C">
        <w:rPr>
          <w:b/>
          <w:sz w:val="26"/>
          <w:szCs w:val="26"/>
        </w:rPr>
        <w:t>Ar mērķi</w:t>
      </w:r>
      <w:r>
        <w:rPr>
          <w:sz w:val="26"/>
          <w:szCs w:val="26"/>
        </w:rPr>
        <w:t xml:space="preserve"> </w:t>
      </w:r>
      <w:r w:rsidRPr="00C47A9C">
        <w:rPr>
          <w:b/>
          <w:sz w:val="26"/>
          <w:szCs w:val="26"/>
        </w:rPr>
        <w:t>nodibināt, uzturēt, kā arī izbeigt darba tiesiskās attiecības</w:t>
      </w:r>
      <w:r>
        <w:rPr>
          <w:sz w:val="26"/>
          <w:szCs w:val="26"/>
        </w:rPr>
        <w:t xml:space="preserve"> </w:t>
      </w:r>
      <w:r w:rsidRPr="00C47A9C">
        <w:rPr>
          <w:b/>
          <w:sz w:val="26"/>
          <w:szCs w:val="26"/>
        </w:rPr>
        <w:t>pārzinis</w:t>
      </w:r>
      <w:r>
        <w:rPr>
          <w:sz w:val="26"/>
          <w:szCs w:val="26"/>
        </w:rPr>
        <w:t xml:space="preserve">  </w:t>
      </w:r>
      <w:r w:rsidRPr="00C47A9C">
        <w:rPr>
          <w:b/>
          <w:sz w:val="26"/>
          <w:szCs w:val="26"/>
        </w:rPr>
        <w:t>apstrādā šādus darbinieka personas datus</w:t>
      </w:r>
      <w:r>
        <w:rPr>
          <w:sz w:val="26"/>
          <w:szCs w:val="26"/>
        </w:rPr>
        <w:t xml:space="preserve">: vārds, uzvārds, personas kods, dzimšanas datums, dzimums, fotogrāfija, deklarētās dzīvesvietas adrese, tālruņa numurs, informācija par bērniem (vārds, uzvārds, dzimšanas datums, veselības stāvoklis), informācija par izglītību, pārejošu darbnespēju un veselības stāvokļa atbilstību veicamajam darbam, </w:t>
      </w:r>
      <w:r w:rsidR="00E814FE">
        <w:rPr>
          <w:sz w:val="26"/>
          <w:szCs w:val="26"/>
        </w:rPr>
        <w:t>informācija par obligāto veselības pārbaudi, par sodāmību un administratīvajiem pārkāpumiem, konta numurs kredītiestādē</w:t>
      </w:r>
      <w:r>
        <w:rPr>
          <w:sz w:val="26"/>
          <w:szCs w:val="26"/>
        </w:rPr>
        <w:t>.</w:t>
      </w:r>
    </w:p>
    <w:p w:rsidR="00951F7D" w:rsidRPr="00951F7D" w:rsidRDefault="00B42B37" w:rsidP="00951F7D">
      <w:pPr>
        <w:ind w:firstLine="567"/>
        <w:rPr>
          <w:sz w:val="26"/>
          <w:szCs w:val="26"/>
        </w:rPr>
      </w:pPr>
      <w:r w:rsidRPr="00504214">
        <w:rPr>
          <w:b/>
          <w:sz w:val="26"/>
          <w:szCs w:val="26"/>
        </w:rPr>
        <w:t>Tiesiskais pamats Jūsu personas datu apstrādei</w:t>
      </w:r>
      <w:r w:rsidR="00A10739">
        <w:rPr>
          <w:sz w:val="26"/>
          <w:szCs w:val="26"/>
        </w:rPr>
        <w:t xml:space="preserve"> ir</w:t>
      </w:r>
      <w:r w:rsidRPr="00504214">
        <w:rPr>
          <w:sz w:val="26"/>
          <w:szCs w:val="26"/>
        </w:rPr>
        <w:t xml:space="preserve"> </w:t>
      </w:r>
      <w:r w:rsidRPr="00B42B37">
        <w:rPr>
          <w:sz w:val="26"/>
          <w:szCs w:val="26"/>
        </w:rPr>
        <w:t>Jūsu iesniegums</w:t>
      </w:r>
      <w:r w:rsidR="00A10739">
        <w:rPr>
          <w:sz w:val="26"/>
          <w:szCs w:val="26"/>
        </w:rPr>
        <w:t>,</w:t>
      </w:r>
      <w:r w:rsidRPr="00B42B37">
        <w:rPr>
          <w:sz w:val="26"/>
          <w:szCs w:val="26"/>
        </w:rPr>
        <w:t xml:space="preserve"> </w:t>
      </w:r>
      <w:r w:rsidR="00A10739">
        <w:rPr>
          <w:sz w:val="26"/>
          <w:szCs w:val="26"/>
        </w:rPr>
        <w:t>darba līguma noslēgšana un izpilde, kā arī</w:t>
      </w:r>
      <w:r>
        <w:rPr>
          <w:sz w:val="26"/>
          <w:szCs w:val="26"/>
        </w:rPr>
        <w:t xml:space="preserve"> </w:t>
      </w:r>
      <w:r w:rsidRPr="00504214">
        <w:rPr>
          <w:sz w:val="26"/>
          <w:szCs w:val="26"/>
        </w:rPr>
        <w:t>pārzinim tiesību aktos noteikto juridisko pienākumu izpilde</w:t>
      </w:r>
      <w:r w:rsidR="00A10739">
        <w:rPr>
          <w:sz w:val="26"/>
          <w:szCs w:val="26"/>
        </w:rPr>
        <w:t>, tajā skaitā</w:t>
      </w:r>
      <w:r w:rsidR="00951F7D">
        <w:rPr>
          <w:sz w:val="26"/>
          <w:szCs w:val="26"/>
        </w:rPr>
        <w:t xml:space="preserve"> Bāriņtiesu likumā (9.panta piektajā daļā, 10.panta otrajā daļā, 11.pantā),</w:t>
      </w:r>
      <w:r w:rsidR="00A10739">
        <w:rPr>
          <w:sz w:val="26"/>
          <w:szCs w:val="26"/>
        </w:rPr>
        <w:t xml:space="preserve"> </w:t>
      </w:r>
      <w:r>
        <w:rPr>
          <w:sz w:val="26"/>
          <w:szCs w:val="26"/>
        </w:rPr>
        <w:t>Darba likum</w:t>
      </w:r>
      <w:r w:rsidR="00A10739">
        <w:rPr>
          <w:sz w:val="26"/>
          <w:szCs w:val="26"/>
        </w:rPr>
        <w:t>ā</w:t>
      </w:r>
      <w:r w:rsidR="00BC55F2">
        <w:rPr>
          <w:sz w:val="26"/>
          <w:szCs w:val="26"/>
        </w:rPr>
        <w:t xml:space="preserve"> (t.sk., 28., </w:t>
      </w:r>
      <w:r>
        <w:rPr>
          <w:sz w:val="26"/>
          <w:szCs w:val="26"/>
        </w:rPr>
        <w:t>3</w:t>
      </w:r>
      <w:r w:rsidR="00BC55F2">
        <w:rPr>
          <w:sz w:val="26"/>
          <w:szCs w:val="26"/>
        </w:rPr>
        <w:t>5</w:t>
      </w:r>
      <w:r>
        <w:rPr>
          <w:sz w:val="26"/>
          <w:szCs w:val="26"/>
        </w:rPr>
        <w:t>., 3</w:t>
      </w:r>
      <w:r w:rsidR="00BC55F2">
        <w:rPr>
          <w:sz w:val="26"/>
          <w:szCs w:val="26"/>
        </w:rPr>
        <w:t>6</w:t>
      </w:r>
      <w:r>
        <w:rPr>
          <w:sz w:val="26"/>
          <w:szCs w:val="26"/>
        </w:rPr>
        <w:t xml:space="preserve">., </w:t>
      </w:r>
      <w:r w:rsidR="00BC55F2">
        <w:rPr>
          <w:sz w:val="26"/>
          <w:szCs w:val="26"/>
        </w:rPr>
        <w:t>39, 40</w:t>
      </w:r>
      <w:r>
        <w:rPr>
          <w:sz w:val="26"/>
          <w:szCs w:val="26"/>
        </w:rPr>
        <w:t>.pant</w:t>
      </w:r>
      <w:r w:rsidR="00A10739">
        <w:rPr>
          <w:sz w:val="26"/>
          <w:szCs w:val="26"/>
        </w:rPr>
        <w:t>ā</w:t>
      </w:r>
      <w:r w:rsidR="00BC55F2">
        <w:rPr>
          <w:sz w:val="26"/>
          <w:szCs w:val="26"/>
        </w:rPr>
        <w:t xml:space="preserve"> u.c.), Bērnu tiesību aizsardzības likum</w:t>
      </w:r>
      <w:r w:rsidR="00A10739">
        <w:rPr>
          <w:sz w:val="26"/>
          <w:szCs w:val="26"/>
        </w:rPr>
        <w:t>ā</w:t>
      </w:r>
      <w:r w:rsidR="00BC55F2">
        <w:rPr>
          <w:sz w:val="26"/>
          <w:szCs w:val="26"/>
        </w:rPr>
        <w:t xml:space="preserve"> (t.sk., 72.pant</w:t>
      </w:r>
      <w:r w:rsidR="00A10739">
        <w:rPr>
          <w:sz w:val="26"/>
          <w:szCs w:val="26"/>
        </w:rPr>
        <w:t>ā</w:t>
      </w:r>
      <w:r w:rsidR="00BC55F2">
        <w:rPr>
          <w:sz w:val="26"/>
          <w:szCs w:val="26"/>
        </w:rPr>
        <w:t>))</w:t>
      </w:r>
      <w:r w:rsidR="00A10739">
        <w:rPr>
          <w:sz w:val="26"/>
          <w:szCs w:val="26"/>
        </w:rPr>
        <w:t xml:space="preserve">, Darba aizsardzības likumā, Valsts un pašvaldību institūciju amatpersonu un darbinieku atlīdzības likumā, likumā “Par valsts sociālo apdrošināšanu”, likumā “Par interešu konflikta novēršanu valsts amatpersonu darbībā”, Ministru kabineta 05.05.2010. noteikumos Nr.413 “Noteikumi par gada publiskajiem pārskatiem” un citos normatīvajos aktos noteikto darba devēja pienākumu izpilde. </w:t>
      </w:r>
      <w:bookmarkStart w:id="0" w:name="_GoBack"/>
      <w:bookmarkEnd w:id="0"/>
    </w:p>
    <w:p w:rsidR="00B42B37" w:rsidRDefault="00951F7D" w:rsidP="00B42B37">
      <w:pPr>
        <w:ind w:firstLine="567"/>
        <w:rPr>
          <w:sz w:val="26"/>
          <w:szCs w:val="26"/>
        </w:rPr>
      </w:pPr>
      <w:r>
        <w:rPr>
          <w:b/>
          <w:sz w:val="26"/>
          <w:szCs w:val="26"/>
        </w:rPr>
        <w:t>P</w:t>
      </w:r>
      <w:r w:rsidR="00B42B37" w:rsidRPr="006E1CDA">
        <w:rPr>
          <w:b/>
          <w:sz w:val="26"/>
          <w:szCs w:val="26"/>
        </w:rPr>
        <w:t>ersonas datu saņēmēji</w:t>
      </w:r>
      <w:r w:rsidR="00B42B37">
        <w:rPr>
          <w:sz w:val="26"/>
          <w:szCs w:val="26"/>
        </w:rPr>
        <w:t>:</w:t>
      </w:r>
      <w:r w:rsidR="006717DD">
        <w:rPr>
          <w:sz w:val="26"/>
          <w:szCs w:val="26"/>
        </w:rPr>
        <w:t xml:space="preserve"> Rīgas domes Finanšu departaments (atlīdzības, nodokļu un citu normatīvajos aktos vai kompetento institūciju lēmumos noteikto maksājumu administrēšana), Rīgas domes Informācijas tehnoloģiju centrs (dienesta tālruņu piešķiršana, mobilo sakaru limitu kontrolēšana, darba apliecību izgatavošana), Rīgas domes Sabiedrisko attiecību nodaļa (kontaktinformācijas publicēšana Rīgas pilsētas pašvaldības portālā), Valsts sociālās apdrošināšanas aģentūra (normatīvajos aktos noteikto sociālo pakalpojumu administrēšana), veselības aprūpes iestāde un ārstniecības persona, kas veic darbinieka obligāto veselības pārbaudi, veselības apdrošināšanas pakalpojumu sniedzējs gadījumā, ja darbinieks, ieņemot amatu, ir pakļauts reālam dzīvības vai veselības apdraudējumam (riskam) un darba devējs piešķir darbiniekam veselības apdrošināšanas polisi</w:t>
      </w:r>
      <w:r w:rsidR="00B42B37">
        <w:rPr>
          <w:sz w:val="26"/>
          <w:szCs w:val="26"/>
        </w:rPr>
        <w:t>.</w:t>
      </w:r>
    </w:p>
    <w:p w:rsidR="00B42B37" w:rsidRPr="000F7A91" w:rsidRDefault="00B42B37" w:rsidP="00B42B37">
      <w:pPr>
        <w:ind w:firstLine="567"/>
        <w:rPr>
          <w:sz w:val="26"/>
          <w:szCs w:val="26"/>
        </w:rPr>
      </w:pPr>
      <w:r w:rsidRPr="000F7A91">
        <w:rPr>
          <w:b/>
          <w:sz w:val="26"/>
          <w:szCs w:val="26"/>
        </w:rPr>
        <w:t>Jūsu personas dati tiks glabāti</w:t>
      </w:r>
      <w:r w:rsidRPr="000F7A91">
        <w:rPr>
          <w:sz w:val="26"/>
          <w:szCs w:val="26"/>
        </w:rPr>
        <w:t xml:space="preserve"> saskaņā ar Arhīvu likuma, Ministru kabineta 2012.gada 6.novembra noteikumu Nr.748 “Dokumentu un arhīvu pārvaldības noteikumi” un Rīgas bāriņtiesas lietu nomenklatūras noteikumiem.</w:t>
      </w:r>
    </w:p>
    <w:p w:rsidR="00B051B3" w:rsidRDefault="00B42B37" w:rsidP="00B42B37">
      <w:pPr>
        <w:ind w:firstLine="567"/>
        <w:rPr>
          <w:sz w:val="26"/>
          <w:szCs w:val="26"/>
        </w:rPr>
      </w:pPr>
      <w:r w:rsidRPr="00436AF4">
        <w:rPr>
          <w:sz w:val="26"/>
          <w:szCs w:val="26"/>
        </w:rPr>
        <w:t xml:space="preserve">Informējam, ka </w:t>
      </w:r>
      <w:r w:rsidRPr="000F7A91">
        <w:rPr>
          <w:b/>
          <w:sz w:val="26"/>
          <w:szCs w:val="26"/>
        </w:rPr>
        <w:t>Jums kā datu subjektam ir tiesības</w:t>
      </w:r>
      <w:r w:rsidRPr="00436AF4">
        <w:rPr>
          <w:sz w:val="26"/>
          <w:szCs w:val="26"/>
        </w:rPr>
        <w:t xml:space="preserve">: </w:t>
      </w:r>
      <w:r w:rsidR="006717DD">
        <w:rPr>
          <w:sz w:val="26"/>
          <w:szCs w:val="26"/>
        </w:rPr>
        <w:t>tiesības piekļūt saviem personas datiem un saņemt attiecīgu informāciju par to apstrādi, lūgt labot savus neprecīzos personas datus, kā arī iesniegt dokumentus, kas apliecina izmaiņas pārziņa rīcībā esošajos darbinieka personas datos, uz Jūsu personas datu dzēšanu attiecīgos gadījumos, uz personas datu apstrādes  ierobežošanu attiecīgos gadījumos, tāpat Jums ir tiesības attiecīgos gadījumos iebilst pret Jūsu personas datu apstrādi.</w:t>
      </w:r>
      <w:r w:rsidR="006717DD">
        <w:t xml:space="preserve"> </w:t>
      </w:r>
      <w:r w:rsidR="006717DD">
        <w:rPr>
          <w:sz w:val="26"/>
          <w:szCs w:val="26"/>
        </w:rPr>
        <w:t xml:space="preserve">Sīkāku </w:t>
      </w:r>
      <w:r w:rsidR="006717DD">
        <w:rPr>
          <w:sz w:val="26"/>
          <w:szCs w:val="26"/>
        </w:rPr>
        <w:lastRenderedPageBreak/>
        <w:t xml:space="preserve">informāciju par iepriekšminētajām tiesībām skatīt Vispārīgās datu aizsardzības regulas 12.–22.pantā. </w:t>
      </w:r>
    </w:p>
    <w:p w:rsidR="00B051B3" w:rsidRDefault="00B051B3" w:rsidP="00B051B3">
      <w:pPr>
        <w:rPr>
          <w:sz w:val="26"/>
          <w:szCs w:val="26"/>
        </w:rPr>
      </w:pPr>
      <w:r>
        <w:rPr>
          <w:sz w:val="26"/>
          <w:szCs w:val="26"/>
        </w:rPr>
        <w:t xml:space="preserve">Ja Jums rodas jautājumi par personas datu aizsardzību vai ja Jūs neesat apmierināts ar Jūsu personas datu apstrādi, Jūs varat sazināties ar darba devēju vai personas datu aizsardzības speciālistu vai arī Jums ir tiesības iesniegt sūdzību Datu valsts inspekcijā. </w:t>
      </w:r>
    </w:p>
    <w:p w:rsidR="00B42B37" w:rsidRPr="00436AF4" w:rsidRDefault="00B42B37" w:rsidP="00B42B37">
      <w:pPr>
        <w:ind w:firstLine="567"/>
        <w:rPr>
          <w:sz w:val="26"/>
          <w:szCs w:val="26"/>
        </w:rPr>
      </w:pPr>
      <w:r w:rsidRPr="00436AF4">
        <w:rPr>
          <w:sz w:val="26"/>
          <w:szCs w:val="26"/>
        </w:rPr>
        <w:t xml:space="preserve"> </w:t>
      </w:r>
    </w:p>
    <w:p w:rsidR="00B42B37" w:rsidRPr="00436AF4" w:rsidRDefault="00B42B37" w:rsidP="00B42B37">
      <w:pPr>
        <w:tabs>
          <w:tab w:val="left" w:pos="851"/>
        </w:tabs>
        <w:ind w:firstLine="567"/>
        <w:rPr>
          <w:sz w:val="26"/>
          <w:szCs w:val="26"/>
        </w:rPr>
      </w:pPr>
    </w:p>
    <w:p w:rsidR="00B42B37" w:rsidRDefault="00B42B37" w:rsidP="00B42B37">
      <w:pPr>
        <w:ind w:firstLine="0"/>
        <w:rPr>
          <w:sz w:val="26"/>
          <w:szCs w:val="26"/>
        </w:rPr>
      </w:pPr>
    </w:p>
    <w:p w:rsidR="00B42B37" w:rsidRPr="004D0A22" w:rsidRDefault="00B42B37" w:rsidP="00B42B37"/>
    <w:p w:rsidR="002C4B31" w:rsidRDefault="002C4B31"/>
    <w:sectPr w:rsidR="002C4B31" w:rsidSect="004D0A22">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0F1"/>
    <w:rsid w:val="002C1D87"/>
    <w:rsid w:val="002C4B31"/>
    <w:rsid w:val="00387D07"/>
    <w:rsid w:val="00412E6C"/>
    <w:rsid w:val="006717DD"/>
    <w:rsid w:val="007A2A7B"/>
    <w:rsid w:val="008F5131"/>
    <w:rsid w:val="00951F7D"/>
    <w:rsid w:val="00A10739"/>
    <w:rsid w:val="00AA2175"/>
    <w:rsid w:val="00B051B3"/>
    <w:rsid w:val="00B42B37"/>
    <w:rsid w:val="00BC36C9"/>
    <w:rsid w:val="00BC55F2"/>
    <w:rsid w:val="00C47A9C"/>
    <w:rsid w:val="00C53563"/>
    <w:rsid w:val="00D229F2"/>
    <w:rsid w:val="00D540F1"/>
    <w:rsid w:val="00E04F52"/>
    <w:rsid w:val="00E814FE"/>
    <w:rsid w:val="00ED577D"/>
    <w:rsid w:val="00F62E92"/>
    <w:rsid w:val="00F64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620B"/>
  <w15:docId w15:val="{38EF5B9E-5CC8-4219-BC1A-0EE94034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2B37"/>
    <w:pPr>
      <w:spacing w:after="0" w:line="240" w:lineRule="auto"/>
      <w:ind w:firstLine="720"/>
      <w:jc w:val="both"/>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42B37"/>
    <w:rPr>
      <w:color w:val="0000FF" w:themeColor="hyperlink"/>
      <w:u w:val="single"/>
    </w:rPr>
  </w:style>
  <w:style w:type="character" w:customStyle="1" w:styleId="txt11black">
    <w:name w:val="txt_11_black"/>
    <w:basedOn w:val="Noklusjumarindkopasfonts"/>
    <w:rsid w:val="00B42B37"/>
  </w:style>
  <w:style w:type="paragraph" w:styleId="Balonteksts">
    <w:name w:val="Balloon Text"/>
    <w:basedOn w:val="Parasts"/>
    <w:link w:val="BalontekstsRakstz"/>
    <w:uiPriority w:val="99"/>
    <w:semiHidden/>
    <w:unhideWhenUsed/>
    <w:rsid w:val="00951F7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1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8551">
      <w:bodyDiv w:val="1"/>
      <w:marLeft w:val="0"/>
      <w:marRight w:val="0"/>
      <w:marTop w:val="0"/>
      <w:marBottom w:val="0"/>
      <w:divBdr>
        <w:top w:val="none" w:sz="0" w:space="0" w:color="auto"/>
        <w:left w:val="none" w:sz="0" w:space="0" w:color="auto"/>
        <w:bottom w:val="none" w:sz="0" w:space="0" w:color="auto"/>
        <w:right w:val="none" w:sz="0" w:space="0" w:color="auto"/>
      </w:divBdr>
    </w:div>
    <w:div w:id="1349481625">
      <w:bodyDiv w:val="1"/>
      <w:marLeft w:val="0"/>
      <w:marRight w:val="0"/>
      <w:marTop w:val="0"/>
      <w:marBottom w:val="0"/>
      <w:divBdr>
        <w:top w:val="none" w:sz="0" w:space="0" w:color="auto"/>
        <w:left w:val="none" w:sz="0" w:space="0" w:color="auto"/>
        <w:bottom w:val="none" w:sz="0" w:space="0" w:color="auto"/>
        <w:right w:val="none" w:sz="0" w:space="0" w:color="auto"/>
      </w:divBdr>
    </w:div>
    <w:div w:id="14280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c@riga.lv" TargetMode="External"/><Relationship Id="rId5" Type="http://schemas.openxmlformats.org/officeDocument/2006/relationships/hyperlink" Target="mailto:bt@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720B-B21B-401F-91C8-60CBD1A8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2387</Words>
  <Characters>1362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Ļeonova</dc:creator>
  <cp:lastModifiedBy>Ginta Subbota</cp:lastModifiedBy>
  <cp:revision>5</cp:revision>
  <dcterms:created xsi:type="dcterms:W3CDTF">2018-06-25T11:55:00Z</dcterms:created>
  <dcterms:modified xsi:type="dcterms:W3CDTF">2021-07-30T09:10:00Z</dcterms:modified>
</cp:coreProperties>
</file>