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0FD1" w14:textId="77777777" w:rsidR="00115BA1" w:rsidRDefault="00115BA1" w:rsidP="00115BA1">
      <w:pPr>
        <w:spacing w:after="0" w:line="240" w:lineRule="auto"/>
        <w:ind w:right="-666"/>
        <w:jc w:val="right"/>
        <w:rPr>
          <w:rFonts w:ascii="Times New Roman" w:hAnsi="Times New Roman" w:cs="Times New Roman"/>
        </w:rPr>
      </w:pPr>
      <w:r w:rsidRPr="00115BA1">
        <w:rPr>
          <w:rFonts w:ascii="Times New Roman" w:hAnsi="Times New Roman" w:cs="Times New Roman"/>
        </w:rPr>
        <w:t xml:space="preserve">3. pielikums Ministru kabineta </w:t>
      </w:r>
    </w:p>
    <w:p w14:paraId="5F1678D0" w14:textId="77777777" w:rsidR="00115BA1" w:rsidRDefault="00115BA1" w:rsidP="00115BA1">
      <w:pPr>
        <w:spacing w:after="0" w:line="240" w:lineRule="auto"/>
        <w:ind w:right="-666"/>
        <w:jc w:val="right"/>
        <w:rPr>
          <w:rFonts w:ascii="Times New Roman" w:hAnsi="Times New Roman" w:cs="Times New Roman"/>
        </w:rPr>
      </w:pPr>
      <w:r w:rsidRPr="00115BA1">
        <w:rPr>
          <w:rFonts w:ascii="Times New Roman" w:hAnsi="Times New Roman" w:cs="Times New Roman"/>
        </w:rPr>
        <w:t xml:space="preserve">2016. gada 12. aprīļa noteikumiem Nr. 225 </w:t>
      </w:r>
    </w:p>
    <w:p w14:paraId="2A4DD4BC" w14:textId="77777777" w:rsidR="00115BA1" w:rsidRDefault="00115BA1" w:rsidP="00115BA1">
      <w:pPr>
        <w:spacing w:after="0" w:line="240" w:lineRule="auto"/>
        <w:ind w:right="-666"/>
        <w:jc w:val="right"/>
        <w:rPr>
          <w:rFonts w:ascii="Times New Roman" w:hAnsi="Times New Roman" w:cs="Times New Roman"/>
        </w:rPr>
      </w:pPr>
      <w:r w:rsidRPr="00115BA1">
        <w:rPr>
          <w:rFonts w:ascii="Times New Roman" w:hAnsi="Times New Roman" w:cs="Times New Roman"/>
        </w:rPr>
        <w:t>“Kārtība, kādā tiek publiskota informācija par amatpersonu (darbinieku)</w:t>
      </w:r>
    </w:p>
    <w:p w14:paraId="4D86C263" w14:textId="45DC2A41" w:rsidR="00115BA1" w:rsidRDefault="00115BA1" w:rsidP="00115BA1">
      <w:pPr>
        <w:spacing w:after="0" w:line="240" w:lineRule="auto"/>
        <w:ind w:right="-666"/>
        <w:jc w:val="right"/>
        <w:rPr>
          <w:rFonts w:ascii="Times New Roman" w:hAnsi="Times New Roman" w:cs="Times New Roman"/>
        </w:rPr>
      </w:pPr>
      <w:r w:rsidRPr="00115BA1">
        <w:rPr>
          <w:rFonts w:ascii="Times New Roman" w:hAnsi="Times New Roman" w:cs="Times New Roman"/>
        </w:rPr>
        <w:t xml:space="preserve"> atlīdzības noteikšanas kritērijiem un darba samaksas apmēru</w:t>
      </w:r>
    </w:p>
    <w:p w14:paraId="00CC5F5C" w14:textId="7C25B467" w:rsidR="0011793E" w:rsidRPr="00115BA1" w:rsidRDefault="00115BA1" w:rsidP="00115BA1">
      <w:pPr>
        <w:spacing w:after="0" w:line="240" w:lineRule="auto"/>
        <w:ind w:right="-666"/>
        <w:jc w:val="right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 w:bidi="ne-NP"/>
        </w:rPr>
      </w:pPr>
      <w:r w:rsidRPr="00115BA1">
        <w:rPr>
          <w:rFonts w:ascii="Times New Roman" w:hAnsi="Times New Roman" w:cs="Times New Roman"/>
        </w:rPr>
        <w:t xml:space="preserve"> sadalījumā pa amatu grupām”</w:t>
      </w:r>
    </w:p>
    <w:p w14:paraId="1560F8A8" w14:textId="443002D9" w:rsidR="0011793E" w:rsidRDefault="0011793E" w:rsidP="0011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 w:bidi="ne-NP"/>
        </w:rPr>
      </w:pPr>
    </w:p>
    <w:p w14:paraId="00EA130E" w14:textId="77777777" w:rsidR="0011793E" w:rsidRDefault="0011793E" w:rsidP="0011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 w:bidi="ne-NP"/>
        </w:rPr>
      </w:pPr>
    </w:p>
    <w:p w14:paraId="246EB5AE" w14:textId="53CF2953" w:rsidR="0011793E" w:rsidRPr="0011793E" w:rsidRDefault="0011793E" w:rsidP="0011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 w:bidi="ne-NP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 w:bidi="ne-NP"/>
        </w:rPr>
        <w:t>I</w:t>
      </w:r>
      <w:r w:rsidRPr="0011793E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 w:bidi="ne-NP"/>
        </w:rPr>
        <w:t>nformācija par piemaksām, prēmijām, naudas balvām, sociālajām garantijām un to noteikšanas kritērijiem institūcijā</w:t>
      </w:r>
      <w:r w:rsidR="00674A40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 w:bidi="ne-NP"/>
        </w:rPr>
        <w:t xml:space="preserve"> </w:t>
      </w:r>
    </w:p>
    <w:p w14:paraId="463CAA61" w14:textId="77777777" w:rsidR="0011793E" w:rsidRPr="0011793E" w:rsidRDefault="0011793E" w:rsidP="0011793E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 w:bidi="ne-NP"/>
        </w:rPr>
      </w:pPr>
      <w:r w:rsidRPr="0011793E">
        <w:rPr>
          <w:rFonts w:ascii="Times New Roman" w:eastAsia="Times New Roman" w:hAnsi="Times New Roman" w:cs="Times New Roman"/>
          <w:color w:val="414142"/>
          <w:sz w:val="20"/>
          <w:szCs w:val="20"/>
          <w:lang w:eastAsia="lv-LV" w:bidi="ne-NP"/>
        </w:rPr>
        <w:t>1. tabula</w:t>
      </w:r>
    </w:p>
    <w:p w14:paraId="206120BC" w14:textId="77777777" w:rsidR="0011793E" w:rsidRPr="0011793E" w:rsidRDefault="0011793E" w:rsidP="0011793E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 w:bidi="ne-NP"/>
        </w:rPr>
      </w:pPr>
      <w:r w:rsidRPr="0011793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 w:bidi="ne-NP"/>
        </w:rPr>
        <w:t>Informācija par piemaksām, prēmijām un naudas balvām</w:t>
      </w:r>
    </w:p>
    <w:tbl>
      <w:tblPr>
        <w:tblW w:w="529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6"/>
        <w:gridCol w:w="2240"/>
        <w:gridCol w:w="3225"/>
        <w:gridCol w:w="3400"/>
      </w:tblGrid>
      <w:tr w:rsidR="0011793E" w:rsidRPr="0011793E" w14:paraId="0EF2CFF3" w14:textId="77777777" w:rsidTr="00AE0541">
        <w:trPr>
          <w:trHeight w:val="180"/>
        </w:trPr>
        <w:tc>
          <w:tcPr>
            <w:tcW w:w="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318970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Nr. p. k.</w:t>
            </w:r>
          </w:p>
        </w:tc>
        <w:tc>
          <w:tcPr>
            <w:tcW w:w="1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726FEC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Piemaksas vai prēmijas veids, naudas balva</w:t>
            </w:r>
          </w:p>
        </w:tc>
        <w:tc>
          <w:tcPr>
            <w:tcW w:w="1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3C693C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Piemaksas, prēmijas vai naudas balvas apmērs</w:t>
            </w: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br/>
              <w:t>(</w:t>
            </w:r>
            <w:proofErr w:type="spellStart"/>
            <w:r w:rsidRPr="0011793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 w:bidi="ne-NP"/>
              </w:rPr>
              <w:t>euro</w:t>
            </w:r>
            <w:proofErr w:type="spellEnd"/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vai %)</w:t>
            </w:r>
          </w:p>
        </w:tc>
        <w:tc>
          <w:tcPr>
            <w:tcW w:w="17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9DD4A0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Piešķiršanas pamatojums vai kritēriji</w:t>
            </w:r>
          </w:p>
        </w:tc>
      </w:tr>
      <w:tr w:rsidR="0011793E" w:rsidRPr="0011793E" w14:paraId="48EB51AF" w14:textId="77777777" w:rsidTr="00AE0541">
        <w:trPr>
          <w:trHeight w:val="180"/>
        </w:trPr>
        <w:tc>
          <w:tcPr>
            <w:tcW w:w="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205E3E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1</w:t>
            </w:r>
          </w:p>
        </w:tc>
        <w:tc>
          <w:tcPr>
            <w:tcW w:w="1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CC3682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2</w:t>
            </w:r>
          </w:p>
        </w:tc>
        <w:tc>
          <w:tcPr>
            <w:tcW w:w="1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53E5BB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3</w:t>
            </w:r>
          </w:p>
        </w:tc>
        <w:tc>
          <w:tcPr>
            <w:tcW w:w="17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A0FBDE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4</w:t>
            </w:r>
          </w:p>
        </w:tc>
      </w:tr>
      <w:tr w:rsidR="0011793E" w:rsidRPr="0011793E" w14:paraId="6A6F207C" w14:textId="77777777" w:rsidTr="00AE0541">
        <w:trPr>
          <w:trHeight w:val="180"/>
        </w:trPr>
        <w:tc>
          <w:tcPr>
            <w:tcW w:w="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A97ED8" w14:textId="1BC300DD" w:rsidR="0011793E" w:rsidRPr="00AE0541" w:rsidRDefault="0011793E" w:rsidP="00AE0541">
            <w:pPr>
              <w:pStyle w:val="Sarakstarindkopa"/>
              <w:numPr>
                <w:ilvl w:val="0"/>
                <w:numId w:val="2"/>
              </w:num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</w:p>
        </w:tc>
        <w:tc>
          <w:tcPr>
            <w:tcW w:w="1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3D6E6" w14:textId="55ADDE20" w:rsidR="0011793E" w:rsidRPr="0011793E" w:rsidRDefault="00423C38" w:rsidP="00AE054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>Naudas balva</w:t>
            </w:r>
          </w:p>
        </w:tc>
        <w:tc>
          <w:tcPr>
            <w:tcW w:w="1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07F266" w14:textId="65E384A3" w:rsidR="0011793E" w:rsidRPr="0011793E" w:rsidRDefault="00423C38" w:rsidP="00AE054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>Kalendāra gada laikā nepārsniedzot amatpersonai (darbiniekam) noteiktās mēnešalgas apmēru.</w:t>
            </w:r>
          </w:p>
        </w:tc>
        <w:tc>
          <w:tcPr>
            <w:tcW w:w="17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2182B0" w14:textId="5F6B8A59" w:rsidR="00AE0541" w:rsidRDefault="00485EC6" w:rsidP="00AE0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E7F">
              <w:rPr>
                <w:rFonts w:ascii="Times New Roman" w:hAnsi="Times New Roman" w:cs="Times New Roman"/>
              </w:rPr>
              <w:t>1. Valsts un pašvaldību institūciju amatpersonu un darbinieku atlīdzības likums.</w:t>
            </w:r>
          </w:p>
          <w:p w14:paraId="6DEAF969" w14:textId="1FBCF47E" w:rsidR="0011793E" w:rsidRPr="0011793E" w:rsidRDefault="00B014ED" w:rsidP="00AE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5EC6" w:rsidRPr="00EE4E7F">
              <w:rPr>
                <w:rFonts w:ascii="Times New Roman" w:hAnsi="Times New Roman" w:cs="Times New Roman"/>
              </w:rPr>
              <w:t xml:space="preserve">. Rīgas domes 29.06.2022. nolikums Nr. 189 “Rīgas </w:t>
            </w:r>
            <w:proofErr w:type="spellStart"/>
            <w:r w:rsidR="00485EC6" w:rsidRPr="00EE4E7F">
              <w:rPr>
                <w:rFonts w:ascii="Times New Roman" w:hAnsi="Times New Roman" w:cs="Times New Roman"/>
              </w:rPr>
              <w:t>valstspilsētas</w:t>
            </w:r>
            <w:proofErr w:type="spellEnd"/>
            <w:r w:rsidR="00485EC6" w:rsidRPr="00EE4E7F">
              <w:rPr>
                <w:rFonts w:ascii="Times New Roman" w:hAnsi="Times New Roman" w:cs="Times New Roman"/>
              </w:rPr>
              <w:t xml:space="preserve"> pašvaldības darbinieku darba samaksas nolikums”. </w:t>
            </w:r>
          </w:p>
        </w:tc>
      </w:tr>
      <w:tr w:rsidR="0011793E" w:rsidRPr="0011793E" w14:paraId="1D68E131" w14:textId="77777777" w:rsidTr="00AE0541">
        <w:trPr>
          <w:trHeight w:val="180"/>
        </w:trPr>
        <w:tc>
          <w:tcPr>
            <w:tcW w:w="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3E3241" w14:textId="40F584C8" w:rsidR="0011793E" w:rsidRPr="00AE0541" w:rsidRDefault="0011793E" w:rsidP="00AE0541">
            <w:pPr>
              <w:pStyle w:val="Sarakstarindkopa"/>
              <w:numPr>
                <w:ilvl w:val="0"/>
                <w:numId w:val="2"/>
              </w:num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</w:p>
        </w:tc>
        <w:tc>
          <w:tcPr>
            <w:tcW w:w="1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1AAF19" w14:textId="2D3197AE" w:rsidR="0011793E" w:rsidRPr="0011793E" w:rsidRDefault="00A93CD0" w:rsidP="00AE054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>Prēmija</w:t>
            </w:r>
          </w:p>
        </w:tc>
        <w:tc>
          <w:tcPr>
            <w:tcW w:w="1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BC1080" w14:textId="0F1E38E2" w:rsidR="0011793E" w:rsidRPr="0011793E" w:rsidRDefault="00A93CD0" w:rsidP="00AE054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>Vienu reizi gadā līdz 75 % apmērā no amatpersonai (darbiniekam) noteiktās mēnešalgas.</w:t>
            </w:r>
          </w:p>
        </w:tc>
        <w:tc>
          <w:tcPr>
            <w:tcW w:w="17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603404" w14:textId="77777777" w:rsidR="00AE0541" w:rsidRDefault="00A93CD0" w:rsidP="00B0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E7F">
              <w:rPr>
                <w:rFonts w:ascii="Times New Roman" w:hAnsi="Times New Roman" w:cs="Times New Roman"/>
              </w:rPr>
              <w:t xml:space="preserve">1. Valsts un pašvaldību institūciju amatpersonu un darbinieku atlīdzības likums. </w:t>
            </w:r>
          </w:p>
          <w:p w14:paraId="24D1BDBE" w14:textId="3F9F6E88" w:rsidR="0011793E" w:rsidRPr="0011793E" w:rsidRDefault="00A93CD0" w:rsidP="00B0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 xml:space="preserve">2. Rīgas domes 29.06.2022. nolikums Nr. 189 “Rīgas </w:t>
            </w:r>
            <w:proofErr w:type="spellStart"/>
            <w:r w:rsidRPr="00EE4E7F">
              <w:rPr>
                <w:rFonts w:ascii="Times New Roman" w:hAnsi="Times New Roman" w:cs="Times New Roman"/>
              </w:rPr>
              <w:t>valstspilsētas</w:t>
            </w:r>
            <w:proofErr w:type="spellEnd"/>
            <w:r w:rsidRPr="00EE4E7F">
              <w:rPr>
                <w:rFonts w:ascii="Times New Roman" w:hAnsi="Times New Roman" w:cs="Times New Roman"/>
              </w:rPr>
              <w:t xml:space="preserve"> pašvaldības darbinieku darba samaksas nolikums”.</w:t>
            </w:r>
          </w:p>
        </w:tc>
      </w:tr>
      <w:tr w:rsidR="00485EC6" w:rsidRPr="00EE4E7F" w14:paraId="3DB354D0" w14:textId="77777777" w:rsidTr="00AE0541">
        <w:trPr>
          <w:trHeight w:val="180"/>
        </w:trPr>
        <w:tc>
          <w:tcPr>
            <w:tcW w:w="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73D9ECA" w14:textId="5B5FDE9B" w:rsidR="00485EC6" w:rsidRPr="00AE0541" w:rsidRDefault="00485EC6" w:rsidP="00AE0541">
            <w:pPr>
              <w:pStyle w:val="Sarakstarindkopa"/>
              <w:numPr>
                <w:ilvl w:val="0"/>
                <w:numId w:val="2"/>
              </w:num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</w:p>
        </w:tc>
        <w:tc>
          <w:tcPr>
            <w:tcW w:w="1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20187D8" w14:textId="5628A6D6" w:rsidR="00485EC6" w:rsidRPr="00EE4E7F" w:rsidRDefault="00F67318" w:rsidP="00AE054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>Piemaksa par papildu darbu – prombūtnē esošas amatpersonas (darbinieka) aizvietošana vai papildus amata aprakstā noteiktajiem pienākumiem citu pienākumu pildīšana</w:t>
            </w:r>
          </w:p>
        </w:tc>
        <w:tc>
          <w:tcPr>
            <w:tcW w:w="1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FC548DA" w14:textId="4DC70BAA" w:rsidR="00485EC6" w:rsidRPr="00EE4E7F" w:rsidRDefault="00F67318" w:rsidP="00AE054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>Ne vairāk kā 30 % apmērā no amatpersonai (darbiniekam) noteiktās mēnešalgas proporcionāli nostrādātajam laikam.</w:t>
            </w:r>
          </w:p>
        </w:tc>
        <w:tc>
          <w:tcPr>
            <w:tcW w:w="17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E88B5CD" w14:textId="57D898CA" w:rsidR="00485EC6" w:rsidRPr="00EE4E7F" w:rsidRDefault="00F67318" w:rsidP="00AE054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EE4E7F">
              <w:rPr>
                <w:rFonts w:ascii="Times New Roman" w:hAnsi="Times New Roman" w:cs="Times New Roman"/>
              </w:rPr>
              <w:t>1. Valsts un pašvaldību institūciju amatpersonu un darbinieku atlīdzības likums.</w:t>
            </w:r>
          </w:p>
        </w:tc>
      </w:tr>
      <w:tr w:rsidR="00416311" w:rsidRPr="00EE4E7F" w14:paraId="5DA715D4" w14:textId="77777777" w:rsidTr="00AE0541">
        <w:trPr>
          <w:trHeight w:val="180"/>
        </w:trPr>
        <w:tc>
          <w:tcPr>
            <w:tcW w:w="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96456EC" w14:textId="2DF4EC6F" w:rsidR="00416311" w:rsidRPr="00AE0541" w:rsidRDefault="00416311" w:rsidP="00AE0541">
            <w:pPr>
              <w:pStyle w:val="Sarakstarindkopa"/>
              <w:numPr>
                <w:ilvl w:val="0"/>
                <w:numId w:val="2"/>
              </w:num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</w:p>
        </w:tc>
        <w:tc>
          <w:tcPr>
            <w:tcW w:w="1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9678F93" w14:textId="30E1591A" w:rsidR="00416311" w:rsidRPr="00EE4E7F" w:rsidRDefault="0004507B" w:rsidP="00AE0541">
            <w:pPr>
              <w:spacing w:before="195" w:after="0" w:line="240" w:lineRule="auto"/>
              <w:rPr>
                <w:rFonts w:ascii="Times New Roman" w:hAnsi="Times New Roman" w:cs="Times New Roman"/>
              </w:rPr>
            </w:pPr>
            <w:r w:rsidRPr="00EE4E7F">
              <w:rPr>
                <w:rFonts w:ascii="Times New Roman" w:hAnsi="Times New Roman" w:cs="Times New Roman"/>
              </w:rPr>
              <w:t>Virsstundu darbs</w:t>
            </w:r>
          </w:p>
        </w:tc>
        <w:tc>
          <w:tcPr>
            <w:tcW w:w="1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4FBCD33" w14:textId="43E3C6FD" w:rsidR="00416311" w:rsidRPr="00EE4E7F" w:rsidRDefault="0004507B" w:rsidP="00AE0541">
            <w:pPr>
              <w:tabs>
                <w:tab w:val="left" w:pos="420"/>
              </w:tabs>
              <w:spacing w:before="195" w:after="0" w:line="240" w:lineRule="auto"/>
              <w:rPr>
                <w:rFonts w:ascii="Times New Roman" w:hAnsi="Times New Roman" w:cs="Times New Roman"/>
              </w:rPr>
            </w:pPr>
            <w:r w:rsidRPr="00EE4E7F">
              <w:rPr>
                <w:rFonts w:ascii="Times New Roman" w:hAnsi="Times New Roman" w:cs="Times New Roman"/>
              </w:rPr>
              <w:t>Piemaksa 100 % apmērā no amatpersonai (darbiniekam) noteiktās stundas algas likmes vai apmaksāta atpūta citā laikā atbilstoši nostrādāto virsstundu skaitam.</w:t>
            </w:r>
          </w:p>
        </w:tc>
        <w:tc>
          <w:tcPr>
            <w:tcW w:w="17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978E26E" w14:textId="77777777" w:rsidR="00EF108A" w:rsidRDefault="0027570F" w:rsidP="00EF108A">
            <w:pPr>
              <w:pStyle w:val="Sarakstarindkopa"/>
              <w:numPr>
                <w:ilvl w:val="0"/>
                <w:numId w:val="1"/>
              </w:numPr>
              <w:tabs>
                <w:tab w:val="left" w:pos="259"/>
              </w:tabs>
              <w:spacing w:before="195" w:after="0" w:line="240" w:lineRule="auto"/>
              <w:ind w:left="0" w:hanging="24"/>
              <w:rPr>
                <w:rFonts w:ascii="Times New Roman" w:hAnsi="Times New Roman" w:cs="Times New Roman"/>
              </w:rPr>
            </w:pPr>
            <w:r w:rsidRPr="00EE4E7F">
              <w:rPr>
                <w:rFonts w:ascii="Times New Roman" w:hAnsi="Times New Roman" w:cs="Times New Roman"/>
              </w:rPr>
              <w:t>Valsts un pašvaldību institūciju amatpersonu un darbinieku atlīdzības likums.</w:t>
            </w:r>
          </w:p>
          <w:p w14:paraId="32F3FD62" w14:textId="646BC300" w:rsidR="00416311" w:rsidRPr="00EE4E7F" w:rsidRDefault="0027570F" w:rsidP="00EF108A">
            <w:pPr>
              <w:pStyle w:val="Sarakstarindkopa"/>
              <w:numPr>
                <w:ilvl w:val="0"/>
                <w:numId w:val="1"/>
              </w:numPr>
              <w:tabs>
                <w:tab w:val="left" w:pos="117"/>
                <w:tab w:val="left" w:pos="259"/>
              </w:tabs>
              <w:spacing w:before="195" w:after="0" w:line="240" w:lineRule="auto"/>
              <w:ind w:left="0" w:hanging="24"/>
              <w:rPr>
                <w:rFonts w:ascii="Times New Roman" w:hAnsi="Times New Roman" w:cs="Times New Roman"/>
              </w:rPr>
            </w:pPr>
            <w:r w:rsidRPr="00EE4E7F">
              <w:rPr>
                <w:rFonts w:ascii="Times New Roman" w:hAnsi="Times New Roman" w:cs="Times New Roman"/>
              </w:rPr>
              <w:t xml:space="preserve"> Darba likums</w:t>
            </w:r>
            <w:r w:rsidR="00EF108A">
              <w:rPr>
                <w:rFonts w:ascii="Times New Roman" w:hAnsi="Times New Roman" w:cs="Times New Roman"/>
              </w:rPr>
              <w:t>.</w:t>
            </w:r>
          </w:p>
          <w:p w14:paraId="6AFBEC5A" w14:textId="6EE01BB3" w:rsidR="00BF0056" w:rsidRPr="00317D53" w:rsidRDefault="00BF0056" w:rsidP="00317D53">
            <w:pPr>
              <w:spacing w:before="195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4BF" w:rsidRPr="00EE4E7F" w14:paraId="72865655" w14:textId="77777777" w:rsidTr="00AE0541">
        <w:trPr>
          <w:trHeight w:val="180"/>
        </w:trPr>
        <w:tc>
          <w:tcPr>
            <w:tcW w:w="3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53CBA39" w14:textId="77777777" w:rsidR="003424BF" w:rsidRPr="00F023F2" w:rsidRDefault="003424BF" w:rsidP="00AE0541">
            <w:pPr>
              <w:pStyle w:val="Sarakstarindkopa"/>
              <w:numPr>
                <w:ilvl w:val="0"/>
                <w:numId w:val="2"/>
              </w:num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</w:p>
        </w:tc>
        <w:tc>
          <w:tcPr>
            <w:tcW w:w="1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5C11A10" w14:textId="26B919D0" w:rsidR="003424BF" w:rsidRPr="00F023F2" w:rsidRDefault="00905380" w:rsidP="00AE0541">
            <w:pPr>
              <w:spacing w:before="195" w:after="0" w:line="240" w:lineRule="auto"/>
              <w:rPr>
                <w:rFonts w:ascii="Times New Roman" w:hAnsi="Times New Roman" w:cs="Times New Roman"/>
              </w:rPr>
            </w:pPr>
            <w:r w:rsidRPr="00F023F2">
              <w:rPr>
                <w:rFonts w:ascii="Times New Roman" w:hAnsi="Times New Roman" w:cs="Times New Roman"/>
              </w:rPr>
              <w:t>Piemaksa par nozīmīgu ieguldījumu attiecīgās institūcijas stratēģisko mērķu sasniegšanā</w:t>
            </w:r>
          </w:p>
        </w:tc>
        <w:tc>
          <w:tcPr>
            <w:tcW w:w="1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C11AD4E" w14:textId="477EE27E" w:rsidR="003424BF" w:rsidRPr="00F023F2" w:rsidRDefault="00905380" w:rsidP="00AE0541">
            <w:pPr>
              <w:tabs>
                <w:tab w:val="left" w:pos="420"/>
              </w:tabs>
              <w:spacing w:before="195" w:after="0" w:line="240" w:lineRule="auto"/>
              <w:rPr>
                <w:rFonts w:ascii="Times New Roman" w:hAnsi="Times New Roman" w:cs="Times New Roman"/>
              </w:rPr>
            </w:pPr>
            <w:r w:rsidRPr="00F023F2">
              <w:rPr>
                <w:rFonts w:ascii="Times New Roman" w:hAnsi="Times New Roman" w:cs="Times New Roman"/>
              </w:rPr>
              <w:t>Līdz 30 % apmērā no amatpersonai (darbiniekam) noteiktās mēnešalgas proporcionāli nostrādātajam laikam</w:t>
            </w:r>
          </w:p>
        </w:tc>
        <w:tc>
          <w:tcPr>
            <w:tcW w:w="17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D326CD7" w14:textId="33C1810A" w:rsidR="003424BF" w:rsidRPr="00F023F2" w:rsidRDefault="00905380" w:rsidP="00905380">
            <w:pPr>
              <w:pStyle w:val="Sarakstarindkopa"/>
              <w:tabs>
                <w:tab w:val="left" w:pos="259"/>
              </w:tabs>
              <w:spacing w:before="195"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023F2">
              <w:rPr>
                <w:rFonts w:ascii="Times New Roman" w:hAnsi="Times New Roman" w:cs="Times New Roman"/>
              </w:rPr>
              <w:t>1. Valsts un pašvaldību institūciju amatpersonu un darbinieku atlīdzības likums.</w:t>
            </w:r>
          </w:p>
        </w:tc>
      </w:tr>
    </w:tbl>
    <w:p w14:paraId="5B93CCFF" w14:textId="3E86ED63" w:rsidR="0011793E" w:rsidRPr="0011793E" w:rsidRDefault="0011793E" w:rsidP="0011793E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 w:bidi="ne-NP"/>
        </w:rPr>
      </w:pPr>
      <w:r w:rsidRPr="0011793E">
        <w:rPr>
          <w:rFonts w:ascii="Times New Roman" w:eastAsia="Times New Roman" w:hAnsi="Times New Roman" w:cs="Times New Roman"/>
          <w:color w:val="414142"/>
          <w:sz w:val="20"/>
          <w:szCs w:val="20"/>
          <w:lang w:eastAsia="lv-LV" w:bidi="ne-NP"/>
        </w:rPr>
        <w:lastRenderedPageBreak/>
        <w:t>2. tabula</w:t>
      </w:r>
    </w:p>
    <w:p w14:paraId="502C3551" w14:textId="77777777" w:rsidR="0011793E" w:rsidRPr="0011793E" w:rsidRDefault="0011793E" w:rsidP="0011793E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 w:bidi="ne-NP"/>
        </w:rPr>
      </w:pPr>
      <w:r w:rsidRPr="0011793E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 w:bidi="ne-NP"/>
        </w:rPr>
        <w:t>Informācija par sociālajām garantijām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6"/>
        <w:gridCol w:w="2150"/>
        <w:gridCol w:w="3225"/>
        <w:gridCol w:w="2956"/>
      </w:tblGrid>
      <w:tr w:rsidR="0011793E" w:rsidRPr="0011793E" w14:paraId="1AF990EA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0646BB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Nr. 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D459C3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Sociālās garantijas veids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8461E9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Sociālās garantijas apmērs (</w:t>
            </w:r>
            <w:proofErr w:type="spellStart"/>
            <w:r w:rsidRPr="0011793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 w:bidi="ne-NP"/>
              </w:rPr>
              <w:t>euro</w:t>
            </w:r>
            <w:proofErr w:type="spellEnd"/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vai %)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ACF9D8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Piešķiršanas pamatojums vai kritēriji</w:t>
            </w:r>
          </w:p>
        </w:tc>
      </w:tr>
      <w:tr w:rsidR="0011793E" w:rsidRPr="0011793E" w14:paraId="39A41141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391262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832E56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959973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3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2C7C2A" w14:textId="77777777" w:rsidR="0011793E" w:rsidRPr="0011793E" w:rsidRDefault="0011793E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1179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4</w:t>
            </w:r>
          </w:p>
        </w:tc>
      </w:tr>
      <w:tr w:rsidR="0011793E" w:rsidRPr="0011793E" w14:paraId="54A4B1E9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36B4B7" w14:textId="2D443AD8" w:rsidR="0011793E" w:rsidRPr="0011793E" w:rsidRDefault="0068234B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BFC2F8" w14:textId="70C26582" w:rsidR="0011793E" w:rsidRPr="00C747B8" w:rsidRDefault="00346C53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Pabalsts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A792E9" w14:textId="09FB5DE4" w:rsidR="0011793E" w:rsidRPr="00C747B8" w:rsidRDefault="00346C53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50 % no amatpersonai (darbiniekam) noteiktās mēnešalgas vienu reizi kalendāra gadā, aizejot ikgadējā apmaksātajā atvaļinājumā.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5A1EB" w14:textId="5536933F" w:rsidR="00E25F43" w:rsidRPr="00C747B8" w:rsidRDefault="00E25F43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46C53"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Valsts un pašvaldību institūciju amatpersonu un darbinieku atlīdzības likums. </w:t>
            </w:r>
          </w:p>
          <w:p w14:paraId="45BBE749" w14:textId="3BBCB707" w:rsidR="0011793E" w:rsidRPr="00C747B8" w:rsidRDefault="00346C53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E4E7F" w:rsidRPr="00C747B8">
              <w:rPr>
                <w:rFonts w:ascii="Times New Roman" w:hAnsi="Times New Roman" w:cs="Times New Roman"/>
                <w:sz w:val="20"/>
                <w:szCs w:val="20"/>
              </w:rPr>
              <w:t>01.12.2022.  noteikumi Nr.DA-22-16-nts “Darba kārtības noteikumi”</w:t>
            </w:r>
            <w:r w:rsidR="00371F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2BCB" w:rsidRPr="00F562AF" w14:paraId="245968A2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EB4DBED" w14:textId="5EF1D91D" w:rsidR="00DC2BCB" w:rsidRPr="00F562AF" w:rsidRDefault="0068234B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B661D30" w14:textId="016EEA2B" w:rsidR="00DC2BCB" w:rsidRPr="00C747B8" w:rsidRDefault="001A28DA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Pabalsts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77AB1A7" w14:textId="06A5E21C" w:rsidR="00DC2BCB" w:rsidRPr="00C747B8" w:rsidRDefault="001A28DA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750 </w:t>
            </w:r>
            <w:proofErr w:type="spellStart"/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 apmērā vienu reizi kalendāra gadā amatpersonai (darbiniekam) par katru apgādībā esošu bērnu ar invaliditāti līdz 18 gadu vecumam.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A381F02" w14:textId="77777777" w:rsidR="00DC2BCB" w:rsidRPr="00C747B8" w:rsidRDefault="001A28DA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Valsts un pašvaldību institūciju amatpersonu un darbinieku atlīdzības likums.</w:t>
            </w:r>
          </w:p>
          <w:p w14:paraId="58FE06D8" w14:textId="260A3E42" w:rsidR="0092033E" w:rsidRPr="00C747B8" w:rsidRDefault="0092033E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01.10.2018. rīkojums Nr.DA-18-70-rs “Par Rīgas domes Pilsētas attīstības departamenta darbiniekiem izmaksājamo pabalstu apmēru noteikšanu”.</w:t>
            </w:r>
          </w:p>
        </w:tc>
      </w:tr>
      <w:tr w:rsidR="00346C53" w:rsidRPr="00F562AF" w14:paraId="0224CAB8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DA250AA" w14:textId="7F37B006" w:rsidR="00346C53" w:rsidRPr="00F562AF" w:rsidRDefault="0068234B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6FD773B" w14:textId="7AE2F107" w:rsidR="00346C53" w:rsidRPr="00C747B8" w:rsidRDefault="001A28DA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Pabalsts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4D3D45F" w14:textId="529A9CE6" w:rsidR="00346C53" w:rsidRPr="00C747B8" w:rsidRDefault="001A28DA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Vienas minimālās mēneša darba algas apmērā amatpersonai (darbiniekam) sakarā ar ģimenes locekļa (laulātā, bērna, vecāku, vecvecāku, adoptētāja vai adoptētā, brāļa vai māsas) vai apgādājamā nāvi.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3E76A4A" w14:textId="77777777" w:rsidR="00346C53" w:rsidRPr="00C747B8" w:rsidRDefault="00166677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Valsts un pašvaldību institūciju amatpersonu un darbinieku atlīdzības likums.</w:t>
            </w:r>
          </w:p>
          <w:p w14:paraId="3D87145B" w14:textId="20D989FE" w:rsidR="0045300B" w:rsidRPr="00C747B8" w:rsidRDefault="0045300B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01.10.2018. rīkojums Nr.DA-18</w:t>
            </w:r>
            <w:r w:rsidR="0092033E" w:rsidRPr="00C747B8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-rs “</w:t>
            </w:r>
            <w:r w:rsidR="0092033E" w:rsidRPr="00C747B8">
              <w:rPr>
                <w:rFonts w:ascii="Times New Roman" w:hAnsi="Times New Roman" w:cs="Times New Roman"/>
                <w:sz w:val="20"/>
                <w:szCs w:val="20"/>
              </w:rPr>
              <w:t>Par Rīgas domes Pilsētas attīstības departamenta darbiniekiem izmaksājamo pabalstu apmēru noteikšanu</w:t>
            </w: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</w:tr>
      <w:tr w:rsidR="001A28DA" w:rsidRPr="00F562AF" w14:paraId="64AA72F3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313885E" w14:textId="4F8AB89F" w:rsidR="001A28DA" w:rsidRPr="00F562AF" w:rsidRDefault="0068234B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F633D29" w14:textId="1A7CB0FF" w:rsidR="001A28DA" w:rsidRPr="00C747B8" w:rsidRDefault="00166677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Veselības apdrošināšana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D2E44E1" w14:textId="2ECFCEC2" w:rsidR="001A28DA" w:rsidRPr="00C747B8" w:rsidRDefault="00166677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Veselības apdrošināšanas polises vērtība līdz 426,84 </w:t>
            </w:r>
            <w:proofErr w:type="spellStart"/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7BB85FC" w14:textId="77777777" w:rsidR="00017C1D" w:rsidRPr="00C747B8" w:rsidRDefault="00017C1D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B1AAA"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Valsts un pašvaldību institūciju amatpersonu un darbinieku atlīdzības likums. </w:t>
            </w:r>
          </w:p>
          <w:p w14:paraId="031556AA" w14:textId="102A0982" w:rsidR="001A28DA" w:rsidRPr="00C747B8" w:rsidRDefault="00CB1AAA" w:rsidP="00F562A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2. Rīgas pilsētas izpilddirektora 31.03.2023. iekšējie noteikumi Nr. 20 “Darbinieku veselības apdrošināšanas noteikumi”.</w:t>
            </w:r>
          </w:p>
        </w:tc>
      </w:tr>
      <w:tr w:rsidR="00CB1AAA" w:rsidRPr="00F562AF" w14:paraId="30071ADC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0A813C6" w14:textId="1242AFF4" w:rsidR="00CB1AAA" w:rsidRPr="00F562AF" w:rsidRDefault="0068234B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B0B51F2" w14:textId="02BB6E71" w:rsidR="00CB1AAA" w:rsidRPr="00C747B8" w:rsidRDefault="00CB1AAA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Atlaišanas pabalsts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C53818A" w14:textId="31008A01" w:rsidR="00CB1AAA" w:rsidRPr="00C747B8" w:rsidRDefault="00CB1AAA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No viena līdz četru mēnešu amatpersonas (darbinieka) vidējās izpeļņas apmērā atbilstoši amatpersonas (darbinieka) darba ilgumam iestādē.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ED73685" w14:textId="77777777" w:rsidR="00017C1D" w:rsidRPr="00C747B8" w:rsidRDefault="00CE38F9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1. Valsts un pašvaldību institūciju amatpersonu un darbinieku atlīdzības likums. </w:t>
            </w:r>
          </w:p>
          <w:p w14:paraId="6A9D4FB1" w14:textId="300FF282" w:rsidR="00CB1AAA" w:rsidRPr="00C747B8" w:rsidRDefault="00CE38F9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2. Darba likums.</w:t>
            </w:r>
          </w:p>
        </w:tc>
      </w:tr>
      <w:tr w:rsidR="00CE38F9" w:rsidRPr="00F562AF" w14:paraId="445E5AB8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1D18E6" w14:textId="6DDCD43C" w:rsidR="00CE38F9" w:rsidRPr="00F562AF" w:rsidRDefault="0068234B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E51183B" w14:textId="232155E2" w:rsidR="00CE38F9" w:rsidRPr="00C747B8" w:rsidRDefault="00CE38F9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Izdevumu par optikas iegādi segšana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81B5FC2" w14:textId="4331040A" w:rsidR="00CE38F9" w:rsidRPr="00C747B8" w:rsidRDefault="00CE38F9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Ne vairāk kā 80 </w:t>
            </w:r>
            <w:proofErr w:type="spellStart"/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 apmērā vienu reizi obligātās veselības pārbaudes veikšanas periodā vai ne biežāk kā vienu reizi gadā, ja ir konstatētas redzes stāvokļa izmaiņas.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DB876B0" w14:textId="7FAA6F24" w:rsidR="00017C1D" w:rsidRPr="00C747B8" w:rsidRDefault="00443E77" w:rsidP="005137CC">
            <w:pPr>
              <w:pStyle w:val="Sarakstarindkopa"/>
              <w:numPr>
                <w:ilvl w:val="0"/>
                <w:numId w:val="3"/>
              </w:numPr>
              <w:tabs>
                <w:tab w:val="left" w:pos="201"/>
              </w:tabs>
              <w:spacing w:before="195" w:after="0" w:line="240" w:lineRule="auto"/>
              <w:ind w:left="60" w:hanging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Ministru kabineta 06.08.2002. noteikumi Nr. 343 “Darba aizsardzības prasības, strādājot ar displeju”.</w:t>
            </w:r>
          </w:p>
          <w:p w14:paraId="3D356487" w14:textId="0B0A509E" w:rsidR="001902A8" w:rsidRPr="00C747B8" w:rsidRDefault="001902A8" w:rsidP="005137CC">
            <w:pPr>
              <w:pStyle w:val="Sarakstarindkopa"/>
              <w:numPr>
                <w:ilvl w:val="0"/>
                <w:numId w:val="3"/>
              </w:numPr>
              <w:tabs>
                <w:tab w:val="left" w:pos="201"/>
              </w:tabs>
              <w:spacing w:before="195" w:after="0" w:line="240" w:lineRule="auto"/>
              <w:ind w:left="60" w:hanging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27.08.2021</w:t>
            </w:r>
            <w:r w:rsidR="00F562AF"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rīkojums</w:t>
            </w:r>
            <w:r w:rsidR="00F562AF"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 Nr.DA-</w:t>
            </w: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21-81</w:t>
            </w:r>
            <w:r w:rsidR="00F562AF" w:rsidRPr="00C747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37CC" w:rsidRPr="00C747B8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="00F562AF"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5137CC" w:rsidRPr="00C747B8">
              <w:rPr>
                <w:rFonts w:ascii="Times New Roman" w:hAnsi="Times New Roman" w:cs="Times New Roman"/>
                <w:sz w:val="20"/>
                <w:szCs w:val="20"/>
              </w:rPr>
              <w:t>Par redzes pārbaudes un speciālo medicīniski optisko redzes korekcijas līdzekļu apmaksu</w:t>
            </w:r>
            <w:r w:rsidR="00F562AF" w:rsidRPr="00C747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38F9" w:rsidRPr="00F562AF" w14:paraId="6AD40814" w14:textId="77777777" w:rsidTr="00F562AF">
        <w:trPr>
          <w:trHeight w:val="180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5E880C9" w14:textId="27F5E1C1" w:rsidR="00CE38F9" w:rsidRPr="00F562AF" w:rsidRDefault="0068234B" w:rsidP="001179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lastRenderedPageBreak/>
              <w:t>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3A17304" w14:textId="2908F39F" w:rsidR="00CE38F9" w:rsidRPr="00C747B8" w:rsidRDefault="001A6556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Izdevumu par obligāto veselības pārbaudi segšana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C62BAE" w14:textId="599FEDA1" w:rsidR="00CE38F9" w:rsidRPr="00C747B8" w:rsidRDefault="001A6556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Saskaņā ar veselības apdrošināšanas pakalpojuma līguma nosacījumiem.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81A3018" w14:textId="77777777" w:rsidR="00CE38F9" w:rsidRPr="00C747B8" w:rsidRDefault="00CE38F9" w:rsidP="00F562AF">
            <w:pPr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9A482" w14:textId="77777777" w:rsidR="00F562AF" w:rsidRPr="00C747B8" w:rsidRDefault="001A6556" w:rsidP="00F56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 xml:space="preserve">1. Darba aizsardzības likums. </w:t>
            </w:r>
          </w:p>
          <w:p w14:paraId="74869A22" w14:textId="4A902DCB" w:rsidR="001A6556" w:rsidRPr="00C747B8" w:rsidRDefault="001A6556" w:rsidP="00F56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7B8">
              <w:rPr>
                <w:rFonts w:ascii="Times New Roman" w:hAnsi="Times New Roman" w:cs="Times New Roman"/>
                <w:sz w:val="20"/>
                <w:szCs w:val="20"/>
              </w:rPr>
              <w:t>2. Darba likums.</w:t>
            </w:r>
          </w:p>
        </w:tc>
      </w:tr>
    </w:tbl>
    <w:p w14:paraId="2660DA16" w14:textId="77777777" w:rsidR="00673640" w:rsidRDefault="00673640"/>
    <w:sectPr w:rsidR="00673640" w:rsidSect="007172D4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40A18"/>
    <w:multiLevelType w:val="hybridMultilevel"/>
    <w:tmpl w:val="30D264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6872"/>
    <w:multiLevelType w:val="hybridMultilevel"/>
    <w:tmpl w:val="611E45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361C"/>
    <w:multiLevelType w:val="hybridMultilevel"/>
    <w:tmpl w:val="749C28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46"/>
    <w:rsid w:val="00017C1D"/>
    <w:rsid w:val="0004507B"/>
    <w:rsid w:val="00115BA1"/>
    <w:rsid w:val="0011793E"/>
    <w:rsid w:val="00166677"/>
    <w:rsid w:val="001902A8"/>
    <w:rsid w:val="001A28DA"/>
    <w:rsid w:val="001A6556"/>
    <w:rsid w:val="0027570F"/>
    <w:rsid w:val="00317D53"/>
    <w:rsid w:val="003424BF"/>
    <w:rsid w:val="00346C53"/>
    <w:rsid w:val="00371F5C"/>
    <w:rsid w:val="00416311"/>
    <w:rsid w:val="00423C38"/>
    <w:rsid w:val="00443E77"/>
    <w:rsid w:val="0045300B"/>
    <w:rsid w:val="00485EC6"/>
    <w:rsid w:val="005137CC"/>
    <w:rsid w:val="00673640"/>
    <w:rsid w:val="00674A40"/>
    <w:rsid w:val="0068234B"/>
    <w:rsid w:val="007172D4"/>
    <w:rsid w:val="00905380"/>
    <w:rsid w:val="0092033E"/>
    <w:rsid w:val="009A1B46"/>
    <w:rsid w:val="009B08C9"/>
    <w:rsid w:val="00A93CD0"/>
    <w:rsid w:val="00AE0541"/>
    <w:rsid w:val="00B014ED"/>
    <w:rsid w:val="00BF0056"/>
    <w:rsid w:val="00C747B8"/>
    <w:rsid w:val="00CB1AAA"/>
    <w:rsid w:val="00CE38F9"/>
    <w:rsid w:val="00DC2BCB"/>
    <w:rsid w:val="00E25F43"/>
    <w:rsid w:val="00E9315F"/>
    <w:rsid w:val="00EE4E7F"/>
    <w:rsid w:val="00EF108A"/>
    <w:rsid w:val="00F023F2"/>
    <w:rsid w:val="00F562AF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0FED9"/>
  <w15:chartTrackingRefBased/>
  <w15:docId w15:val="{36294C85-E76F-4D0B-8D35-5D406F2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F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3dd55-d56b-4a7e-b9b0-c73eda21d3ed">
      <Terms xmlns="http://schemas.microsoft.com/office/infopath/2007/PartnerControls"/>
    </lcf76f155ced4ddcb4097134ff3c332f>
    <TaxCatchAll xmlns="6ec2bc67-8aa8-4059-9eff-e5703bce23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33004B761AFA42A864112EC44DC169" ma:contentTypeVersion="15" ma:contentTypeDescription="Izveidot jaunu dokumentu." ma:contentTypeScope="" ma:versionID="6c212419757ce8b92b9b24d283c59bcb">
  <xsd:schema xmlns:xsd="http://www.w3.org/2001/XMLSchema" xmlns:xs="http://www.w3.org/2001/XMLSchema" xmlns:p="http://schemas.microsoft.com/office/2006/metadata/properties" xmlns:ns2="3fe3dd55-d56b-4a7e-b9b0-c73eda21d3ed" xmlns:ns3="6ec2bc67-8aa8-4059-9eff-e5703bce233a" targetNamespace="http://schemas.microsoft.com/office/2006/metadata/properties" ma:root="true" ma:fieldsID="994118e685c612d1eced57b3f3773995" ns2:_="" ns3:_="">
    <xsd:import namespace="3fe3dd55-d56b-4a7e-b9b0-c73eda21d3ed"/>
    <xsd:import namespace="6ec2bc67-8aa8-4059-9eff-e5703bce2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dd55-d56b-4a7e-b9b0-c73eda21d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2bc67-8aa8-4059-9eff-e5703bce23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4ef910-b0e0-4b9f-8b5a-aae5d005ea3e}" ma:internalName="TaxCatchAll" ma:showField="CatchAllData" ma:web="6ec2bc67-8aa8-4059-9eff-e5703bce2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DD6FC-E677-4FDE-AE78-387E4D633DDF}">
  <ds:schemaRefs>
    <ds:schemaRef ds:uri="http://schemas.microsoft.com/office/2006/metadata/properties"/>
    <ds:schemaRef ds:uri="http://schemas.microsoft.com/office/infopath/2007/PartnerControls"/>
    <ds:schemaRef ds:uri="3fe3dd55-d56b-4a7e-b9b0-c73eda21d3ed"/>
    <ds:schemaRef ds:uri="6ec2bc67-8aa8-4059-9eff-e5703bce233a"/>
  </ds:schemaRefs>
</ds:datastoreItem>
</file>

<file path=customXml/itemProps2.xml><?xml version="1.0" encoding="utf-8"?>
<ds:datastoreItem xmlns:ds="http://schemas.openxmlformats.org/officeDocument/2006/customXml" ds:itemID="{38D21386-AB9D-4625-8E9B-7AB724D6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B4D74-87A9-4FC5-B617-F77D0D8F2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dd55-d56b-4a7e-b9b0-c73eda21d3ed"/>
    <ds:schemaRef ds:uri="6ec2bc67-8aa8-4059-9eff-e5703bce2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2861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Tininisa</dc:creator>
  <cp:keywords/>
  <dc:description/>
  <cp:lastModifiedBy>Ieva Tininisa</cp:lastModifiedBy>
  <cp:revision>42</cp:revision>
  <dcterms:created xsi:type="dcterms:W3CDTF">2024-05-09T13:14:00Z</dcterms:created>
  <dcterms:modified xsi:type="dcterms:W3CDTF">2024-05-14T08:55:00Z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0x010100A333004B761AFA42A864112EC44DC169</vt:lpwstr>
  </property>
</Properties>
</file>