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8EFC" w14:textId="34864DCF" w:rsidR="00CA1191" w:rsidRPr="00BB6040" w:rsidRDefault="00BB6040">
      <w:pPr>
        <w:pStyle w:val="Pamatteksts"/>
        <w:spacing w:before="74"/>
        <w:ind w:right="8"/>
        <w:jc w:val="center"/>
        <w:rPr>
          <w:sz w:val="26"/>
          <w:szCs w:val="26"/>
        </w:rPr>
      </w:pPr>
      <w:r w:rsidRPr="00BB6040">
        <w:rPr>
          <w:sz w:val="26"/>
          <w:szCs w:val="26"/>
        </w:rPr>
        <w:t xml:space="preserve">Nometnes Ukrainas un Latvijas bērniem un jauniešiem 2024.gada </w:t>
      </w:r>
      <w:r w:rsidR="006C2117">
        <w:rPr>
          <w:sz w:val="26"/>
          <w:szCs w:val="26"/>
        </w:rPr>
        <w:t>rudens brīvlaikā</w:t>
      </w:r>
    </w:p>
    <w:p w14:paraId="214A035C" w14:textId="77777777" w:rsidR="00CA1191" w:rsidRDefault="00CA1191">
      <w:pPr>
        <w:spacing w:before="9"/>
        <w:rPr>
          <w:b/>
          <w:sz w:val="13"/>
        </w:rPr>
      </w:pPr>
    </w:p>
    <w:tbl>
      <w:tblPr>
        <w:tblStyle w:val="TableNormal"/>
        <w:tblW w:w="1619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307"/>
        <w:gridCol w:w="1276"/>
        <w:gridCol w:w="728"/>
        <w:gridCol w:w="1256"/>
        <w:gridCol w:w="993"/>
        <w:gridCol w:w="1134"/>
        <w:gridCol w:w="1701"/>
        <w:gridCol w:w="5319"/>
        <w:gridCol w:w="1910"/>
      </w:tblGrid>
      <w:tr w:rsidR="00BB6040" w:rsidRPr="00637C05" w14:paraId="0AF31063" w14:textId="77777777" w:rsidTr="00545CEE">
        <w:trPr>
          <w:trHeight w:val="733"/>
        </w:trPr>
        <w:tc>
          <w:tcPr>
            <w:tcW w:w="569" w:type="dxa"/>
            <w:shd w:val="clear" w:color="auto" w:fill="BFBFBF" w:themeFill="background1" w:themeFillShade="BF"/>
          </w:tcPr>
          <w:p w14:paraId="2F6FA189" w14:textId="77777777" w:rsidR="00BB6040" w:rsidRPr="00637C05" w:rsidRDefault="00BB6040" w:rsidP="00BB6040">
            <w:pPr>
              <w:pStyle w:val="TableParagraph"/>
              <w:jc w:val="center"/>
              <w:rPr>
                <w:b/>
                <w:sz w:val="24"/>
                <w:szCs w:val="24"/>
              </w:rPr>
            </w:pPr>
          </w:p>
          <w:p w14:paraId="6894D8B0" w14:textId="77777777" w:rsidR="00BB6040" w:rsidRPr="00637C05" w:rsidRDefault="00BB6040" w:rsidP="00BB6040">
            <w:pPr>
              <w:pStyle w:val="TableParagraph"/>
              <w:spacing w:before="38"/>
              <w:jc w:val="center"/>
              <w:rPr>
                <w:b/>
                <w:sz w:val="24"/>
                <w:szCs w:val="24"/>
              </w:rPr>
            </w:pPr>
          </w:p>
          <w:p w14:paraId="3149C290" w14:textId="77777777" w:rsidR="00BB6040" w:rsidRPr="00637C05" w:rsidRDefault="00BB6040" w:rsidP="00BB6040">
            <w:pPr>
              <w:pStyle w:val="TableParagraph"/>
              <w:spacing w:before="1"/>
              <w:ind w:left="13"/>
              <w:jc w:val="center"/>
              <w:rPr>
                <w:b/>
                <w:sz w:val="24"/>
                <w:szCs w:val="24"/>
              </w:rPr>
            </w:pPr>
            <w:r w:rsidRPr="00637C05">
              <w:rPr>
                <w:b/>
                <w:spacing w:val="-5"/>
                <w:w w:val="105"/>
                <w:sz w:val="24"/>
                <w:szCs w:val="24"/>
              </w:rPr>
              <w:t>Nr.</w:t>
            </w:r>
          </w:p>
        </w:tc>
        <w:tc>
          <w:tcPr>
            <w:tcW w:w="1307" w:type="dxa"/>
            <w:shd w:val="clear" w:color="auto" w:fill="BFBFBF" w:themeFill="background1" w:themeFillShade="BF"/>
          </w:tcPr>
          <w:p w14:paraId="1D4C59FC" w14:textId="77777777" w:rsidR="00BB6040" w:rsidRPr="00637C05" w:rsidRDefault="00BB6040" w:rsidP="00BB6040">
            <w:pPr>
              <w:pStyle w:val="TableParagraph"/>
              <w:spacing w:before="1"/>
              <w:ind w:left="29"/>
              <w:jc w:val="center"/>
              <w:rPr>
                <w:b/>
                <w:sz w:val="24"/>
                <w:szCs w:val="24"/>
              </w:rPr>
            </w:pPr>
            <w:r w:rsidRPr="00637C05">
              <w:rPr>
                <w:b/>
                <w:sz w:val="24"/>
                <w:szCs w:val="24"/>
              </w:rPr>
              <w:t>Nometnes</w:t>
            </w:r>
            <w:r w:rsidRPr="00637C05">
              <w:rPr>
                <w:b/>
                <w:spacing w:val="9"/>
                <w:sz w:val="24"/>
                <w:szCs w:val="24"/>
              </w:rPr>
              <w:t xml:space="preserve"> </w:t>
            </w:r>
            <w:r w:rsidRPr="00637C05">
              <w:rPr>
                <w:b/>
                <w:spacing w:val="-2"/>
                <w:sz w:val="24"/>
                <w:szCs w:val="24"/>
              </w:rPr>
              <w:t>nosaukums</w:t>
            </w:r>
          </w:p>
        </w:tc>
        <w:tc>
          <w:tcPr>
            <w:tcW w:w="1276" w:type="dxa"/>
            <w:shd w:val="clear" w:color="auto" w:fill="BFBFBF" w:themeFill="background1" w:themeFillShade="BF"/>
          </w:tcPr>
          <w:p w14:paraId="7094F15E" w14:textId="77777777" w:rsidR="00BB6040" w:rsidRPr="00637C05" w:rsidRDefault="00BB6040" w:rsidP="00BB6040">
            <w:pPr>
              <w:pStyle w:val="TableParagraph"/>
              <w:spacing w:before="1"/>
              <w:jc w:val="center"/>
              <w:rPr>
                <w:b/>
                <w:sz w:val="24"/>
                <w:szCs w:val="24"/>
              </w:rPr>
            </w:pPr>
            <w:r w:rsidRPr="00637C05">
              <w:rPr>
                <w:b/>
                <w:sz w:val="24"/>
                <w:szCs w:val="24"/>
              </w:rPr>
              <w:t>Nometnes</w:t>
            </w:r>
            <w:r w:rsidRPr="00637C05">
              <w:rPr>
                <w:b/>
                <w:spacing w:val="7"/>
                <w:sz w:val="24"/>
                <w:szCs w:val="24"/>
              </w:rPr>
              <w:t xml:space="preserve"> </w:t>
            </w:r>
            <w:r w:rsidRPr="00637C05">
              <w:rPr>
                <w:b/>
                <w:spacing w:val="-2"/>
                <w:sz w:val="24"/>
                <w:szCs w:val="24"/>
              </w:rPr>
              <w:t>organizētājs</w:t>
            </w:r>
          </w:p>
        </w:tc>
        <w:tc>
          <w:tcPr>
            <w:tcW w:w="728" w:type="dxa"/>
            <w:shd w:val="clear" w:color="auto" w:fill="BFBFBF" w:themeFill="background1" w:themeFillShade="BF"/>
          </w:tcPr>
          <w:p w14:paraId="22E2A7B8" w14:textId="472810D3" w:rsidR="00BB6040" w:rsidRPr="00637C05" w:rsidRDefault="00BB6040" w:rsidP="00BB6040">
            <w:pPr>
              <w:pStyle w:val="TableParagraph"/>
              <w:spacing w:line="276" w:lineRule="auto"/>
              <w:ind w:left="52" w:firstLine="15"/>
              <w:jc w:val="center"/>
              <w:rPr>
                <w:b/>
                <w:sz w:val="24"/>
                <w:szCs w:val="24"/>
              </w:rPr>
            </w:pPr>
            <w:r w:rsidRPr="00637C05">
              <w:rPr>
                <w:b/>
                <w:spacing w:val="-2"/>
                <w:w w:val="105"/>
                <w:sz w:val="24"/>
                <w:szCs w:val="24"/>
              </w:rPr>
              <w:t>Nometnes</w:t>
            </w:r>
            <w:r w:rsidRPr="00637C05">
              <w:rPr>
                <w:b/>
                <w:spacing w:val="-5"/>
                <w:w w:val="105"/>
                <w:sz w:val="24"/>
                <w:szCs w:val="24"/>
              </w:rPr>
              <w:t xml:space="preserve"> </w:t>
            </w:r>
            <w:r w:rsidRPr="00637C05">
              <w:rPr>
                <w:b/>
                <w:spacing w:val="-2"/>
                <w:w w:val="105"/>
                <w:sz w:val="24"/>
                <w:szCs w:val="24"/>
              </w:rPr>
              <w:t>norises</w:t>
            </w:r>
            <w:r w:rsidRPr="00637C05">
              <w:rPr>
                <w:b/>
                <w:spacing w:val="40"/>
                <w:w w:val="105"/>
                <w:sz w:val="24"/>
                <w:szCs w:val="24"/>
              </w:rPr>
              <w:t xml:space="preserve"> </w:t>
            </w:r>
            <w:r w:rsidRPr="00637C05">
              <w:rPr>
                <w:b/>
                <w:spacing w:val="-2"/>
                <w:w w:val="105"/>
                <w:sz w:val="24"/>
                <w:szCs w:val="24"/>
              </w:rPr>
              <w:t>laiks</w:t>
            </w:r>
          </w:p>
        </w:tc>
        <w:tc>
          <w:tcPr>
            <w:tcW w:w="1256" w:type="dxa"/>
            <w:shd w:val="clear" w:color="auto" w:fill="BFBFBF" w:themeFill="background1" w:themeFillShade="BF"/>
          </w:tcPr>
          <w:p w14:paraId="6C48F823" w14:textId="0C10B904" w:rsidR="00BB6040" w:rsidRPr="00637C05" w:rsidRDefault="00BB6040" w:rsidP="00BB6040">
            <w:pPr>
              <w:pStyle w:val="TableParagraph"/>
              <w:spacing w:before="72" w:line="276" w:lineRule="auto"/>
              <w:ind w:left="63" w:right="48"/>
              <w:jc w:val="center"/>
              <w:rPr>
                <w:b/>
                <w:sz w:val="24"/>
                <w:szCs w:val="24"/>
              </w:rPr>
            </w:pPr>
            <w:r w:rsidRPr="00637C05">
              <w:rPr>
                <w:b/>
                <w:spacing w:val="-2"/>
                <w:sz w:val="24"/>
                <w:szCs w:val="24"/>
              </w:rPr>
              <w:t>Nometnes</w:t>
            </w:r>
            <w:r w:rsidRPr="00637C05">
              <w:rPr>
                <w:b/>
                <w:spacing w:val="40"/>
                <w:w w:val="105"/>
                <w:sz w:val="24"/>
                <w:szCs w:val="24"/>
              </w:rPr>
              <w:t xml:space="preserve"> </w:t>
            </w:r>
            <w:r w:rsidRPr="00637C05">
              <w:rPr>
                <w:b/>
                <w:w w:val="105"/>
                <w:sz w:val="24"/>
                <w:szCs w:val="24"/>
              </w:rPr>
              <w:t>veids</w:t>
            </w:r>
            <w:r w:rsidRPr="00637C05">
              <w:rPr>
                <w:b/>
                <w:spacing w:val="-7"/>
                <w:w w:val="105"/>
                <w:sz w:val="24"/>
                <w:szCs w:val="24"/>
              </w:rPr>
              <w:t xml:space="preserve"> </w:t>
            </w:r>
            <w:r w:rsidRPr="00637C05">
              <w:rPr>
                <w:b/>
                <w:w w:val="105"/>
                <w:sz w:val="24"/>
                <w:szCs w:val="24"/>
              </w:rPr>
              <w:t>pēc</w:t>
            </w:r>
            <w:r w:rsidRPr="00637C05">
              <w:rPr>
                <w:b/>
                <w:spacing w:val="40"/>
                <w:w w:val="105"/>
                <w:sz w:val="24"/>
                <w:szCs w:val="24"/>
              </w:rPr>
              <w:t xml:space="preserve"> </w:t>
            </w:r>
            <w:r w:rsidRPr="00637C05">
              <w:rPr>
                <w:b/>
                <w:spacing w:val="-2"/>
                <w:w w:val="105"/>
                <w:sz w:val="24"/>
                <w:szCs w:val="24"/>
              </w:rPr>
              <w:t>norises</w:t>
            </w:r>
            <w:r w:rsidRPr="00637C05">
              <w:rPr>
                <w:b/>
                <w:spacing w:val="40"/>
                <w:w w:val="105"/>
                <w:sz w:val="24"/>
                <w:szCs w:val="24"/>
              </w:rPr>
              <w:t xml:space="preserve"> </w:t>
            </w:r>
            <w:r w:rsidRPr="00637C05">
              <w:rPr>
                <w:b/>
                <w:spacing w:val="-2"/>
                <w:w w:val="105"/>
                <w:sz w:val="24"/>
                <w:szCs w:val="24"/>
              </w:rPr>
              <w:t xml:space="preserve">ilguma </w:t>
            </w:r>
            <w:r w:rsidRPr="00637C05">
              <w:rPr>
                <w:b/>
                <w:i/>
                <w:iCs/>
                <w:spacing w:val="-2"/>
                <w:w w:val="105"/>
                <w:sz w:val="24"/>
                <w:szCs w:val="24"/>
              </w:rPr>
              <w:t>(dienas / diennakts)</w:t>
            </w:r>
          </w:p>
        </w:tc>
        <w:tc>
          <w:tcPr>
            <w:tcW w:w="993" w:type="dxa"/>
            <w:shd w:val="clear" w:color="auto" w:fill="BFBFBF" w:themeFill="background1" w:themeFillShade="BF"/>
          </w:tcPr>
          <w:p w14:paraId="0E793463" w14:textId="5E34CD2F" w:rsidR="00BB6040" w:rsidRPr="00637C05" w:rsidRDefault="00BB6040" w:rsidP="00BB6040">
            <w:pPr>
              <w:pStyle w:val="TableParagraph"/>
              <w:spacing w:before="1" w:line="276" w:lineRule="auto"/>
              <w:ind w:left="53" w:right="34"/>
              <w:jc w:val="center"/>
              <w:rPr>
                <w:b/>
                <w:sz w:val="24"/>
                <w:szCs w:val="24"/>
              </w:rPr>
            </w:pPr>
            <w:r w:rsidRPr="00637C05">
              <w:rPr>
                <w:b/>
                <w:spacing w:val="-2"/>
                <w:sz w:val="24"/>
                <w:szCs w:val="24"/>
              </w:rPr>
              <w:t>Dalībnieku</w:t>
            </w:r>
            <w:r w:rsidRPr="00637C05">
              <w:rPr>
                <w:b/>
                <w:spacing w:val="40"/>
                <w:w w:val="105"/>
                <w:sz w:val="24"/>
                <w:szCs w:val="24"/>
              </w:rPr>
              <w:t xml:space="preserve"> </w:t>
            </w:r>
            <w:r w:rsidRPr="00637C05">
              <w:rPr>
                <w:b/>
                <w:spacing w:val="-2"/>
                <w:w w:val="105"/>
                <w:sz w:val="24"/>
                <w:szCs w:val="24"/>
              </w:rPr>
              <w:t>vecums</w:t>
            </w:r>
            <w:r w:rsidRPr="00637C05">
              <w:rPr>
                <w:b/>
                <w:spacing w:val="40"/>
                <w:w w:val="105"/>
                <w:sz w:val="24"/>
                <w:szCs w:val="24"/>
              </w:rPr>
              <w:t xml:space="preserve"> </w:t>
            </w:r>
            <w:r w:rsidRPr="00637C05">
              <w:rPr>
                <w:b/>
                <w:i/>
                <w:iCs/>
                <w:spacing w:val="-2"/>
                <w:w w:val="105"/>
                <w:sz w:val="24"/>
                <w:szCs w:val="24"/>
              </w:rPr>
              <w:t>(no – līdz, gadi)</w:t>
            </w:r>
          </w:p>
        </w:tc>
        <w:tc>
          <w:tcPr>
            <w:tcW w:w="1134" w:type="dxa"/>
            <w:shd w:val="clear" w:color="auto" w:fill="BFBFBF" w:themeFill="background1" w:themeFillShade="BF"/>
          </w:tcPr>
          <w:p w14:paraId="29CA6331" w14:textId="3799E798" w:rsidR="00BB6040" w:rsidRPr="00637C05" w:rsidRDefault="00BB6040" w:rsidP="00BB6040">
            <w:pPr>
              <w:pStyle w:val="TableParagraph"/>
              <w:jc w:val="center"/>
              <w:rPr>
                <w:b/>
                <w:sz w:val="24"/>
                <w:szCs w:val="24"/>
              </w:rPr>
            </w:pPr>
            <w:r w:rsidRPr="00637C05">
              <w:rPr>
                <w:b/>
                <w:sz w:val="24"/>
                <w:szCs w:val="24"/>
              </w:rPr>
              <w:t>Kopējais plānotais dalībnieku skaits nometnē</w:t>
            </w:r>
          </w:p>
        </w:tc>
        <w:tc>
          <w:tcPr>
            <w:tcW w:w="1701" w:type="dxa"/>
            <w:shd w:val="clear" w:color="auto" w:fill="BFBFBF" w:themeFill="background1" w:themeFillShade="BF"/>
          </w:tcPr>
          <w:p w14:paraId="457DAE9C" w14:textId="77777777" w:rsidR="00BB6040" w:rsidRPr="00637C05" w:rsidRDefault="00BB6040" w:rsidP="00BB6040">
            <w:pPr>
              <w:pStyle w:val="TableParagraph"/>
              <w:spacing w:before="1"/>
              <w:jc w:val="center"/>
              <w:rPr>
                <w:b/>
                <w:sz w:val="24"/>
                <w:szCs w:val="24"/>
              </w:rPr>
            </w:pPr>
            <w:r w:rsidRPr="00637C05">
              <w:rPr>
                <w:b/>
                <w:sz w:val="24"/>
                <w:szCs w:val="24"/>
              </w:rPr>
              <w:t>Nometnes</w:t>
            </w:r>
            <w:r w:rsidRPr="00637C05">
              <w:rPr>
                <w:b/>
                <w:spacing w:val="9"/>
                <w:sz w:val="24"/>
                <w:szCs w:val="24"/>
              </w:rPr>
              <w:t xml:space="preserve"> </w:t>
            </w:r>
            <w:r w:rsidRPr="00637C05">
              <w:rPr>
                <w:b/>
                <w:sz w:val="24"/>
                <w:szCs w:val="24"/>
              </w:rPr>
              <w:t>norises</w:t>
            </w:r>
            <w:r w:rsidRPr="00637C05">
              <w:rPr>
                <w:b/>
                <w:spacing w:val="9"/>
                <w:sz w:val="24"/>
                <w:szCs w:val="24"/>
              </w:rPr>
              <w:t xml:space="preserve"> </w:t>
            </w:r>
            <w:r w:rsidRPr="00637C05">
              <w:rPr>
                <w:b/>
                <w:spacing w:val="-2"/>
                <w:sz w:val="24"/>
                <w:szCs w:val="24"/>
              </w:rPr>
              <w:t>vieta</w:t>
            </w:r>
          </w:p>
        </w:tc>
        <w:tc>
          <w:tcPr>
            <w:tcW w:w="5319" w:type="dxa"/>
            <w:shd w:val="clear" w:color="auto" w:fill="BFBFBF" w:themeFill="background1" w:themeFillShade="BF"/>
          </w:tcPr>
          <w:p w14:paraId="0B2428C2" w14:textId="77777777" w:rsidR="00BB6040" w:rsidRPr="00637C05" w:rsidRDefault="00BB6040" w:rsidP="00F63951">
            <w:pPr>
              <w:pStyle w:val="TableParagraph"/>
              <w:spacing w:before="1"/>
              <w:ind w:left="16"/>
              <w:jc w:val="center"/>
              <w:rPr>
                <w:b/>
                <w:sz w:val="24"/>
                <w:szCs w:val="24"/>
              </w:rPr>
            </w:pPr>
            <w:r w:rsidRPr="00637C05">
              <w:rPr>
                <w:b/>
                <w:sz w:val="24"/>
                <w:szCs w:val="24"/>
              </w:rPr>
              <w:t>Nometnes</w:t>
            </w:r>
            <w:r w:rsidRPr="00637C05">
              <w:rPr>
                <w:b/>
                <w:spacing w:val="9"/>
                <w:sz w:val="24"/>
                <w:szCs w:val="24"/>
              </w:rPr>
              <w:t xml:space="preserve"> </w:t>
            </w:r>
            <w:r w:rsidRPr="00637C05">
              <w:rPr>
                <w:b/>
                <w:spacing w:val="-2"/>
                <w:sz w:val="24"/>
                <w:szCs w:val="24"/>
              </w:rPr>
              <w:t>apraksts</w:t>
            </w:r>
          </w:p>
        </w:tc>
        <w:tc>
          <w:tcPr>
            <w:tcW w:w="1910" w:type="dxa"/>
            <w:shd w:val="clear" w:color="auto" w:fill="BFBFBF" w:themeFill="background1" w:themeFillShade="BF"/>
          </w:tcPr>
          <w:p w14:paraId="2C14D7D6" w14:textId="5BA164DB" w:rsidR="00BB6040" w:rsidRPr="00637C05" w:rsidRDefault="00BB6040" w:rsidP="00F63951">
            <w:pPr>
              <w:pStyle w:val="TableParagraph"/>
              <w:spacing w:before="38"/>
              <w:jc w:val="center"/>
              <w:rPr>
                <w:b/>
                <w:sz w:val="24"/>
                <w:szCs w:val="24"/>
              </w:rPr>
            </w:pPr>
            <w:r w:rsidRPr="00637C05">
              <w:rPr>
                <w:b/>
                <w:sz w:val="24"/>
                <w:szCs w:val="24"/>
              </w:rPr>
              <w:t xml:space="preserve">Saite uz pieteikšanās anketu </w:t>
            </w:r>
            <w:r w:rsidRPr="00637C05">
              <w:rPr>
                <w:b/>
                <w:i/>
                <w:iCs/>
                <w:sz w:val="24"/>
                <w:szCs w:val="24"/>
              </w:rPr>
              <w:t>(tiešsaistē)</w:t>
            </w:r>
            <w:r w:rsidRPr="00637C05">
              <w:rPr>
                <w:b/>
                <w:sz w:val="24"/>
                <w:szCs w:val="24"/>
              </w:rPr>
              <w:t>,</w:t>
            </w:r>
          </w:p>
          <w:p w14:paraId="36A8F606" w14:textId="66AD86B6" w:rsidR="00BB6040" w:rsidRPr="00637C05" w:rsidRDefault="00BB6040" w:rsidP="00F63951">
            <w:pPr>
              <w:pStyle w:val="TableParagraph"/>
              <w:spacing w:before="1"/>
              <w:jc w:val="center"/>
              <w:rPr>
                <w:b/>
                <w:sz w:val="24"/>
                <w:szCs w:val="24"/>
              </w:rPr>
            </w:pPr>
            <w:r w:rsidRPr="00637C05">
              <w:rPr>
                <w:b/>
                <w:sz w:val="24"/>
                <w:szCs w:val="24"/>
              </w:rPr>
              <w:t>nometnes</w:t>
            </w:r>
            <w:r w:rsidRPr="00637C05">
              <w:rPr>
                <w:b/>
                <w:spacing w:val="10"/>
                <w:sz w:val="24"/>
                <w:szCs w:val="24"/>
              </w:rPr>
              <w:t xml:space="preserve"> </w:t>
            </w:r>
            <w:r w:rsidRPr="00637C05">
              <w:rPr>
                <w:b/>
                <w:sz w:val="24"/>
                <w:szCs w:val="24"/>
              </w:rPr>
              <w:t xml:space="preserve">vadītāja </w:t>
            </w:r>
            <w:r w:rsidRPr="00637C05">
              <w:rPr>
                <w:b/>
                <w:spacing w:val="10"/>
                <w:sz w:val="24"/>
                <w:szCs w:val="24"/>
              </w:rPr>
              <w:t xml:space="preserve"> </w:t>
            </w:r>
            <w:r w:rsidRPr="00637C05">
              <w:rPr>
                <w:b/>
                <w:spacing w:val="-2"/>
                <w:sz w:val="24"/>
                <w:szCs w:val="24"/>
              </w:rPr>
              <w:t>kontaktinformācija</w:t>
            </w:r>
          </w:p>
        </w:tc>
      </w:tr>
      <w:tr w:rsidR="00C84863" w:rsidRPr="00637C05" w14:paraId="637B2DA3" w14:textId="77777777" w:rsidTr="00545CEE">
        <w:trPr>
          <w:trHeight w:val="945"/>
        </w:trPr>
        <w:tc>
          <w:tcPr>
            <w:tcW w:w="569" w:type="dxa"/>
          </w:tcPr>
          <w:p w14:paraId="29C84F07" w14:textId="63E69E73" w:rsidR="00C84863" w:rsidRPr="00637C05" w:rsidRDefault="00C84863" w:rsidP="00BB6040">
            <w:pPr>
              <w:pStyle w:val="TableParagraph"/>
              <w:ind w:right="3"/>
              <w:jc w:val="center"/>
              <w:rPr>
                <w:sz w:val="24"/>
                <w:szCs w:val="24"/>
              </w:rPr>
            </w:pPr>
            <w:r w:rsidRPr="00637C05">
              <w:rPr>
                <w:spacing w:val="-10"/>
                <w:sz w:val="24"/>
                <w:szCs w:val="24"/>
              </w:rPr>
              <w:t>1.</w:t>
            </w:r>
          </w:p>
        </w:tc>
        <w:tc>
          <w:tcPr>
            <w:tcW w:w="1307" w:type="dxa"/>
            <w:shd w:val="clear" w:color="auto" w:fill="auto"/>
          </w:tcPr>
          <w:p w14:paraId="048C87B4" w14:textId="4C08772F" w:rsidR="00C84863" w:rsidRPr="00637C05" w:rsidRDefault="00035F28" w:rsidP="00BB6040">
            <w:pPr>
              <w:pStyle w:val="TableParagraph"/>
              <w:ind w:right="42"/>
              <w:jc w:val="center"/>
              <w:rPr>
                <w:sz w:val="24"/>
                <w:szCs w:val="24"/>
              </w:rPr>
            </w:pPr>
            <w:r w:rsidRPr="00637C05">
              <w:rPr>
                <w:color w:val="000000"/>
                <w:sz w:val="24"/>
                <w:szCs w:val="24"/>
              </w:rPr>
              <w:t>Iekāp citās kurpēs</w:t>
            </w:r>
          </w:p>
        </w:tc>
        <w:tc>
          <w:tcPr>
            <w:tcW w:w="1276" w:type="dxa"/>
          </w:tcPr>
          <w:p w14:paraId="1E3EB4CC" w14:textId="3A1789A4" w:rsidR="00C84863" w:rsidRPr="00637C05" w:rsidRDefault="00035F28" w:rsidP="00BB6040">
            <w:pPr>
              <w:pStyle w:val="TableParagraph"/>
              <w:jc w:val="center"/>
              <w:rPr>
                <w:sz w:val="24"/>
                <w:szCs w:val="24"/>
              </w:rPr>
            </w:pPr>
            <w:r w:rsidRPr="00637C05">
              <w:rPr>
                <w:color w:val="000000"/>
                <w:sz w:val="24"/>
                <w:szCs w:val="24"/>
              </w:rPr>
              <w:t xml:space="preserve">Biedrība </w:t>
            </w:r>
            <w:proofErr w:type="spellStart"/>
            <w:r w:rsidRPr="00637C05">
              <w:rPr>
                <w:color w:val="000000"/>
                <w:sz w:val="24"/>
                <w:szCs w:val="24"/>
              </w:rPr>
              <w:t>DrKT</w:t>
            </w:r>
            <w:proofErr w:type="spellEnd"/>
          </w:p>
        </w:tc>
        <w:tc>
          <w:tcPr>
            <w:tcW w:w="728" w:type="dxa"/>
          </w:tcPr>
          <w:p w14:paraId="66AAB69F" w14:textId="39390D1C" w:rsidR="00C84863" w:rsidRPr="00637C05" w:rsidRDefault="00A321A3" w:rsidP="00BB6040">
            <w:pPr>
              <w:pStyle w:val="TableParagraph"/>
              <w:ind w:left="52"/>
              <w:jc w:val="center"/>
              <w:rPr>
                <w:sz w:val="24"/>
                <w:szCs w:val="24"/>
              </w:rPr>
            </w:pPr>
            <w:r w:rsidRPr="00A321A3">
              <w:rPr>
                <w:color w:val="000000"/>
                <w:sz w:val="24"/>
                <w:szCs w:val="24"/>
              </w:rPr>
              <w:t>21.10 – 25.10.2024.</w:t>
            </w:r>
          </w:p>
        </w:tc>
        <w:tc>
          <w:tcPr>
            <w:tcW w:w="1256" w:type="dxa"/>
          </w:tcPr>
          <w:p w14:paraId="3E2CDAA9" w14:textId="467242F7" w:rsidR="00C84863" w:rsidRPr="00637C05" w:rsidRDefault="00035F28" w:rsidP="00BB6040">
            <w:pPr>
              <w:pStyle w:val="TableParagraph"/>
              <w:ind w:left="63" w:right="50"/>
              <w:jc w:val="center"/>
              <w:rPr>
                <w:sz w:val="24"/>
                <w:szCs w:val="24"/>
              </w:rPr>
            </w:pPr>
            <w:r w:rsidRPr="00637C05">
              <w:rPr>
                <w:color w:val="000000"/>
                <w:sz w:val="24"/>
                <w:szCs w:val="24"/>
              </w:rPr>
              <w:t xml:space="preserve">Dienas </w:t>
            </w:r>
          </w:p>
        </w:tc>
        <w:tc>
          <w:tcPr>
            <w:tcW w:w="993" w:type="dxa"/>
          </w:tcPr>
          <w:p w14:paraId="59CD6A9F" w14:textId="3E5B83D3" w:rsidR="00C84863" w:rsidRPr="00637C05" w:rsidRDefault="00035F28" w:rsidP="00BB6040">
            <w:pPr>
              <w:pStyle w:val="TableParagraph"/>
              <w:ind w:left="53" w:right="34"/>
              <w:jc w:val="center"/>
              <w:rPr>
                <w:sz w:val="24"/>
                <w:szCs w:val="24"/>
              </w:rPr>
            </w:pPr>
            <w:r w:rsidRPr="00637C05">
              <w:rPr>
                <w:color w:val="000000"/>
                <w:sz w:val="24"/>
                <w:szCs w:val="24"/>
              </w:rPr>
              <w:t>7-18</w:t>
            </w:r>
          </w:p>
        </w:tc>
        <w:tc>
          <w:tcPr>
            <w:tcW w:w="1134" w:type="dxa"/>
          </w:tcPr>
          <w:p w14:paraId="089A8EEF" w14:textId="4A990ECE" w:rsidR="00C84863" w:rsidRPr="00637C05" w:rsidRDefault="00035F28" w:rsidP="00BB6040">
            <w:pPr>
              <w:pStyle w:val="TableParagraph"/>
              <w:ind w:left="25"/>
              <w:jc w:val="center"/>
              <w:rPr>
                <w:sz w:val="24"/>
                <w:szCs w:val="24"/>
              </w:rPr>
            </w:pPr>
            <w:r w:rsidRPr="00637C05">
              <w:rPr>
                <w:sz w:val="24"/>
                <w:szCs w:val="24"/>
              </w:rPr>
              <w:t>40</w:t>
            </w:r>
          </w:p>
        </w:tc>
        <w:tc>
          <w:tcPr>
            <w:tcW w:w="1701" w:type="dxa"/>
          </w:tcPr>
          <w:p w14:paraId="63EC8619" w14:textId="77777777" w:rsidR="008853D6" w:rsidRPr="008853D6" w:rsidRDefault="008853D6" w:rsidP="008853D6">
            <w:pPr>
              <w:pStyle w:val="TableParagraph"/>
              <w:ind w:left="25"/>
              <w:jc w:val="center"/>
              <w:rPr>
                <w:color w:val="000000"/>
                <w:sz w:val="24"/>
                <w:szCs w:val="24"/>
              </w:rPr>
            </w:pPr>
            <w:r w:rsidRPr="008853D6">
              <w:rPr>
                <w:color w:val="000000"/>
                <w:sz w:val="24"/>
                <w:szCs w:val="24"/>
              </w:rPr>
              <w:t xml:space="preserve">Rīgas 13. vidusskolā </w:t>
            </w:r>
          </w:p>
          <w:p w14:paraId="38803ED0" w14:textId="03E157A2" w:rsidR="00C84863" w:rsidRPr="00637C05" w:rsidRDefault="008853D6" w:rsidP="008853D6">
            <w:pPr>
              <w:pStyle w:val="TableParagraph"/>
              <w:ind w:left="25"/>
              <w:jc w:val="center"/>
              <w:rPr>
                <w:sz w:val="24"/>
                <w:szCs w:val="24"/>
              </w:rPr>
            </w:pPr>
            <w:r w:rsidRPr="008853D6">
              <w:rPr>
                <w:color w:val="000000"/>
                <w:sz w:val="24"/>
                <w:szCs w:val="24"/>
              </w:rPr>
              <w:t>(</w:t>
            </w:r>
            <w:proofErr w:type="spellStart"/>
            <w:r w:rsidRPr="008853D6">
              <w:rPr>
                <w:color w:val="000000"/>
                <w:sz w:val="24"/>
                <w:szCs w:val="24"/>
              </w:rPr>
              <w:t>Pulveža</w:t>
            </w:r>
            <w:proofErr w:type="spellEnd"/>
            <w:r w:rsidRPr="008853D6">
              <w:rPr>
                <w:color w:val="000000"/>
                <w:sz w:val="24"/>
                <w:szCs w:val="24"/>
              </w:rPr>
              <w:t xml:space="preserve"> Brieža iela 25, Rīga)</w:t>
            </w:r>
          </w:p>
        </w:tc>
        <w:tc>
          <w:tcPr>
            <w:tcW w:w="5319" w:type="dxa"/>
          </w:tcPr>
          <w:p w14:paraId="275012C5" w14:textId="1F0D3836" w:rsidR="00C84863" w:rsidRPr="00637C05" w:rsidRDefault="008853D6" w:rsidP="00F63951">
            <w:pPr>
              <w:pStyle w:val="TableParagraph"/>
              <w:ind w:left="25"/>
              <w:jc w:val="center"/>
              <w:rPr>
                <w:sz w:val="24"/>
                <w:szCs w:val="24"/>
              </w:rPr>
            </w:pPr>
            <w:r w:rsidRPr="008853D6">
              <w:rPr>
                <w:color w:val="000000"/>
                <w:sz w:val="24"/>
                <w:szCs w:val="24"/>
              </w:rPr>
              <w:t>“Iekāp citās kurpēs” ir nometne, kuras laikā bērniem un jaunieši</w:t>
            </w:r>
            <w:r w:rsidR="00545CEE">
              <w:rPr>
                <w:color w:val="000000"/>
                <w:sz w:val="24"/>
                <w:szCs w:val="24"/>
              </w:rPr>
              <w:t>em</w:t>
            </w:r>
            <w:r w:rsidRPr="008853D6">
              <w:rPr>
                <w:color w:val="000000"/>
                <w:sz w:val="24"/>
                <w:szCs w:val="24"/>
              </w:rPr>
              <w:t xml:space="preserve"> būs iespēja iepazīt katram sevi un mūsu kultūru. Meklēsim, kas ukraiņu un latviešu kultūrā ir kopīgs un atšķirīgs ar mākslas un mūzikas palīdzību. Katru dienu veltīsim laiku, lai uzzinātu ko jaunu par latviešu valodu. Un protams, kā gan bez spēlēm, pārgājieniem, ekskursijām un piedzīvojumiem :)</w:t>
            </w:r>
          </w:p>
        </w:tc>
        <w:tc>
          <w:tcPr>
            <w:tcW w:w="1910" w:type="dxa"/>
          </w:tcPr>
          <w:p w14:paraId="58A69EAB" w14:textId="2B1FA216" w:rsidR="008853D6" w:rsidRPr="008853D6" w:rsidRDefault="008853D6" w:rsidP="008853D6">
            <w:pPr>
              <w:jc w:val="center"/>
              <w:rPr>
                <w:sz w:val="24"/>
                <w:szCs w:val="24"/>
              </w:rPr>
            </w:pPr>
            <w:r w:rsidRPr="008853D6">
              <w:rPr>
                <w:sz w:val="24"/>
                <w:szCs w:val="24"/>
              </w:rPr>
              <w:t>Pieteikšanās anketa:</w:t>
            </w:r>
            <w:r>
              <w:rPr>
                <w:sz w:val="24"/>
                <w:szCs w:val="24"/>
              </w:rPr>
              <w:t xml:space="preserve"> </w:t>
            </w:r>
            <w:hyperlink r:id="rId5" w:history="1">
              <w:r w:rsidRPr="00507508">
                <w:rPr>
                  <w:rStyle w:val="Hipersaite"/>
                  <w:sz w:val="24"/>
                  <w:szCs w:val="24"/>
                </w:rPr>
                <w:t>https://forms.gle/Jgz3dyufU</w:t>
              </w:r>
              <w:r w:rsidRPr="00507508">
                <w:rPr>
                  <w:rStyle w:val="Hipersaite"/>
                  <w:sz w:val="24"/>
                  <w:szCs w:val="24"/>
                </w:rPr>
                <w:t>8</w:t>
              </w:r>
              <w:r w:rsidRPr="00507508">
                <w:rPr>
                  <w:rStyle w:val="Hipersaite"/>
                  <w:sz w:val="24"/>
                  <w:szCs w:val="24"/>
                </w:rPr>
                <w:t>CCNVNm6</w:t>
              </w:r>
            </w:hyperlink>
            <w:r>
              <w:rPr>
                <w:sz w:val="24"/>
                <w:szCs w:val="24"/>
              </w:rPr>
              <w:t xml:space="preserve"> </w:t>
            </w:r>
          </w:p>
          <w:p w14:paraId="2CC02C95" w14:textId="68C408A8" w:rsidR="00C84863" w:rsidRPr="00637C05" w:rsidRDefault="008853D6" w:rsidP="008853D6">
            <w:pPr>
              <w:pStyle w:val="TableParagraph"/>
              <w:jc w:val="center"/>
              <w:rPr>
                <w:sz w:val="24"/>
                <w:szCs w:val="24"/>
              </w:rPr>
            </w:pPr>
            <w:r w:rsidRPr="008853D6">
              <w:rPr>
                <w:sz w:val="24"/>
                <w:szCs w:val="24"/>
              </w:rPr>
              <w:t xml:space="preserve">Nometnes vadītāja Indra </w:t>
            </w:r>
            <w:proofErr w:type="spellStart"/>
            <w:r w:rsidRPr="008853D6">
              <w:rPr>
                <w:sz w:val="24"/>
                <w:szCs w:val="24"/>
              </w:rPr>
              <w:t>Vaļeniece</w:t>
            </w:r>
            <w:proofErr w:type="spellEnd"/>
            <w:r w:rsidRPr="008853D6">
              <w:rPr>
                <w:sz w:val="24"/>
                <w:szCs w:val="24"/>
              </w:rPr>
              <w:t xml:space="preserve">, tālr. 29294013, e-pasts </w:t>
            </w:r>
            <w:hyperlink r:id="rId6" w:history="1">
              <w:r w:rsidRPr="00507508">
                <w:rPr>
                  <w:rStyle w:val="Hipersaite"/>
                  <w:sz w:val="24"/>
                  <w:szCs w:val="24"/>
                </w:rPr>
                <w:t>indra.valeniece@gmail.com</w:t>
              </w:r>
            </w:hyperlink>
            <w:r>
              <w:rPr>
                <w:sz w:val="24"/>
                <w:szCs w:val="24"/>
              </w:rPr>
              <w:t xml:space="preserve"> </w:t>
            </w:r>
          </w:p>
        </w:tc>
      </w:tr>
      <w:tr w:rsidR="005D1A7D" w:rsidRPr="00637C05" w14:paraId="25DF2B2E" w14:textId="77777777" w:rsidTr="00545CEE">
        <w:trPr>
          <w:trHeight w:val="1114"/>
        </w:trPr>
        <w:tc>
          <w:tcPr>
            <w:tcW w:w="569" w:type="dxa"/>
            <w:shd w:val="clear" w:color="auto" w:fill="F2F2F2" w:themeFill="background1" w:themeFillShade="F2"/>
          </w:tcPr>
          <w:p w14:paraId="23252288" w14:textId="7D523A62" w:rsidR="005D1A7D" w:rsidRPr="00637C05" w:rsidRDefault="005D1A7D" w:rsidP="00035F28">
            <w:pPr>
              <w:pStyle w:val="TableParagraph"/>
              <w:ind w:right="3"/>
              <w:jc w:val="center"/>
              <w:rPr>
                <w:spacing w:val="-10"/>
                <w:sz w:val="24"/>
                <w:szCs w:val="24"/>
              </w:rPr>
            </w:pPr>
            <w:r w:rsidRPr="00637C05">
              <w:rPr>
                <w:spacing w:val="-10"/>
                <w:sz w:val="24"/>
                <w:szCs w:val="24"/>
              </w:rPr>
              <w:t>2.</w:t>
            </w:r>
          </w:p>
        </w:tc>
        <w:tc>
          <w:tcPr>
            <w:tcW w:w="1307" w:type="dxa"/>
            <w:shd w:val="clear" w:color="auto" w:fill="F2F2F2" w:themeFill="background1" w:themeFillShade="F2"/>
          </w:tcPr>
          <w:p w14:paraId="62AA78B2" w14:textId="4C6ABCC8" w:rsidR="005D1A7D" w:rsidRPr="00637C05" w:rsidRDefault="005D1A7D" w:rsidP="00035F28">
            <w:pPr>
              <w:pStyle w:val="TableParagraph"/>
              <w:ind w:right="42"/>
              <w:jc w:val="center"/>
              <w:rPr>
                <w:sz w:val="24"/>
                <w:szCs w:val="24"/>
              </w:rPr>
            </w:pPr>
            <w:r w:rsidRPr="00637C05">
              <w:rPr>
                <w:rFonts w:eastAsia="Arial"/>
                <w:sz w:val="24"/>
                <w:szCs w:val="24"/>
                <w:lang w:eastAsia="lv-LV"/>
              </w:rPr>
              <w:t xml:space="preserve">Izklaides un sporta nometne </w:t>
            </w:r>
            <w:r w:rsidR="009C0193">
              <w:rPr>
                <w:rFonts w:eastAsia="Arial"/>
                <w:sz w:val="24"/>
                <w:szCs w:val="24"/>
                <w:lang w:eastAsia="lv-LV"/>
              </w:rPr>
              <w:t>4</w:t>
            </w:r>
          </w:p>
        </w:tc>
        <w:tc>
          <w:tcPr>
            <w:tcW w:w="1276" w:type="dxa"/>
            <w:shd w:val="clear" w:color="auto" w:fill="F2F2F2" w:themeFill="background1" w:themeFillShade="F2"/>
          </w:tcPr>
          <w:p w14:paraId="40E534D5" w14:textId="28A304B6" w:rsidR="005D1A7D" w:rsidRPr="00637C05" w:rsidRDefault="005D1A7D" w:rsidP="00035F28">
            <w:pPr>
              <w:pStyle w:val="TableParagraph"/>
              <w:jc w:val="center"/>
              <w:rPr>
                <w:sz w:val="24"/>
                <w:szCs w:val="24"/>
              </w:rPr>
            </w:pPr>
            <w:r w:rsidRPr="00637C05">
              <w:rPr>
                <w:sz w:val="24"/>
                <w:szCs w:val="24"/>
              </w:rPr>
              <w:t>Biedrība “Mini-</w:t>
            </w:r>
            <w:proofErr w:type="spellStart"/>
            <w:r w:rsidRPr="00637C05">
              <w:rPr>
                <w:sz w:val="24"/>
                <w:szCs w:val="24"/>
              </w:rPr>
              <w:t>pitch</w:t>
            </w:r>
            <w:proofErr w:type="spellEnd"/>
            <w:r w:rsidRPr="00637C05">
              <w:rPr>
                <w:sz w:val="24"/>
                <w:szCs w:val="24"/>
              </w:rPr>
              <w:t>”</w:t>
            </w:r>
          </w:p>
        </w:tc>
        <w:tc>
          <w:tcPr>
            <w:tcW w:w="728" w:type="dxa"/>
            <w:shd w:val="clear" w:color="auto" w:fill="F2F2F2" w:themeFill="background1" w:themeFillShade="F2"/>
          </w:tcPr>
          <w:p w14:paraId="3428A5FF" w14:textId="7CAA52E0" w:rsidR="005D1A7D" w:rsidRPr="00637C05" w:rsidRDefault="009C0193" w:rsidP="00035F28">
            <w:pPr>
              <w:pStyle w:val="TableParagraph"/>
              <w:ind w:left="52"/>
              <w:jc w:val="center"/>
              <w:rPr>
                <w:sz w:val="24"/>
                <w:szCs w:val="24"/>
              </w:rPr>
            </w:pPr>
            <w:r w:rsidRPr="009C0193">
              <w:rPr>
                <w:sz w:val="24"/>
                <w:szCs w:val="24"/>
              </w:rPr>
              <w:t>21</w:t>
            </w:r>
            <w:r>
              <w:rPr>
                <w:sz w:val="24"/>
                <w:szCs w:val="24"/>
              </w:rPr>
              <w:t>.</w:t>
            </w:r>
            <w:r w:rsidRPr="009C0193">
              <w:rPr>
                <w:sz w:val="24"/>
                <w:szCs w:val="24"/>
              </w:rPr>
              <w:t>10</w:t>
            </w:r>
            <w:r>
              <w:rPr>
                <w:sz w:val="24"/>
                <w:szCs w:val="24"/>
              </w:rPr>
              <w:t xml:space="preserve"> </w:t>
            </w:r>
            <w:r w:rsidRPr="009C0193">
              <w:rPr>
                <w:sz w:val="24"/>
                <w:szCs w:val="24"/>
              </w:rPr>
              <w:t>– 25</w:t>
            </w:r>
            <w:r>
              <w:rPr>
                <w:sz w:val="24"/>
                <w:szCs w:val="24"/>
              </w:rPr>
              <w:t>.</w:t>
            </w:r>
            <w:r w:rsidRPr="009C0193">
              <w:rPr>
                <w:sz w:val="24"/>
                <w:szCs w:val="24"/>
              </w:rPr>
              <w:t>10</w:t>
            </w:r>
            <w:r>
              <w:rPr>
                <w:sz w:val="24"/>
                <w:szCs w:val="24"/>
              </w:rPr>
              <w:t>.20</w:t>
            </w:r>
            <w:r w:rsidRPr="009C0193">
              <w:rPr>
                <w:sz w:val="24"/>
                <w:szCs w:val="24"/>
              </w:rPr>
              <w:t>24</w:t>
            </w:r>
            <w:r>
              <w:rPr>
                <w:sz w:val="24"/>
                <w:szCs w:val="24"/>
              </w:rPr>
              <w:t>.</w:t>
            </w:r>
          </w:p>
        </w:tc>
        <w:tc>
          <w:tcPr>
            <w:tcW w:w="1256" w:type="dxa"/>
            <w:shd w:val="clear" w:color="auto" w:fill="F2F2F2" w:themeFill="background1" w:themeFillShade="F2"/>
          </w:tcPr>
          <w:p w14:paraId="16750094" w14:textId="466085F0" w:rsidR="005D1A7D" w:rsidRPr="00637C05" w:rsidRDefault="005D1A7D" w:rsidP="00035F28">
            <w:pPr>
              <w:pStyle w:val="TableParagraph"/>
              <w:ind w:left="63" w:right="50"/>
              <w:jc w:val="center"/>
              <w:rPr>
                <w:sz w:val="24"/>
                <w:szCs w:val="24"/>
              </w:rPr>
            </w:pPr>
            <w:r w:rsidRPr="00637C05">
              <w:rPr>
                <w:color w:val="000000"/>
                <w:sz w:val="24"/>
                <w:szCs w:val="24"/>
              </w:rPr>
              <w:t>Dienas</w:t>
            </w:r>
          </w:p>
        </w:tc>
        <w:tc>
          <w:tcPr>
            <w:tcW w:w="993" w:type="dxa"/>
            <w:shd w:val="clear" w:color="auto" w:fill="F2F2F2" w:themeFill="background1" w:themeFillShade="F2"/>
          </w:tcPr>
          <w:p w14:paraId="21A3F88C" w14:textId="2D237459" w:rsidR="005D1A7D" w:rsidRPr="00637C05" w:rsidRDefault="00545CEE" w:rsidP="00035F28">
            <w:pPr>
              <w:pStyle w:val="TableParagraph"/>
              <w:ind w:left="53" w:right="34"/>
              <w:jc w:val="center"/>
              <w:rPr>
                <w:sz w:val="24"/>
                <w:szCs w:val="24"/>
              </w:rPr>
            </w:pPr>
            <w:r>
              <w:rPr>
                <w:sz w:val="24"/>
                <w:szCs w:val="24"/>
              </w:rPr>
              <w:t>7</w:t>
            </w:r>
            <w:r w:rsidR="005D1A7D" w:rsidRPr="00637C05">
              <w:rPr>
                <w:sz w:val="24"/>
                <w:szCs w:val="24"/>
              </w:rPr>
              <w:t>-18</w:t>
            </w:r>
          </w:p>
        </w:tc>
        <w:tc>
          <w:tcPr>
            <w:tcW w:w="1134" w:type="dxa"/>
            <w:shd w:val="clear" w:color="auto" w:fill="F2F2F2" w:themeFill="background1" w:themeFillShade="F2"/>
          </w:tcPr>
          <w:p w14:paraId="2A82D0FA" w14:textId="2E8950F7" w:rsidR="005D1A7D" w:rsidRPr="00637C05" w:rsidRDefault="005D1A7D" w:rsidP="00035F28">
            <w:pPr>
              <w:pStyle w:val="TableParagraph"/>
              <w:ind w:left="25"/>
              <w:jc w:val="center"/>
              <w:rPr>
                <w:sz w:val="24"/>
                <w:szCs w:val="24"/>
              </w:rPr>
            </w:pPr>
            <w:r w:rsidRPr="00637C05">
              <w:rPr>
                <w:sz w:val="24"/>
                <w:szCs w:val="24"/>
              </w:rPr>
              <w:t>60</w:t>
            </w:r>
          </w:p>
        </w:tc>
        <w:tc>
          <w:tcPr>
            <w:tcW w:w="1701" w:type="dxa"/>
            <w:shd w:val="clear" w:color="auto" w:fill="F2F2F2" w:themeFill="background1" w:themeFillShade="F2"/>
          </w:tcPr>
          <w:p w14:paraId="7797D08C" w14:textId="12D77255" w:rsidR="005D1A7D" w:rsidRPr="00637C05" w:rsidRDefault="005D1A7D" w:rsidP="00035F28">
            <w:pPr>
              <w:pStyle w:val="TableParagraph"/>
              <w:ind w:left="25"/>
              <w:jc w:val="center"/>
              <w:rPr>
                <w:sz w:val="24"/>
                <w:szCs w:val="24"/>
              </w:rPr>
            </w:pPr>
            <w:r w:rsidRPr="00637C05">
              <w:rPr>
                <w:sz w:val="24"/>
                <w:szCs w:val="24"/>
              </w:rPr>
              <w:t xml:space="preserve">Banku augstskola, </w:t>
            </w:r>
            <w:r w:rsidRPr="00637C05">
              <w:rPr>
                <w:color w:val="202124"/>
                <w:sz w:val="24"/>
                <w:szCs w:val="24"/>
              </w:rPr>
              <w:t>Krišjāņa Valdemāra iela 161, Rīga, LV-1013</w:t>
            </w:r>
          </w:p>
        </w:tc>
        <w:tc>
          <w:tcPr>
            <w:tcW w:w="5319" w:type="dxa"/>
            <w:shd w:val="clear" w:color="auto" w:fill="F2F2F2" w:themeFill="background1" w:themeFillShade="F2"/>
          </w:tcPr>
          <w:p w14:paraId="5C37C823" w14:textId="29198582" w:rsidR="005D1A7D" w:rsidRPr="00637C05" w:rsidRDefault="005D1A7D" w:rsidP="00F63951">
            <w:pPr>
              <w:snapToGrid w:val="0"/>
              <w:jc w:val="center"/>
              <w:rPr>
                <w:sz w:val="24"/>
                <w:szCs w:val="24"/>
              </w:rPr>
            </w:pPr>
            <w:r w:rsidRPr="00637C05">
              <w:rPr>
                <w:sz w:val="24"/>
                <w:szCs w:val="24"/>
              </w:rPr>
              <w:t xml:space="preserve">Nometnes mērķis ir dot iespēju gan Ukrainas civiliedzīvotāju, gan Latvijas bērniem un jauniešiem produktīvi un jēgpilni (izglītojoši un fiziski aktīvi) pavadīt </w:t>
            </w:r>
            <w:r w:rsidR="009C0193">
              <w:rPr>
                <w:sz w:val="24"/>
                <w:szCs w:val="24"/>
              </w:rPr>
              <w:t>rudens</w:t>
            </w:r>
            <w:r w:rsidRPr="00637C05">
              <w:rPr>
                <w:sz w:val="24"/>
                <w:szCs w:val="24"/>
              </w:rPr>
              <w:t xml:space="preserve"> brīvlaiku drošā vidē.</w:t>
            </w:r>
          </w:p>
          <w:p w14:paraId="6305D83B" w14:textId="77777777" w:rsidR="005D1A7D" w:rsidRPr="00637C05" w:rsidRDefault="005D1A7D" w:rsidP="00F63951">
            <w:pPr>
              <w:snapToGrid w:val="0"/>
              <w:jc w:val="center"/>
              <w:rPr>
                <w:sz w:val="24"/>
                <w:szCs w:val="24"/>
              </w:rPr>
            </w:pPr>
          </w:p>
          <w:p w14:paraId="162880E0" w14:textId="14BE845E" w:rsidR="005D1A7D" w:rsidRPr="00637C05" w:rsidRDefault="005D1A7D" w:rsidP="009C0193">
            <w:pPr>
              <w:snapToGrid w:val="0"/>
              <w:ind w:left="25"/>
              <w:jc w:val="center"/>
              <w:rPr>
                <w:sz w:val="24"/>
                <w:szCs w:val="24"/>
              </w:rPr>
            </w:pPr>
            <w:r w:rsidRPr="00637C05">
              <w:rPr>
                <w:sz w:val="24"/>
                <w:szCs w:val="24"/>
              </w:rPr>
              <w:t xml:space="preserve">Mēs nometnēs radīsim drošu un iekļaujošu vidi, kur lielu uzsvaru liksim uz komunikāciju latviešu valodā, sadarbību un sociāli emocionālo prasmju pilnveidi. Aicināsim vieslektorus ar zināšanām psiholoģijā, lai veicinātu dalībnieku mentālo veselības stāvokli un </w:t>
            </w:r>
            <w:proofErr w:type="spellStart"/>
            <w:r w:rsidRPr="00637C05">
              <w:rPr>
                <w:sz w:val="24"/>
                <w:szCs w:val="24"/>
              </w:rPr>
              <w:t>labbūtību</w:t>
            </w:r>
            <w:proofErr w:type="spellEnd"/>
            <w:r w:rsidRPr="00637C05">
              <w:rPr>
                <w:sz w:val="24"/>
                <w:szCs w:val="24"/>
              </w:rPr>
              <w:t xml:space="preserve">. Mūsu mērķis ir iepazīstināt bērnus un jauniešus ar Latvijas kultūru un tās vēsturi, lai veidotu priekšstatu par tautas vērtībām. Dosimies dažādos izbraukumos un ekskursijās - iepazīties ar dabas daudzveidību uz Latvijas Nacionālo dabas muzeju, apmeklēsim Latvijas Nacionālo vēstures muzeju, kā arī gida pavadībā izzināsim Vecrīgas ieliņas un senās ēkas. Apgūsim zināšanas par vidi un tās saglabāšanu, </w:t>
            </w:r>
            <w:r w:rsidRPr="00637C05">
              <w:rPr>
                <w:sz w:val="24"/>
                <w:szCs w:val="24"/>
              </w:rPr>
              <w:lastRenderedPageBreak/>
              <w:t>kā arī mūsu nozīmi tajā, tāpat mācīsimies ieviest savā ikdienā veselīgus paradumus. Šīs prasmes vislabāk attīstīt praktiski dodoties dabā. Mūsu ceļi vedīs uz zaļāko vietu Rīgā – Mežapark</w:t>
            </w:r>
            <w:r w:rsidR="009C0193">
              <w:rPr>
                <w:sz w:val="24"/>
                <w:szCs w:val="24"/>
              </w:rPr>
              <w:t>u</w:t>
            </w:r>
            <w:r w:rsidRPr="00637C05">
              <w:rPr>
                <w:sz w:val="24"/>
                <w:szCs w:val="24"/>
              </w:rPr>
              <w:t>.</w:t>
            </w:r>
          </w:p>
        </w:tc>
        <w:tc>
          <w:tcPr>
            <w:tcW w:w="1910" w:type="dxa"/>
            <w:shd w:val="clear" w:color="auto" w:fill="F2F2F2" w:themeFill="background1" w:themeFillShade="F2"/>
          </w:tcPr>
          <w:p w14:paraId="0157660B" w14:textId="4A34C5CE" w:rsidR="005D1A7D" w:rsidRPr="005D1A7D" w:rsidRDefault="005D1A7D" w:rsidP="00F63951">
            <w:pPr>
              <w:pStyle w:val="TableParagraph"/>
              <w:jc w:val="center"/>
              <w:rPr>
                <w:color w:val="0000FF"/>
                <w:sz w:val="24"/>
                <w:szCs w:val="24"/>
              </w:rPr>
            </w:pPr>
            <w:r w:rsidRPr="005D1A7D">
              <w:rPr>
                <w:color w:val="0000FF"/>
                <w:sz w:val="24"/>
                <w:szCs w:val="24"/>
              </w:rPr>
              <w:lastRenderedPageBreak/>
              <w:t>ej.uz/NometneUKR2024</w:t>
            </w:r>
          </w:p>
          <w:p w14:paraId="2C0FD9D2" w14:textId="77777777" w:rsidR="005D1A7D" w:rsidRPr="00637C05" w:rsidRDefault="005D1A7D" w:rsidP="00F63951">
            <w:pPr>
              <w:pStyle w:val="TableParagraph"/>
              <w:jc w:val="center"/>
              <w:rPr>
                <w:sz w:val="24"/>
                <w:szCs w:val="24"/>
              </w:rPr>
            </w:pPr>
          </w:p>
          <w:p w14:paraId="2AE4C826" w14:textId="6B7EF3A5" w:rsidR="005D1A7D" w:rsidRPr="00637C05" w:rsidRDefault="00545CEE" w:rsidP="00F63951">
            <w:pPr>
              <w:pStyle w:val="TableParagraph"/>
              <w:jc w:val="center"/>
              <w:rPr>
                <w:sz w:val="24"/>
                <w:szCs w:val="24"/>
              </w:rPr>
            </w:pPr>
            <w:r>
              <w:rPr>
                <w:sz w:val="24"/>
                <w:szCs w:val="24"/>
              </w:rPr>
              <w:t xml:space="preserve">Nometnes vadītājs </w:t>
            </w:r>
            <w:r w:rsidR="005D1A7D" w:rsidRPr="00637C05">
              <w:rPr>
                <w:sz w:val="24"/>
                <w:szCs w:val="24"/>
              </w:rPr>
              <w:t>Toms Kalniņš, info@minipitch.lv</w:t>
            </w:r>
          </w:p>
        </w:tc>
      </w:tr>
      <w:tr w:rsidR="00AB3DF5" w:rsidRPr="00637C05" w14:paraId="362D610A" w14:textId="77777777" w:rsidTr="00545CEE">
        <w:trPr>
          <w:trHeight w:val="1114"/>
        </w:trPr>
        <w:tc>
          <w:tcPr>
            <w:tcW w:w="569" w:type="dxa"/>
            <w:tcBorders>
              <w:bottom w:val="single" w:sz="4" w:space="0" w:color="000000"/>
            </w:tcBorders>
            <w:shd w:val="clear" w:color="auto" w:fill="auto"/>
          </w:tcPr>
          <w:p w14:paraId="2CFACAC7" w14:textId="77777777" w:rsidR="00AB3DF5" w:rsidRPr="00637C05" w:rsidRDefault="00AB3DF5" w:rsidP="00637C05">
            <w:pPr>
              <w:pStyle w:val="TableParagraph"/>
              <w:ind w:right="3"/>
              <w:jc w:val="center"/>
              <w:rPr>
                <w:spacing w:val="-10"/>
                <w:sz w:val="24"/>
                <w:szCs w:val="24"/>
              </w:rPr>
            </w:pPr>
            <w:r w:rsidRPr="00637C05">
              <w:rPr>
                <w:spacing w:val="-10"/>
                <w:sz w:val="24"/>
                <w:szCs w:val="24"/>
              </w:rPr>
              <w:t>8.</w:t>
            </w:r>
          </w:p>
          <w:p w14:paraId="0124087A" w14:textId="12AA5E92" w:rsidR="00AB3DF5" w:rsidRPr="00637C05" w:rsidRDefault="00AB3DF5" w:rsidP="00637C05">
            <w:pPr>
              <w:pStyle w:val="TableParagraph"/>
              <w:ind w:right="3"/>
              <w:jc w:val="center"/>
              <w:rPr>
                <w:spacing w:val="-10"/>
                <w:sz w:val="24"/>
                <w:szCs w:val="24"/>
              </w:rPr>
            </w:pPr>
          </w:p>
        </w:tc>
        <w:tc>
          <w:tcPr>
            <w:tcW w:w="1307" w:type="dxa"/>
            <w:tcBorders>
              <w:bottom w:val="single" w:sz="4" w:space="0" w:color="000000"/>
            </w:tcBorders>
            <w:shd w:val="clear" w:color="auto" w:fill="auto"/>
          </w:tcPr>
          <w:p w14:paraId="5E65E704" w14:textId="6C8FAAD6" w:rsidR="00AB3DF5" w:rsidRPr="00637C05" w:rsidRDefault="00AB3DF5" w:rsidP="00637C05">
            <w:pPr>
              <w:pStyle w:val="TableParagraph"/>
              <w:ind w:right="42"/>
              <w:jc w:val="center"/>
              <w:rPr>
                <w:sz w:val="24"/>
                <w:szCs w:val="24"/>
              </w:rPr>
            </w:pPr>
            <w:proofErr w:type="spellStart"/>
            <w:r w:rsidRPr="00637C05">
              <w:rPr>
                <w:sz w:val="24"/>
                <w:szCs w:val="24"/>
              </w:rPr>
              <w:t>Adventure</w:t>
            </w:r>
            <w:proofErr w:type="spellEnd"/>
            <w:r w:rsidRPr="00637C05">
              <w:rPr>
                <w:sz w:val="24"/>
                <w:szCs w:val="24"/>
              </w:rPr>
              <w:t xml:space="preserve"> </w:t>
            </w:r>
            <w:proofErr w:type="spellStart"/>
            <w:r w:rsidRPr="00637C05">
              <w:rPr>
                <w:sz w:val="24"/>
                <w:szCs w:val="24"/>
              </w:rPr>
              <w:t>time</w:t>
            </w:r>
            <w:proofErr w:type="spellEnd"/>
          </w:p>
        </w:tc>
        <w:tc>
          <w:tcPr>
            <w:tcW w:w="1276" w:type="dxa"/>
            <w:tcBorders>
              <w:bottom w:val="single" w:sz="4" w:space="0" w:color="000000"/>
            </w:tcBorders>
            <w:shd w:val="clear" w:color="auto" w:fill="auto"/>
          </w:tcPr>
          <w:p w14:paraId="4F45FC2E" w14:textId="77777777" w:rsidR="00AB3DF5" w:rsidRPr="00637C05" w:rsidRDefault="00AB3DF5" w:rsidP="00637C05">
            <w:pPr>
              <w:pStyle w:val="TableParagraph"/>
              <w:jc w:val="center"/>
              <w:rPr>
                <w:sz w:val="24"/>
                <w:szCs w:val="24"/>
              </w:rPr>
            </w:pPr>
            <w:r w:rsidRPr="00637C05">
              <w:rPr>
                <w:sz w:val="24"/>
                <w:szCs w:val="24"/>
              </w:rPr>
              <w:t>Biedrība “</w:t>
            </w:r>
            <w:proofErr w:type="spellStart"/>
            <w:r w:rsidRPr="00637C05">
              <w:rPr>
                <w:sz w:val="24"/>
                <w:szCs w:val="24"/>
              </w:rPr>
              <w:t>Džosui</w:t>
            </w:r>
            <w:proofErr w:type="spellEnd"/>
            <w:r w:rsidRPr="00637C05">
              <w:rPr>
                <w:sz w:val="24"/>
                <w:szCs w:val="24"/>
              </w:rPr>
              <w:t xml:space="preserve"> karatē klubs “SHIDAI”</w:t>
            </w:r>
          </w:p>
          <w:p w14:paraId="065C753A" w14:textId="789034C9" w:rsidR="00AB3DF5" w:rsidRPr="00637C05" w:rsidRDefault="00AB3DF5" w:rsidP="00637C05">
            <w:pPr>
              <w:pStyle w:val="TableParagraph"/>
              <w:jc w:val="center"/>
              <w:rPr>
                <w:sz w:val="24"/>
                <w:szCs w:val="24"/>
              </w:rPr>
            </w:pPr>
          </w:p>
        </w:tc>
        <w:tc>
          <w:tcPr>
            <w:tcW w:w="728" w:type="dxa"/>
            <w:tcBorders>
              <w:bottom w:val="single" w:sz="4" w:space="0" w:color="000000"/>
            </w:tcBorders>
            <w:shd w:val="clear" w:color="auto" w:fill="auto"/>
          </w:tcPr>
          <w:p w14:paraId="2409D8CF" w14:textId="3F8F7E20" w:rsidR="00AB3DF5" w:rsidRPr="00637C05" w:rsidRDefault="004379E0" w:rsidP="00637C05">
            <w:pPr>
              <w:pStyle w:val="TableParagraph"/>
              <w:ind w:left="52"/>
              <w:jc w:val="center"/>
              <w:rPr>
                <w:sz w:val="24"/>
                <w:szCs w:val="24"/>
              </w:rPr>
            </w:pPr>
            <w:r w:rsidRPr="004379E0">
              <w:rPr>
                <w:sz w:val="24"/>
                <w:szCs w:val="24"/>
              </w:rPr>
              <w:t>19.10. - 25.10</w:t>
            </w:r>
            <w:r>
              <w:rPr>
                <w:sz w:val="24"/>
                <w:szCs w:val="24"/>
              </w:rPr>
              <w:t>.2024.</w:t>
            </w:r>
          </w:p>
        </w:tc>
        <w:tc>
          <w:tcPr>
            <w:tcW w:w="1256" w:type="dxa"/>
            <w:tcBorders>
              <w:bottom w:val="single" w:sz="4" w:space="0" w:color="000000"/>
            </w:tcBorders>
            <w:shd w:val="clear" w:color="auto" w:fill="auto"/>
          </w:tcPr>
          <w:p w14:paraId="214BCA8C" w14:textId="77777777" w:rsidR="00AB3DF5" w:rsidRPr="00637C05" w:rsidRDefault="00AB3DF5" w:rsidP="00637C05">
            <w:pPr>
              <w:pStyle w:val="TableParagraph"/>
              <w:ind w:left="63" w:right="50"/>
              <w:jc w:val="center"/>
              <w:rPr>
                <w:sz w:val="24"/>
                <w:szCs w:val="24"/>
              </w:rPr>
            </w:pPr>
            <w:r w:rsidRPr="00637C05">
              <w:rPr>
                <w:sz w:val="24"/>
                <w:szCs w:val="24"/>
              </w:rPr>
              <w:t>Diennakts</w:t>
            </w:r>
          </w:p>
          <w:p w14:paraId="28CF5385" w14:textId="4ADD27C7" w:rsidR="00AB3DF5" w:rsidRPr="00637C05" w:rsidRDefault="00AB3DF5" w:rsidP="00637C05">
            <w:pPr>
              <w:pStyle w:val="TableParagraph"/>
              <w:ind w:left="63" w:right="50"/>
              <w:jc w:val="center"/>
              <w:rPr>
                <w:sz w:val="24"/>
                <w:szCs w:val="24"/>
              </w:rPr>
            </w:pPr>
          </w:p>
        </w:tc>
        <w:tc>
          <w:tcPr>
            <w:tcW w:w="993" w:type="dxa"/>
            <w:shd w:val="clear" w:color="auto" w:fill="auto"/>
          </w:tcPr>
          <w:p w14:paraId="34C3D262" w14:textId="5A6EEAF3" w:rsidR="00AB3DF5" w:rsidRPr="00637C05" w:rsidRDefault="00AB3DF5" w:rsidP="00637C05">
            <w:pPr>
              <w:pStyle w:val="TableParagraph"/>
              <w:ind w:left="53" w:right="34"/>
              <w:jc w:val="center"/>
              <w:rPr>
                <w:sz w:val="24"/>
                <w:szCs w:val="24"/>
              </w:rPr>
            </w:pPr>
            <w:r>
              <w:rPr>
                <w:sz w:val="24"/>
                <w:szCs w:val="24"/>
              </w:rPr>
              <w:t>7-16</w:t>
            </w:r>
          </w:p>
        </w:tc>
        <w:tc>
          <w:tcPr>
            <w:tcW w:w="1134" w:type="dxa"/>
            <w:shd w:val="clear" w:color="auto" w:fill="auto"/>
          </w:tcPr>
          <w:p w14:paraId="576AD4DD" w14:textId="4656D987" w:rsidR="00AB3DF5" w:rsidRPr="00637C05" w:rsidRDefault="00AB3DF5" w:rsidP="00637C05">
            <w:pPr>
              <w:pStyle w:val="TableParagraph"/>
              <w:ind w:left="25"/>
              <w:jc w:val="center"/>
              <w:rPr>
                <w:sz w:val="24"/>
                <w:szCs w:val="24"/>
              </w:rPr>
            </w:pPr>
            <w:r w:rsidRPr="00637C05">
              <w:rPr>
                <w:sz w:val="24"/>
                <w:szCs w:val="24"/>
              </w:rPr>
              <w:t>50</w:t>
            </w:r>
          </w:p>
        </w:tc>
        <w:tc>
          <w:tcPr>
            <w:tcW w:w="1701" w:type="dxa"/>
            <w:tcBorders>
              <w:bottom w:val="single" w:sz="4" w:space="0" w:color="000000"/>
            </w:tcBorders>
            <w:shd w:val="clear" w:color="auto" w:fill="auto"/>
          </w:tcPr>
          <w:p w14:paraId="38CE6962" w14:textId="77777777" w:rsidR="006E0F6C" w:rsidRPr="006E0F6C" w:rsidRDefault="006E0F6C" w:rsidP="006E0F6C">
            <w:pPr>
              <w:pStyle w:val="TableParagraph"/>
              <w:ind w:left="25"/>
              <w:jc w:val="center"/>
              <w:rPr>
                <w:sz w:val="24"/>
                <w:szCs w:val="24"/>
              </w:rPr>
            </w:pPr>
            <w:r w:rsidRPr="006E0F6C">
              <w:rPr>
                <w:sz w:val="24"/>
                <w:szCs w:val="24"/>
              </w:rPr>
              <w:t>Olimpiskais centrs Limbaži</w:t>
            </w:r>
          </w:p>
          <w:p w14:paraId="61ADA945" w14:textId="77777777" w:rsidR="006E0F6C" w:rsidRPr="006E0F6C" w:rsidRDefault="006E0F6C" w:rsidP="006E0F6C">
            <w:pPr>
              <w:pStyle w:val="TableParagraph"/>
              <w:ind w:left="25"/>
              <w:jc w:val="center"/>
              <w:rPr>
                <w:sz w:val="24"/>
                <w:szCs w:val="24"/>
              </w:rPr>
            </w:pPr>
          </w:p>
          <w:p w14:paraId="38750544" w14:textId="5E439FA5" w:rsidR="00AB3DF5" w:rsidRPr="00637C05" w:rsidRDefault="006E0F6C" w:rsidP="006E0F6C">
            <w:pPr>
              <w:pStyle w:val="TableParagraph"/>
              <w:ind w:left="25"/>
              <w:jc w:val="center"/>
              <w:rPr>
                <w:sz w:val="24"/>
                <w:szCs w:val="24"/>
              </w:rPr>
            </w:pPr>
            <w:r w:rsidRPr="006E0F6C">
              <w:rPr>
                <w:sz w:val="24"/>
                <w:szCs w:val="24"/>
              </w:rPr>
              <w:t>Parka iela 36, Limbaži, Limbažu pilsēta, Limbažu novads, LV-4001</w:t>
            </w:r>
          </w:p>
        </w:tc>
        <w:tc>
          <w:tcPr>
            <w:tcW w:w="5319" w:type="dxa"/>
            <w:tcBorders>
              <w:bottom w:val="single" w:sz="4" w:space="0" w:color="000000"/>
            </w:tcBorders>
            <w:shd w:val="clear" w:color="auto" w:fill="auto"/>
          </w:tcPr>
          <w:p w14:paraId="01BD1DDF" w14:textId="0C4B7EE5" w:rsidR="004379E0" w:rsidRPr="004379E0" w:rsidRDefault="004379E0" w:rsidP="004379E0">
            <w:pPr>
              <w:pStyle w:val="TableParagraph"/>
              <w:ind w:left="25"/>
              <w:jc w:val="center"/>
              <w:rPr>
                <w:sz w:val="24"/>
                <w:szCs w:val="24"/>
              </w:rPr>
            </w:pPr>
            <w:r w:rsidRPr="004379E0">
              <w:rPr>
                <w:sz w:val="24"/>
                <w:szCs w:val="24"/>
              </w:rPr>
              <w:t>Rudens piedzīvojumu un atpūtas nometne ADVENTURE TIME.</w:t>
            </w:r>
          </w:p>
          <w:p w14:paraId="4F2F931B" w14:textId="7B9DB5B2" w:rsidR="004379E0" w:rsidRPr="004379E0" w:rsidRDefault="004379E0" w:rsidP="004379E0">
            <w:pPr>
              <w:pStyle w:val="TableParagraph"/>
              <w:ind w:left="25"/>
              <w:jc w:val="center"/>
              <w:rPr>
                <w:sz w:val="24"/>
                <w:szCs w:val="24"/>
              </w:rPr>
            </w:pPr>
            <w:r w:rsidRPr="004379E0">
              <w:rPr>
                <w:sz w:val="24"/>
                <w:szCs w:val="24"/>
              </w:rPr>
              <w:t>Aicinām bērnus pavadīt rudens brīvlaiku aizraujošā un jautrā nometnē, kur viņus sagaida daudz</w:t>
            </w:r>
            <w:r>
              <w:rPr>
                <w:sz w:val="24"/>
                <w:szCs w:val="24"/>
              </w:rPr>
              <w:t>i</w:t>
            </w:r>
            <w:r w:rsidRPr="004379E0">
              <w:rPr>
                <w:sz w:val="24"/>
                <w:szCs w:val="24"/>
              </w:rPr>
              <w:t xml:space="preserve"> interesant</w:t>
            </w:r>
            <w:r>
              <w:rPr>
                <w:sz w:val="24"/>
                <w:szCs w:val="24"/>
              </w:rPr>
              <w:t>i</w:t>
            </w:r>
            <w:r w:rsidRPr="004379E0">
              <w:rPr>
                <w:sz w:val="24"/>
                <w:szCs w:val="24"/>
              </w:rPr>
              <w:t xml:space="preserve"> piedzīvojum</w:t>
            </w:r>
            <w:r>
              <w:rPr>
                <w:sz w:val="24"/>
                <w:szCs w:val="24"/>
              </w:rPr>
              <w:t>i</w:t>
            </w:r>
            <w:r w:rsidRPr="004379E0">
              <w:rPr>
                <w:sz w:val="24"/>
                <w:szCs w:val="24"/>
              </w:rPr>
              <w:t xml:space="preserve">! Nometnes laikā bērni varēs piedalīties dažādās aktivitātēs, piemēram, šķēršļu joslu pārvarēšanā, sporta spēlēs un sadarbības misijās. Papildus aizraujošām aktivitātēm bērniem būs iespēja arī izmantot peldbaseinu, tādējādi apvienojot aktīvo atpūtu ar izklaidi un peldēšanas prasmju pilnveidošanu. </w:t>
            </w:r>
          </w:p>
          <w:p w14:paraId="6F2B5B42" w14:textId="77777777" w:rsidR="004379E0" w:rsidRPr="004379E0" w:rsidRDefault="004379E0" w:rsidP="004379E0">
            <w:pPr>
              <w:pStyle w:val="TableParagraph"/>
              <w:ind w:left="25"/>
              <w:jc w:val="center"/>
              <w:rPr>
                <w:sz w:val="24"/>
                <w:szCs w:val="24"/>
              </w:rPr>
            </w:pPr>
            <w:r w:rsidRPr="004379E0">
              <w:rPr>
                <w:sz w:val="24"/>
                <w:szCs w:val="24"/>
              </w:rPr>
              <w:t xml:space="preserve"> Nometnē bērni mācīsies sadarboties, draudzēties un lieliski pavadīt laiku kopā ar vienaudžiem, radot neaizmirstamas atmiņas. Mēs nodrošinām drošu un atbalstošu vidi, kurā katrs bērns varēs justies brīvi un iegūt jaunus draugus. </w:t>
            </w:r>
          </w:p>
          <w:p w14:paraId="6D58EBC2" w14:textId="77777777" w:rsidR="004379E0" w:rsidRPr="004379E0" w:rsidRDefault="004379E0" w:rsidP="004379E0">
            <w:pPr>
              <w:pStyle w:val="TableParagraph"/>
              <w:ind w:left="25"/>
              <w:jc w:val="center"/>
              <w:rPr>
                <w:sz w:val="24"/>
                <w:szCs w:val="24"/>
              </w:rPr>
            </w:pPr>
            <w:r w:rsidRPr="004379E0">
              <w:rPr>
                <w:sz w:val="24"/>
                <w:szCs w:val="24"/>
              </w:rPr>
              <w:t xml:space="preserve">Reģistrējieties mūsu nometnei un piedzīvojiet neaizmirstamu rudens brīvlaiku! </w:t>
            </w:r>
          </w:p>
          <w:p w14:paraId="7C57D984" w14:textId="07596A31" w:rsidR="00AB3DF5" w:rsidRPr="00637C05" w:rsidRDefault="004379E0" w:rsidP="004379E0">
            <w:pPr>
              <w:pStyle w:val="TableParagraph"/>
              <w:ind w:left="25"/>
              <w:jc w:val="center"/>
              <w:rPr>
                <w:sz w:val="24"/>
                <w:szCs w:val="24"/>
              </w:rPr>
            </w:pPr>
            <w:r w:rsidRPr="004379E0">
              <w:rPr>
                <w:sz w:val="24"/>
                <w:szCs w:val="24"/>
              </w:rPr>
              <w:t>Mēs jūs gaidām!</w:t>
            </w:r>
          </w:p>
        </w:tc>
        <w:tc>
          <w:tcPr>
            <w:tcW w:w="1910" w:type="dxa"/>
            <w:tcBorders>
              <w:bottom w:val="single" w:sz="4" w:space="0" w:color="000000"/>
            </w:tcBorders>
            <w:shd w:val="clear" w:color="auto" w:fill="auto"/>
          </w:tcPr>
          <w:p w14:paraId="74771BD8" w14:textId="7070F278" w:rsidR="006E0F6C" w:rsidRDefault="00000000" w:rsidP="006E0F6C">
            <w:pPr>
              <w:pStyle w:val="TableParagraph"/>
              <w:ind w:left="25"/>
              <w:jc w:val="center"/>
            </w:pPr>
            <w:hyperlink r:id="rId7" w:history="1">
              <w:r w:rsidR="006E0F6C" w:rsidRPr="00E40E03">
                <w:rPr>
                  <w:rStyle w:val="Hipersaite"/>
                </w:rPr>
                <w:t>https://forms.gle/oXidtVSHqga66bZV7</w:t>
              </w:r>
            </w:hyperlink>
            <w:r w:rsidR="006E0F6C">
              <w:t xml:space="preserve"> </w:t>
            </w:r>
          </w:p>
          <w:p w14:paraId="1874159F" w14:textId="77777777" w:rsidR="006E0F6C" w:rsidRDefault="006E0F6C" w:rsidP="006E0F6C">
            <w:pPr>
              <w:pStyle w:val="TableParagraph"/>
              <w:ind w:left="25"/>
              <w:jc w:val="center"/>
            </w:pPr>
          </w:p>
          <w:p w14:paraId="386E3AD2" w14:textId="77777777" w:rsidR="006E0F6C" w:rsidRDefault="006E0F6C" w:rsidP="006E0F6C">
            <w:pPr>
              <w:pStyle w:val="TableParagraph"/>
              <w:ind w:left="25"/>
              <w:jc w:val="center"/>
            </w:pPr>
          </w:p>
          <w:p w14:paraId="77D35DC2" w14:textId="77777777" w:rsidR="006E0F6C" w:rsidRDefault="006E0F6C" w:rsidP="006E0F6C">
            <w:pPr>
              <w:pStyle w:val="TableParagraph"/>
              <w:ind w:left="25"/>
              <w:jc w:val="center"/>
            </w:pPr>
            <w:r>
              <w:t xml:space="preserve">Nometnes vadītājs </w:t>
            </w:r>
            <w:proofErr w:type="spellStart"/>
            <w:r>
              <w:t>Adiļs</w:t>
            </w:r>
            <w:proofErr w:type="spellEnd"/>
            <w:r>
              <w:t xml:space="preserve"> </w:t>
            </w:r>
            <w:proofErr w:type="spellStart"/>
            <w:r>
              <w:t>Maksimovs</w:t>
            </w:r>
            <w:proofErr w:type="spellEnd"/>
          </w:p>
          <w:p w14:paraId="514098A9" w14:textId="02C0C2A8" w:rsidR="00AB3DF5" w:rsidRPr="00637C05" w:rsidRDefault="006E0F6C" w:rsidP="006E0F6C">
            <w:pPr>
              <w:pStyle w:val="TableParagraph"/>
              <w:jc w:val="center"/>
              <w:rPr>
                <w:sz w:val="24"/>
                <w:szCs w:val="24"/>
              </w:rPr>
            </w:pPr>
            <w:r>
              <w:t>20062536</w:t>
            </w:r>
          </w:p>
        </w:tc>
      </w:tr>
    </w:tbl>
    <w:p w14:paraId="17EEAA5F" w14:textId="77777777" w:rsidR="0042286E" w:rsidRDefault="0042286E" w:rsidP="00754471"/>
    <w:sectPr w:rsidR="0042286E">
      <w:type w:val="continuous"/>
      <w:pgSz w:w="16840" w:h="11910" w:orient="landscape"/>
      <w:pgMar w:top="1060" w:right="150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D4"/>
    <w:multiLevelType w:val="hybridMultilevel"/>
    <w:tmpl w:val="1FF2EE3A"/>
    <w:lvl w:ilvl="0" w:tplc="AE2A2A26">
      <w:numFmt w:val="bullet"/>
      <w:lvlText w:val="-"/>
      <w:lvlJc w:val="left"/>
      <w:pPr>
        <w:ind w:left="25" w:hanging="67"/>
      </w:pPr>
      <w:rPr>
        <w:rFonts w:ascii="Times New Roman" w:eastAsia="Times New Roman" w:hAnsi="Times New Roman" w:cs="Times New Roman" w:hint="default"/>
        <w:b w:val="0"/>
        <w:bCs w:val="0"/>
        <w:i w:val="0"/>
        <w:iCs w:val="0"/>
        <w:spacing w:val="0"/>
        <w:w w:val="102"/>
        <w:sz w:val="11"/>
        <w:szCs w:val="11"/>
        <w:lang w:val="lv-LV" w:eastAsia="en-US" w:bidi="ar-SA"/>
      </w:rPr>
    </w:lvl>
    <w:lvl w:ilvl="1" w:tplc="778CD0FE">
      <w:numFmt w:val="bullet"/>
      <w:lvlText w:val="•"/>
      <w:lvlJc w:val="left"/>
      <w:pPr>
        <w:ind w:left="407" w:hanging="67"/>
      </w:pPr>
      <w:rPr>
        <w:rFonts w:hint="default"/>
        <w:lang w:val="lv-LV" w:eastAsia="en-US" w:bidi="ar-SA"/>
      </w:rPr>
    </w:lvl>
    <w:lvl w:ilvl="2" w:tplc="4B428BDE">
      <w:numFmt w:val="bullet"/>
      <w:lvlText w:val="•"/>
      <w:lvlJc w:val="left"/>
      <w:pPr>
        <w:ind w:left="794" w:hanging="67"/>
      </w:pPr>
      <w:rPr>
        <w:rFonts w:hint="default"/>
        <w:lang w:val="lv-LV" w:eastAsia="en-US" w:bidi="ar-SA"/>
      </w:rPr>
    </w:lvl>
    <w:lvl w:ilvl="3" w:tplc="31B42F04">
      <w:numFmt w:val="bullet"/>
      <w:lvlText w:val="•"/>
      <w:lvlJc w:val="left"/>
      <w:pPr>
        <w:ind w:left="1181" w:hanging="67"/>
      </w:pPr>
      <w:rPr>
        <w:rFonts w:hint="default"/>
        <w:lang w:val="lv-LV" w:eastAsia="en-US" w:bidi="ar-SA"/>
      </w:rPr>
    </w:lvl>
    <w:lvl w:ilvl="4" w:tplc="0AAA744A">
      <w:numFmt w:val="bullet"/>
      <w:lvlText w:val="•"/>
      <w:lvlJc w:val="left"/>
      <w:pPr>
        <w:ind w:left="1568" w:hanging="67"/>
      </w:pPr>
      <w:rPr>
        <w:rFonts w:hint="default"/>
        <w:lang w:val="lv-LV" w:eastAsia="en-US" w:bidi="ar-SA"/>
      </w:rPr>
    </w:lvl>
    <w:lvl w:ilvl="5" w:tplc="BA1E9432">
      <w:numFmt w:val="bullet"/>
      <w:lvlText w:val="•"/>
      <w:lvlJc w:val="left"/>
      <w:pPr>
        <w:ind w:left="1955" w:hanging="67"/>
      </w:pPr>
      <w:rPr>
        <w:rFonts w:hint="default"/>
        <w:lang w:val="lv-LV" w:eastAsia="en-US" w:bidi="ar-SA"/>
      </w:rPr>
    </w:lvl>
    <w:lvl w:ilvl="6" w:tplc="C1D6E346">
      <w:numFmt w:val="bullet"/>
      <w:lvlText w:val="•"/>
      <w:lvlJc w:val="left"/>
      <w:pPr>
        <w:ind w:left="2342" w:hanging="67"/>
      </w:pPr>
      <w:rPr>
        <w:rFonts w:hint="default"/>
        <w:lang w:val="lv-LV" w:eastAsia="en-US" w:bidi="ar-SA"/>
      </w:rPr>
    </w:lvl>
    <w:lvl w:ilvl="7" w:tplc="7316A508">
      <w:numFmt w:val="bullet"/>
      <w:lvlText w:val="•"/>
      <w:lvlJc w:val="left"/>
      <w:pPr>
        <w:ind w:left="2729" w:hanging="67"/>
      </w:pPr>
      <w:rPr>
        <w:rFonts w:hint="default"/>
        <w:lang w:val="lv-LV" w:eastAsia="en-US" w:bidi="ar-SA"/>
      </w:rPr>
    </w:lvl>
    <w:lvl w:ilvl="8" w:tplc="9B580BC6">
      <w:numFmt w:val="bullet"/>
      <w:lvlText w:val="•"/>
      <w:lvlJc w:val="left"/>
      <w:pPr>
        <w:ind w:left="3116" w:hanging="67"/>
      </w:pPr>
      <w:rPr>
        <w:rFonts w:hint="default"/>
        <w:lang w:val="lv-LV" w:eastAsia="en-US" w:bidi="ar-SA"/>
      </w:rPr>
    </w:lvl>
  </w:abstractNum>
  <w:abstractNum w:abstractNumId="1" w15:restartNumberingAfterBreak="0">
    <w:nsid w:val="317800AB"/>
    <w:multiLevelType w:val="hybridMultilevel"/>
    <w:tmpl w:val="9ABEDC7C"/>
    <w:lvl w:ilvl="0" w:tplc="0CB6FE38">
      <w:start w:val="1"/>
      <w:numFmt w:val="decimal"/>
      <w:lvlText w:val="%1)"/>
      <w:lvlJc w:val="left"/>
      <w:pPr>
        <w:ind w:left="25" w:hanging="97"/>
        <w:jc w:val="left"/>
      </w:pPr>
      <w:rPr>
        <w:rFonts w:ascii="Times New Roman" w:eastAsia="Times New Roman" w:hAnsi="Times New Roman" w:cs="Times New Roman" w:hint="default"/>
        <w:b w:val="0"/>
        <w:bCs w:val="0"/>
        <w:i w:val="0"/>
        <w:iCs w:val="0"/>
        <w:spacing w:val="0"/>
        <w:w w:val="99"/>
        <w:sz w:val="9"/>
        <w:szCs w:val="9"/>
        <w:lang w:val="lv-LV" w:eastAsia="en-US" w:bidi="ar-SA"/>
      </w:rPr>
    </w:lvl>
    <w:lvl w:ilvl="1" w:tplc="55FE5F2C">
      <w:numFmt w:val="bullet"/>
      <w:lvlText w:val="•"/>
      <w:lvlJc w:val="left"/>
      <w:pPr>
        <w:ind w:left="217" w:hanging="97"/>
      </w:pPr>
      <w:rPr>
        <w:rFonts w:hint="default"/>
        <w:lang w:val="lv-LV" w:eastAsia="en-US" w:bidi="ar-SA"/>
      </w:rPr>
    </w:lvl>
    <w:lvl w:ilvl="2" w:tplc="838AC1C0">
      <w:numFmt w:val="bullet"/>
      <w:lvlText w:val="•"/>
      <w:lvlJc w:val="left"/>
      <w:pPr>
        <w:ind w:left="415" w:hanging="97"/>
      </w:pPr>
      <w:rPr>
        <w:rFonts w:hint="default"/>
        <w:lang w:val="lv-LV" w:eastAsia="en-US" w:bidi="ar-SA"/>
      </w:rPr>
    </w:lvl>
    <w:lvl w:ilvl="3" w:tplc="9940B9DC">
      <w:numFmt w:val="bullet"/>
      <w:lvlText w:val="•"/>
      <w:lvlJc w:val="left"/>
      <w:pPr>
        <w:ind w:left="612" w:hanging="97"/>
      </w:pPr>
      <w:rPr>
        <w:rFonts w:hint="default"/>
        <w:lang w:val="lv-LV" w:eastAsia="en-US" w:bidi="ar-SA"/>
      </w:rPr>
    </w:lvl>
    <w:lvl w:ilvl="4" w:tplc="9F564666">
      <w:numFmt w:val="bullet"/>
      <w:lvlText w:val="•"/>
      <w:lvlJc w:val="left"/>
      <w:pPr>
        <w:ind w:left="810" w:hanging="97"/>
      </w:pPr>
      <w:rPr>
        <w:rFonts w:hint="default"/>
        <w:lang w:val="lv-LV" w:eastAsia="en-US" w:bidi="ar-SA"/>
      </w:rPr>
    </w:lvl>
    <w:lvl w:ilvl="5" w:tplc="46C699B4">
      <w:numFmt w:val="bullet"/>
      <w:lvlText w:val="•"/>
      <w:lvlJc w:val="left"/>
      <w:pPr>
        <w:ind w:left="1008" w:hanging="97"/>
      </w:pPr>
      <w:rPr>
        <w:rFonts w:hint="default"/>
        <w:lang w:val="lv-LV" w:eastAsia="en-US" w:bidi="ar-SA"/>
      </w:rPr>
    </w:lvl>
    <w:lvl w:ilvl="6" w:tplc="32D44B16">
      <w:numFmt w:val="bullet"/>
      <w:lvlText w:val="•"/>
      <w:lvlJc w:val="left"/>
      <w:pPr>
        <w:ind w:left="1205" w:hanging="97"/>
      </w:pPr>
      <w:rPr>
        <w:rFonts w:hint="default"/>
        <w:lang w:val="lv-LV" w:eastAsia="en-US" w:bidi="ar-SA"/>
      </w:rPr>
    </w:lvl>
    <w:lvl w:ilvl="7" w:tplc="F3188148">
      <w:numFmt w:val="bullet"/>
      <w:lvlText w:val="•"/>
      <w:lvlJc w:val="left"/>
      <w:pPr>
        <w:ind w:left="1403" w:hanging="97"/>
      </w:pPr>
      <w:rPr>
        <w:rFonts w:hint="default"/>
        <w:lang w:val="lv-LV" w:eastAsia="en-US" w:bidi="ar-SA"/>
      </w:rPr>
    </w:lvl>
    <w:lvl w:ilvl="8" w:tplc="12FEEA5C">
      <w:numFmt w:val="bullet"/>
      <w:lvlText w:val="•"/>
      <w:lvlJc w:val="left"/>
      <w:pPr>
        <w:ind w:left="1600" w:hanging="97"/>
      </w:pPr>
      <w:rPr>
        <w:rFonts w:hint="default"/>
        <w:lang w:val="lv-LV" w:eastAsia="en-US" w:bidi="ar-SA"/>
      </w:rPr>
    </w:lvl>
  </w:abstractNum>
  <w:num w:numId="1" w16cid:durableId="1995720538">
    <w:abstractNumId w:val="0"/>
  </w:num>
  <w:num w:numId="2" w16cid:durableId="189631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1191"/>
    <w:rsid w:val="00035F28"/>
    <w:rsid w:val="00116B1F"/>
    <w:rsid w:val="001C46DB"/>
    <w:rsid w:val="0025194C"/>
    <w:rsid w:val="003C1B61"/>
    <w:rsid w:val="0042286E"/>
    <w:rsid w:val="00427421"/>
    <w:rsid w:val="004379E0"/>
    <w:rsid w:val="004756A9"/>
    <w:rsid w:val="0049751B"/>
    <w:rsid w:val="00545CEE"/>
    <w:rsid w:val="005D1A7D"/>
    <w:rsid w:val="00637C05"/>
    <w:rsid w:val="00692D23"/>
    <w:rsid w:val="006C2117"/>
    <w:rsid w:val="006E0F6C"/>
    <w:rsid w:val="00754471"/>
    <w:rsid w:val="008853D6"/>
    <w:rsid w:val="008B2EFA"/>
    <w:rsid w:val="009675FF"/>
    <w:rsid w:val="0098732A"/>
    <w:rsid w:val="009C0193"/>
    <w:rsid w:val="009C73E2"/>
    <w:rsid w:val="00A321A3"/>
    <w:rsid w:val="00AB3DF5"/>
    <w:rsid w:val="00B21DB8"/>
    <w:rsid w:val="00BB6040"/>
    <w:rsid w:val="00C84863"/>
    <w:rsid w:val="00CA1191"/>
    <w:rsid w:val="00D02550"/>
    <w:rsid w:val="00D21C84"/>
    <w:rsid w:val="00EA5B26"/>
    <w:rsid w:val="00F63951"/>
    <w:rsid w:val="00FB0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D21"/>
  <w15:docId w15:val="{0B1301AA-A14B-4631-A855-5EBDDA4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
    </w:pPr>
    <w:rPr>
      <w:b/>
      <w:bCs/>
      <w:sz w:val="13"/>
      <w:szCs w:val="13"/>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754471"/>
    <w:rPr>
      <w:color w:val="0000FF" w:themeColor="hyperlink"/>
      <w:u w:val="single"/>
    </w:rPr>
  </w:style>
  <w:style w:type="paragraph" w:styleId="Paraststmeklis">
    <w:name w:val="Normal (Web)"/>
    <w:basedOn w:val="Parasts"/>
    <w:uiPriority w:val="99"/>
    <w:unhideWhenUsed/>
    <w:rsid w:val="00637C05"/>
    <w:pPr>
      <w:widowControl/>
      <w:autoSpaceDE/>
      <w:autoSpaceDN/>
      <w:spacing w:before="100" w:beforeAutospacing="1" w:after="100" w:afterAutospacing="1"/>
    </w:pPr>
    <w:rPr>
      <w:sz w:val="24"/>
      <w:szCs w:val="24"/>
      <w:lang w:val="ru-RU" w:eastAsia="ru-RU"/>
    </w:rPr>
  </w:style>
  <w:style w:type="character" w:styleId="Izteiksmgs">
    <w:name w:val="Strong"/>
    <w:basedOn w:val="Noklusjumarindkopasfonts"/>
    <w:uiPriority w:val="22"/>
    <w:qFormat/>
    <w:rsid w:val="00637C05"/>
    <w:rPr>
      <w:b/>
      <w:bCs/>
    </w:rPr>
  </w:style>
  <w:style w:type="character" w:styleId="Neatrisintapieminana">
    <w:name w:val="Unresolved Mention"/>
    <w:basedOn w:val="Noklusjumarindkopasfonts"/>
    <w:uiPriority w:val="99"/>
    <w:semiHidden/>
    <w:unhideWhenUsed/>
    <w:rsid w:val="009675FF"/>
    <w:rPr>
      <w:color w:val="605E5C"/>
      <w:shd w:val="clear" w:color="auto" w:fill="E1DFDD"/>
    </w:rPr>
  </w:style>
  <w:style w:type="character" w:styleId="Izmantotahipersaite">
    <w:name w:val="FollowedHyperlink"/>
    <w:basedOn w:val="Noklusjumarindkopasfonts"/>
    <w:uiPriority w:val="99"/>
    <w:semiHidden/>
    <w:unhideWhenUsed/>
    <w:rsid w:val="00545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oXidtVSHqga66bZV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ra.valeniece@gmail.com" TargetMode="External"/><Relationship Id="rId5" Type="http://schemas.openxmlformats.org/officeDocument/2006/relationships/hyperlink" Target="https://forms.gle/Jgz3dyufU8CCNVNm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2255</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Adomaite</dc:creator>
  <cp:lastModifiedBy>Dmitrijs Zverevs</cp:lastModifiedBy>
  <cp:revision>29</cp:revision>
  <dcterms:created xsi:type="dcterms:W3CDTF">2024-06-12T10:35:00Z</dcterms:created>
  <dcterms:modified xsi:type="dcterms:W3CDTF">2024-09-23T06:26:00Z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Excel® pakalpojumam Microsoft 365</vt:lpwstr>
  </property>
  <property fmtid="{D5CDD505-2E9C-101B-9397-08002B2CF9AE}" pid="4" name="LastSaved">
    <vt:filetime>2024-06-12T00:00:00Z</vt:filetime>
  </property>
  <property fmtid="{D5CDD505-2E9C-101B-9397-08002B2CF9AE}" pid="5" name="Producer">
    <vt:lpwstr>Microsoft® Excel® pakalpojumam Microsoft 365</vt:lpwstr>
  </property>
</Properties>
</file>