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6062" w14:textId="77777777" w:rsidR="00A0194E" w:rsidRPr="00C40113" w:rsidRDefault="00A0194E" w:rsidP="00A0194E">
      <w:pPr>
        <w:pStyle w:val="Sarakstarindkopa"/>
        <w:spacing w:before="130" w:line="260" w:lineRule="exact"/>
        <w:ind w:left="0" w:firstLine="539"/>
        <w:jc w:val="center"/>
        <w:rPr>
          <w:bCs/>
          <w:sz w:val="22"/>
          <w:szCs w:val="26"/>
          <w:lang w:val="lv-LV"/>
        </w:rPr>
      </w:pPr>
      <w:r w:rsidRPr="00C40113">
        <w:rPr>
          <w:b/>
          <w:bCs/>
          <w:sz w:val="22"/>
          <w:szCs w:val="26"/>
          <w:lang w:val="lv-LV"/>
        </w:rPr>
        <w:t xml:space="preserve">Informācija par amatpersonu un darbinieku mēnešalgas apmēru </w:t>
      </w:r>
      <w:r w:rsidRPr="00C40113">
        <w:rPr>
          <w:b/>
          <w:bCs/>
          <w:sz w:val="22"/>
          <w:szCs w:val="26"/>
          <w:lang w:val="lv-LV"/>
        </w:rPr>
        <w:br/>
        <w:t xml:space="preserve">sadalījumā pa amatu grupām </w:t>
      </w:r>
      <w:r w:rsidRPr="00C40113">
        <w:rPr>
          <w:b/>
          <w:bCs/>
          <w:sz w:val="22"/>
          <w:szCs w:val="26"/>
          <w:lang w:val="lv-LV"/>
        </w:rPr>
        <w:br/>
      </w:r>
      <w:r w:rsidRPr="00C40113">
        <w:rPr>
          <w:bCs/>
          <w:sz w:val="22"/>
          <w:szCs w:val="26"/>
          <w:lang w:val="lv-LV"/>
        </w:rPr>
        <w:t xml:space="preserve">(bruto, </w:t>
      </w:r>
      <w:proofErr w:type="spellStart"/>
      <w:r w:rsidRPr="00C40113">
        <w:rPr>
          <w:i/>
          <w:sz w:val="22"/>
          <w:szCs w:val="26"/>
          <w:lang w:val="lv-LV"/>
        </w:rPr>
        <w:t>euro</w:t>
      </w:r>
      <w:proofErr w:type="spellEnd"/>
      <w:r w:rsidRPr="00C40113">
        <w:rPr>
          <w:bCs/>
          <w:sz w:val="22"/>
          <w:szCs w:val="26"/>
          <w:lang w:val="lv-LV"/>
        </w:rPr>
        <w:t>)</w:t>
      </w:r>
    </w:p>
    <w:p w14:paraId="4FCE64B8" w14:textId="77777777" w:rsidR="00A0194E" w:rsidRPr="000871F6" w:rsidRDefault="00A0194E" w:rsidP="00A0194E">
      <w:pPr>
        <w:pStyle w:val="Sarakstarindkopa"/>
        <w:spacing w:before="130" w:line="260" w:lineRule="exact"/>
        <w:ind w:left="0" w:firstLine="539"/>
        <w:jc w:val="center"/>
        <w:rPr>
          <w:rFonts w:ascii="Cambria" w:hAnsi="Cambria"/>
          <w:sz w:val="19"/>
          <w:szCs w:val="28"/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2268"/>
        <w:gridCol w:w="1399"/>
        <w:gridCol w:w="1690"/>
        <w:gridCol w:w="1207"/>
      </w:tblGrid>
      <w:tr w:rsidR="00A0194E" w:rsidRPr="00C40113" w14:paraId="5F861783" w14:textId="77777777" w:rsidTr="00A466E2">
        <w:trPr>
          <w:trHeight w:val="227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CDDF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Amatu grupa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B47D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amata vietu skaits</w:t>
            </w:r>
            <w:r w:rsidRPr="00C4011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D609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mēnešalgas diapazons</w:t>
            </w:r>
            <w:r w:rsidRPr="00C40113">
              <w:rPr>
                <w:sz w:val="22"/>
                <w:szCs w:val="22"/>
                <w:vertAlign w:val="superscript"/>
              </w:rPr>
              <w:t xml:space="preserve"> 3</w:t>
            </w:r>
            <w:r w:rsidRPr="00C40113">
              <w:rPr>
                <w:sz w:val="22"/>
                <w:szCs w:val="22"/>
              </w:rPr>
              <w:br/>
              <w:t>(no–līdz)</w:t>
            </w:r>
            <w:r w:rsidRPr="00C40113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AB5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 xml:space="preserve">Vidējā mēnešalga </w:t>
            </w:r>
          </w:p>
        </w:tc>
      </w:tr>
      <w:tr w:rsidR="00A0194E" w:rsidRPr="00C40113" w14:paraId="6F97A0B1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DA8D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 xml:space="preserve">amatu saime, </w:t>
            </w:r>
            <w:proofErr w:type="spellStart"/>
            <w:r w:rsidRPr="00C40113">
              <w:rPr>
                <w:sz w:val="22"/>
                <w:szCs w:val="22"/>
              </w:rPr>
              <w:t>apakšsaime</w:t>
            </w:r>
            <w:proofErr w:type="spellEnd"/>
            <w:r w:rsidRPr="00C40113">
              <w:rPr>
                <w:sz w:val="22"/>
                <w:szCs w:val="22"/>
              </w:rPr>
              <w:t>, līmenis vai amata kategorija, līmenis</w:t>
            </w:r>
            <w:r w:rsidRPr="00C40113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2484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 xml:space="preserve">amata </w:t>
            </w:r>
            <w:r w:rsidRPr="00C40113">
              <w:rPr>
                <w:sz w:val="22"/>
                <w:szCs w:val="22"/>
              </w:rPr>
              <w:br/>
              <w:t>nosaukums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DF3B" w14:textId="77777777" w:rsidR="00A0194E" w:rsidRPr="00C40113" w:rsidRDefault="00A0194E" w:rsidP="00A466E2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96E7" w14:textId="77777777" w:rsidR="00A0194E" w:rsidRPr="00C40113" w:rsidRDefault="00A0194E" w:rsidP="00A466E2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E5CC" w14:textId="77777777" w:rsidR="00A0194E" w:rsidRPr="00C40113" w:rsidRDefault="00A0194E" w:rsidP="00A466E2">
            <w:pPr>
              <w:rPr>
                <w:sz w:val="22"/>
                <w:szCs w:val="22"/>
              </w:rPr>
            </w:pPr>
          </w:p>
        </w:tc>
      </w:tr>
      <w:tr w:rsidR="00A0194E" w:rsidRPr="00C40113" w14:paraId="797353B2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A17C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DD33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CE7C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4688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C74C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5</w:t>
            </w:r>
          </w:p>
        </w:tc>
      </w:tr>
      <w:tr w:rsidR="00A0194E" w:rsidRPr="00C40113" w14:paraId="02E90D7B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D07E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1.2. Administratīvā vadība: Administratīvā vadība pašvaldībās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34A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Direktors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EED7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8997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3621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DBF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3621</w:t>
            </w:r>
          </w:p>
        </w:tc>
      </w:tr>
      <w:tr w:rsidR="00A0194E" w:rsidRPr="00C40113" w14:paraId="15FF6180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D7CA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39.2. Projektu vadība, īstenošana un uzraudzība. Projektu uzraudzība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2B64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Direktora vietnieks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5EFD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EA92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2250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DB00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2250</w:t>
            </w:r>
          </w:p>
        </w:tc>
      </w:tr>
      <w:tr w:rsidR="00A0194E" w:rsidRPr="00C40113" w14:paraId="6CC9AF73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1E75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42. Sekretariāts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F65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Biroja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8BEF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086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1930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176D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1930</w:t>
            </w:r>
          </w:p>
        </w:tc>
      </w:tr>
      <w:tr w:rsidR="00A0194E" w:rsidRPr="00C40113" w14:paraId="093E73C4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BC8D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42. Sekretariāts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24BE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Direktora palīgs-administrators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DB8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B683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1760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A20B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1760</w:t>
            </w:r>
          </w:p>
        </w:tc>
      </w:tr>
      <w:tr w:rsidR="00A0194E" w:rsidRPr="00C40113" w14:paraId="4A216396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BAB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23. Inženiertehniskie darbi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3211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Energoefektivitātes informācijas centra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92F0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D614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2450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B5BF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2450</w:t>
            </w:r>
          </w:p>
        </w:tc>
      </w:tr>
      <w:tr w:rsidR="00A0194E" w:rsidRPr="00C40113" w14:paraId="02895A3F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4D6D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23. Inženiertehniskie darbi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49ED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Energoefektivitātes speciālists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08B2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A1C2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1950-2260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4427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2260</w:t>
            </w:r>
          </w:p>
        </w:tc>
      </w:tr>
      <w:tr w:rsidR="00A0194E" w:rsidRPr="00C40113" w14:paraId="1DF3F471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E0B3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23. Inženiertehniskie darbi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D9D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proofErr w:type="spellStart"/>
            <w:r w:rsidRPr="00C40113">
              <w:rPr>
                <w:sz w:val="22"/>
                <w:szCs w:val="22"/>
              </w:rPr>
              <w:t>Energopārvaldnieks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B0CE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C7B2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1950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0FA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1950</w:t>
            </w:r>
          </w:p>
        </w:tc>
      </w:tr>
      <w:tr w:rsidR="00A0194E" w:rsidRPr="00C40113" w14:paraId="10635166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2ED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23. Inženiertehniskie darbi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E9B4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Siltumapgādes 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5C6E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116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1950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0CD5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1950</w:t>
            </w:r>
          </w:p>
        </w:tc>
      </w:tr>
      <w:tr w:rsidR="00A0194E" w:rsidRPr="00C40113" w14:paraId="6881EFD7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8002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23. Inženiertehniskie darbi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148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Energoefektivitātes projektu vadītājs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7DB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817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2150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16E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2150</w:t>
            </w:r>
          </w:p>
        </w:tc>
      </w:tr>
      <w:tr w:rsidR="00A0194E" w:rsidRPr="00C40113" w14:paraId="1E116115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4DD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23. Inženiertehniskie darbi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727D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Aprites ekonomikas eksperts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E4F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3AC8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1950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D954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1950</w:t>
            </w:r>
          </w:p>
        </w:tc>
      </w:tr>
      <w:tr w:rsidR="00A0194E" w:rsidRPr="00C40113" w14:paraId="5C87BA30" w14:textId="77777777" w:rsidTr="00A466E2">
        <w:trPr>
          <w:trHeight w:val="2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15F5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24. Juridiskā analīze un pakalpojumi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BBE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Jurists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034C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1BA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1930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8901" w14:textId="77777777" w:rsidR="00A0194E" w:rsidRPr="00C40113" w:rsidRDefault="00A0194E" w:rsidP="00A466E2">
            <w:pPr>
              <w:jc w:val="center"/>
              <w:rPr>
                <w:sz w:val="22"/>
                <w:szCs w:val="22"/>
              </w:rPr>
            </w:pPr>
            <w:r w:rsidRPr="00C40113">
              <w:rPr>
                <w:sz w:val="22"/>
                <w:szCs w:val="22"/>
              </w:rPr>
              <w:t>1930</w:t>
            </w:r>
          </w:p>
        </w:tc>
      </w:tr>
    </w:tbl>
    <w:p w14:paraId="5DFEA092" w14:textId="77777777" w:rsidR="00A0194E" w:rsidRDefault="00A0194E" w:rsidP="00A0194E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>Piezīmes.</w:t>
      </w:r>
    </w:p>
    <w:p w14:paraId="0C62F8C7" w14:textId="77777777" w:rsidR="00A0194E" w:rsidRDefault="00A0194E" w:rsidP="00A0194E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1</w:t>
      </w:r>
      <w:r>
        <w:rPr>
          <w:rFonts w:ascii="Cambria" w:hAnsi="Cambria"/>
          <w:sz w:val="17"/>
          <w:szCs w:val="17"/>
        </w:rPr>
        <w:t xml:space="preserve"> Norāda amatu saimes un </w:t>
      </w:r>
      <w:proofErr w:type="spellStart"/>
      <w:r>
        <w:rPr>
          <w:rFonts w:ascii="Cambria" w:hAnsi="Cambria"/>
          <w:sz w:val="17"/>
          <w:szCs w:val="17"/>
        </w:rPr>
        <w:t>apakšsaimes</w:t>
      </w:r>
      <w:proofErr w:type="spellEnd"/>
      <w:r>
        <w:rPr>
          <w:rFonts w:ascii="Cambria" w:hAnsi="Cambria"/>
          <w:sz w:val="17"/>
          <w:szCs w:val="17"/>
        </w:rPr>
        <w:t xml:space="preserve"> numuru un nosaukumu, kā arī attiecīgā līmeņa numuru. Par pedagogiem un zinātnisko institūtu akadēmiskajos amatos nodarbinātajiem 1. aili neaizpilda.</w:t>
      </w:r>
    </w:p>
    <w:p w14:paraId="4BEEA7CF" w14:textId="77777777" w:rsidR="00A0194E" w:rsidRDefault="00A0194E" w:rsidP="00A0194E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2</w:t>
      </w:r>
      <w:r>
        <w:rPr>
          <w:rFonts w:ascii="Cambria" w:hAnsi="Cambria"/>
          <w:sz w:val="17"/>
          <w:szCs w:val="17"/>
        </w:rPr>
        <w:t> Ja institūcijā attiecīgajā amatu saimē vai amata kategorijā ir klasificēti vairāki amati ar vienādu nosaukumu, norāda to kopskaitu, neizdalot katru atsevišķi.</w:t>
      </w:r>
    </w:p>
    <w:p w14:paraId="1DA88EE9" w14:textId="77777777" w:rsidR="00A0194E" w:rsidRPr="00FD6CA6" w:rsidRDefault="00A0194E" w:rsidP="00A0194E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  <w:vertAlign w:val="superscript"/>
        </w:rPr>
        <w:t>3</w:t>
      </w:r>
      <w:r>
        <w:rPr>
          <w:rFonts w:ascii="Cambria" w:hAnsi="Cambria"/>
          <w:sz w:val="17"/>
          <w:szCs w:val="17"/>
        </w:rPr>
        <w:t> Ja institūcijā attiecīgajā amatu saimē vai amata kategorijā ir klasificēti vairāki amati ar vienādu nosaukumu, 4. ailē norāda attiecīgo amatpersonu (darbinieku) zemāko un augstāko mēnešalgu. Ja attiecīgajā amatu saimē</w:t>
      </w:r>
      <w:r>
        <w:rPr>
          <w:rFonts w:ascii="Cambria" w:hAnsi="Cambria"/>
          <w:b/>
          <w:bCs/>
          <w:sz w:val="17"/>
          <w:szCs w:val="17"/>
        </w:rPr>
        <w:t xml:space="preserve"> </w:t>
      </w:r>
      <w:r>
        <w:rPr>
          <w:rFonts w:ascii="Cambria" w:hAnsi="Cambria"/>
          <w:sz w:val="17"/>
          <w:szCs w:val="17"/>
        </w:rPr>
        <w:t>vai amata kategorijā amats ar konkrēto nosaukumu ir viens, 4. un 5. ailē norāda attiecīgās amatpersonas mēnešalgu.</w:t>
      </w:r>
    </w:p>
    <w:p w14:paraId="667F4AE5" w14:textId="77777777" w:rsidR="00A0194E" w:rsidRDefault="00A0194E" w:rsidP="00A0194E"/>
    <w:p w14:paraId="0AF8071D" w14:textId="77777777" w:rsidR="00A24085" w:rsidRDefault="00A24085"/>
    <w:sectPr w:rsidR="00A24085" w:rsidSect="00A0194E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4E"/>
    <w:rsid w:val="00A0194E"/>
    <w:rsid w:val="00A2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ECEE4"/>
  <w15:chartTrackingRefBased/>
  <w15:docId w15:val="{9794CB21-8C41-4597-BD3C-94AF0BFA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194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194E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1133</Words>
  <Characters>646</Characters>
  <Application>Microsoft Office Word</Application>
  <DocSecurity>0</DocSecurity>
  <Lines>5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Barkāne</dc:creator>
  <cp:keywords/>
  <dc:description/>
  <cp:lastModifiedBy>Inga Barkāne</cp:lastModifiedBy>
  <cp:revision>1</cp:revision>
  <dcterms:created xsi:type="dcterms:W3CDTF">2024-09-30T09:06:00Z</dcterms:created>
  <dcterms:modified xsi:type="dcterms:W3CDTF">2024-09-30T09:11:00Z</dcterms:modified>
</cp:coreProperties>
</file>