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8.0 -->
  <w:body>
    <w:p w:rsidR="007752F6" w:rsidRPr="00965DE1" w:rsidP="00F10E25" w14:paraId="017CF818" w14:textId="77777777">
      <w:pPr>
        <w:shd w:val="clear" w:color="auto" w:fill="FFFFFF"/>
        <w:spacing w:after="0" w:line="240" w:lineRule="auto"/>
        <w:jc w:val="center"/>
        <w:rPr>
          <w:rFonts w:ascii="Times New Roman" w:eastAsia="Times New Roman" w:hAnsi="Times New Roman" w:cs="Times New Roman"/>
          <w:b/>
          <w:bCs/>
          <w:color w:val="535353"/>
          <w:sz w:val="26"/>
          <w:szCs w:val="26"/>
          <w:lang w:eastAsia="lv-LV"/>
        </w:rPr>
      </w:pPr>
    </w:p>
    <w:p w:rsidR="00965DE1" w:rsidRPr="00965DE1" w:rsidP="00965DE1" w14:paraId="687001B8" w14:textId="77777777">
      <w:pPr>
        <w:jc w:val="center"/>
        <w:rPr>
          <w:rFonts w:ascii="Times New Roman" w:hAnsi="Times New Roman" w:cs="Times New Roman"/>
          <w:b/>
          <w:noProof/>
          <w:sz w:val="26"/>
          <w:szCs w:val="26"/>
        </w:rPr>
      </w:pPr>
      <w:r w:rsidRPr="00965DE1">
        <w:rPr>
          <w:rFonts w:ascii="Times New Roman" w:hAnsi="Times New Roman" w:cs="Times New Roman"/>
          <w:b/>
          <w:noProof/>
          <w:sz w:val="26"/>
          <w:szCs w:val="26"/>
        </w:rPr>
        <w:t xml:space="preserve">Paskaidrojuma raksts </w:t>
      </w:r>
    </w:p>
    <w:p w:rsidR="00965DE1" w:rsidP="00965DE1" w14:paraId="6DFB51A6" w14:textId="11DFA795">
      <w:pPr>
        <w:jc w:val="center"/>
        <w:rPr>
          <w:rFonts w:ascii="Times New Roman" w:hAnsi="Times New Roman" w:cs="Times New Roman"/>
          <w:b/>
          <w:bCs/>
          <w:noProof/>
          <w:sz w:val="26"/>
          <w:szCs w:val="26"/>
        </w:rPr>
      </w:pPr>
      <w:r w:rsidRPr="00965DE1">
        <w:rPr>
          <w:rFonts w:ascii="Times New Roman" w:hAnsi="Times New Roman" w:cs="Times New Roman"/>
          <w:b/>
          <w:bCs/>
          <w:noProof/>
          <w:sz w:val="26"/>
          <w:szCs w:val="26"/>
        </w:rPr>
        <w:t xml:space="preserve">Rīgas domes </w:t>
      </w:r>
      <w:r w:rsidRPr="00965DE1">
        <w:rPr>
          <w:rFonts w:ascii="Times New Roman" w:hAnsi="Times New Roman" w:cs="Times New Roman"/>
          <w:b/>
          <w:bCs/>
          <w:noProof/>
          <w:sz w:val="26"/>
          <w:szCs w:val="26"/>
        </w:rPr>
        <w:t>#SEDES_NORISES_DATUMS_V_L#</w:t>
      </w:r>
      <w:r w:rsidRPr="00965DE1">
        <w:rPr>
          <w:rFonts w:ascii="Times New Roman" w:hAnsi="Times New Roman" w:cs="Times New Roman"/>
          <w:b/>
          <w:bCs/>
          <w:noProof/>
          <w:sz w:val="26"/>
          <w:szCs w:val="26"/>
        </w:rPr>
        <w:t xml:space="preserve"> saistošajiem noteikumiem Nr. </w:t>
      </w:r>
      <w:r w:rsidRPr="00965DE1">
        <w:rPr>
          <w:rFonts w:ascii="Times New Roman" w:hAnsi="Times New Roman" w:cs="Times New Roman"/>
          <w:b/>
          <w:bCs/>
          <w:noProof/>
          <w:sz w:val="26"/>
          <w:szCs w:val="26"/>
        </w:rPr>
        <w:t>#LEMUMA_NUMURS#</w:t>
      </w:r>
    </w:p>
    <w:p w:rsidR="007636EE" w:rsidRPr="00F43BC0" w:rsidP="007636EE" w14:paraId="459992EE" w14:textId="77777777">
      <w:pPr>
        <w:spacing w:after="280" w:line="240" w:lineRule="auto"/>
        <w:jc w:val="center"/>
        <w:rPr>
          <w:rFonts w:ascii="Times New Roman" w:eastAsia="Times New Roman" w:hAnsi="Times New Roman" w:cs="Times New Roman"/>
          <w:b/>
          <w:sz w:val="26"/>
          <w:szCs w:val="26"/>
          <w:lang w:eastAsia="lv-LV"/>
        </w:rPr>
      </w:pPr>
      <w:r>
        <w:rPr>
          <w:rFonts w:ascii="Times New Roman" w:hAnsi="Times New Roman" w:cs="Times New Roman"/>
          <w:b/>
          <w:bCs/>
          <w:noProof/>
          <w:sz w:val="26"/>
          <w:szCs w:val="26"/>
        </w:rPr>
        <w:t>“</w:t>
      </w:r>
      <w:r w:rsidRPr="007D5BD7">
        <w:rPr>
          <w:rFonts w:ascii="Times New Roman" w:eastAsia="Times New Roman" w:hAnsi="Times New Roman" w:cs="Times New Roman"/>
          <w:b/>
          <w:sz w:val="26"/>
          <w:szCs w:val="26"/>
          <w:lang w:eastAsia="lv-LV"/>
        </w:rPr>
        <w:t>Grozījumi Rīgas domes 2022. gada 8. jūnija saistošajos noteikumos Nr. 141 “Par reģistrācijas un palīdzības sniegšanas kārtību dzīvokļa jautājumu risināšanā”</w:t>
      </w:r>
    </w:p>
    <w:tbl>
      <w:tblPr>
        <w:tblStyle w:val="TableGrid"/>
        <w:tblW w:w="0" w:type="auto"/>
        <w:tblLook w:val="04A0"/>
      </w:tblPr>
      <w:tblGrid>
        <w:gridCol w:w="9247"/>
      </w:tblGrid>
      <w:tr w14:paraId="6202D5A8" w14:textId="77777777" w:rsidTr="006E7832">
        <w:tblPrEx>
          <w:tblW w:w="0" w:type="auto"/>
          <w:tblLook w:val="04A0"/>
        </w:tblPrEx>
        <w:trPr>
          <w:trHeight w:val="654"/>
        </w:trPr>
        <w:tc>
          <w:tcPr>
            <w:tcW w:w="9247" w:type="dxa"/>
            <w:shd w:val="clear" w:color="auto" w:fill="auto"/>
          </w:tcPr>
          <w:p w:rsidR="007636EE" w:rsidRPr="00E4791C" w:rsidP="006E7832" w14:paraId="2FA68B9B" w14:textId="77777777">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1. Mērķi un nepieciešamības pamatojums, tostarp raksturojot iespējamās alternatīvas, kas neparedz tiesiskā regulējuma izstrādi</w:t>
            </w:r>
          </w:p>
          <w:p w:rsidR="007636EE" w:rsidP="006E7832" w14:paraId="2346764D" w14:textId="77777777">
            <w:pPr>
              <w:pStyle w:val="ListParagraph"/>
              <w:ind w:left="0" w:firstLine="741"/>
              <w:jc w:val="both"/>
              <w:rPr>
                <w:rFonts w:ascii="Times New Roman" w:eastAsia="Times New Roman" w:hAnsi="Times New Roman" w:cs="Times New Roman"/>
                <w:noProof/>
                <w:sz w:val="26"/>
                <w:szCs w:val="26"/>
              </w:rPr>
            </w:pPr>
            <w:bookmarkStart w:id="0" w:name="_Hlk141278723"/>
            <w:r>
              <w:rPr>
                <w:rFonts w:ascii="Times New Roman" w:eastAsia="Times New Roman" w:hAnsi="Times New Roman" w:cs="Times New Roman"/>
                <w:noProof/>
                <w:sz w:val="26"/>
                <w:szCs w:val="26"/>
              </w:rPr>
              <w:t>Saistošie noteikumi “Grozījumi Rīgas domes 2022. gada 8. jūnija saistošajos noteikumos Nr. 141 “Par reģistrācijas un palīdzības sniegšanas kārtību dzīvokļa jautājumu risināšanā”” (turpmāk – saistošie noteikumi) paredz pārtraukt izmantot pašvaldībai dotās tiesības saistošajos noteikumos paredzētajā kārtībā un apmērā piešķirt vienreizēju dzīvojamās telpas atbrīvošanas pabalstu denacionalizēto māju īrniekiem, svītrojot attiecīgās normas.</w:t>
            </w:r>
          </w:p>
          <w:p w:rsidR="007636EE" w:rsidP="006E7832" w14:paraId="61353C44" w14:textId="77777777">
            <w:pPr>
              <w:pStyle w:val="ListParagraph"/>
              <w:ind w:left="0" w:firstLine="741"/>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Saistošie noteikumi paredz nosacījumus, kas ierobežo personas tiesības atkārtoti reģistrēties palīdzības saņemšanai īrētās pašvaldības dzīvojamās telpas apmaiņai pret mazāku dzīvojamo telpu un līdz ar to turpmāk lietot līdz šim izīrēto dzīvojamo telpu. </w:t>
            </w:r>
          </w:p>
          <w:p w:rsidR="007636EE" w:rsidP="006E7832" w14:paraId="5255E3CE" w14:textId="77777777">
            <w:pPr>
              <w:pStyle w:val="ListParagraph"/>
              <w:ind w:left="0" w:firstLine="741"/>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Paredzēts nosacījums, ka pagarinot īres līgumu vai noslēdzot jaunu īres līgumu persona, kura iekļauta īres līgumā kā ģimenes loceklis, bet nav saņēmusi dzīvojamās telpas lietošanas tiesības kopā ar īrnieku likuma “Par palīdzību dzīvokļa jautājumu risināšanā” ietvaros, statuss tiek grozīts no “ģimenes loceklis” uz “cita persona”. </w:t>
            </w:r>
          </w:p>
          <w:p w:rsidR="007636EE" w:rsidRPr="00556B7E" w:rsidP="006E7832" w14:paraId="44112D47" w14:textId="77777777">
            <w:pPr>
              <w:pStyle w:val="ListParagraph"/>
              <w:ind w:left="0" w:firstLine="741"/>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Palīdzības reģistrs pašvaldības dzīvojamās telpas izīrēšanai pirmām kārtām tiek papildināts ar jaunu kategoriju - maznodrošinātām personām, kuras reģistrētas palīdzības saņemšanai dzīvojamās telpas izīrēšanai vispārējā kārtībā, nosakot par pienākumu pašvaldībai vispārējā reģistrā reģistrētās personas informēt par iespēju reģistrēties minētās palīdzības saņemšanai.</w:t>
            </w:r>
            <w:bookmarkEnd w:id="0"/>
          </w:p>
        </w:tc>
      </w:tr>
      <w:tr w14:paraId="4C8FEA21" w14:textId="77777777" w:rsidTr="006E7832">
        <w:tblPrEx>
          <w:tblW w:w="0" w:type="auto"/>
          <w:tblLook w:val="04A0"/>
        </w:tblPrEx>
        <w:tc>
          <w:tcPr>
            <w:tcW w:w="9247" w:type="dxa"/>
          </w:tcPr>
          <w:p w:rsidR="007636EE" w:rsidRPr="00E4791C" w:rsidP="006E7832" w14:paraId="21CB7835" w14:textId="77777777">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2. Fiskālā ietekme uz pašvaldības budžetu, iekļaujot attiecīgus aprēķinus (šo informāciju neiekļauj saistošajiem noteikumiem par pašvaldības nodevām)</w:t>
            </w:r>
          </w:p>
          <w:p w:rsidR="007636EE" w:rsidRPr="000E3480" w:rsidP="006E7832" w14:paraId="15CF4B7E" w14:textId="77777777">
            <w:pPr>
              <w:shd w:val="clear" w:color="auto" w:fill="FFFFFF"/>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Nav fiskālās ietekmes, saistošo noteikumu īstenošana neietekmēs pašvaldībai pieejamos resursus, jo neprasa jaunu institūciju vai darba vietu izveidi vai esošo institūciju kompetences paplašināšanu, lai nodrošinātu saistošo noteikumu izpildi.</w:t>
            </w:r>
          </w:p>
        </w:tc>
      </w:tr>
      <w:tr w14:paraId="43CE3D83" w14:textId="77777777" w:rsidTr="006E7832">
        <w:tblPrEx>
          <w:tblW w:w="0" w:type="auto"/>
          <w:tblLook w:val="04A0"/>
        </w:tblPrEx>
        <w:tc>
          <w:tcPr>
            <w:tcW w:w="9247" w:type="dxa"/>
          </w:tcPr>
          <w:p w:rsidR="007636EE" w:rsidRPr="00E4791C" w:rsidP="006E7832" w14:paraId="4815C729" w14:textId="77777777">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rsidR="007636EE" w:rsidP="006E7832" w14:paraId="06863B34" w14:textId="77777777">
            <w:pPr>
              <w:shd w:val="clear" w:color="auto" w:fill="FFFFFF"/>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Saistošie noteikumi attiecas uz sabiedrībai svarīgas jomas – kārtības, kādā Rīgas </w:t>
            </w:r>
            <w:r>
              <w:rPr>
                <w:rFonts w:ascii="Times New Roman" w:eastAsia="Times New Roman" w:hAnsi="Times New Roman" w:cs="Times New Roman"/>
                <w:color w:val="000000" w:themeColor="text1"/>
                <w:sz w:val="26"/>
                <w:szCs w:val="26"/>
                <w:lang w:eastAsia="lv-LV"/>
              </w:rPr>
              <w:t>valstspilsētas</w:t>
            </w:r>
            <w:r>
              <w:rPr>
                <w:rFonts w:ascii="Times New Roman" w:eastAsia="Times New Roman" w:hAnsi="Times New Roman" w:cs="Times New Roman"/>
                <w:color w:val="000000" w:themeColor="text1"/>
                <w:sz w:val="26"/>
                <w:szCs w:val="26"/>
                <w:lang w:eastAsia="lv-LV"/>
              </w:rPr>
              <w:t xml:space="preserve"> pašvaldībā personas tiek atzītas par tiesīgām saņemt palīdzību dzīvokļa jautājumu risināšanā, palīdzības veidiem, palīdzības sniegšanas kārtību – normatīvo regulējumu.</w:t>
            </w:r>
          </w:p>
          <w:p w:rsidR="007636EE" w:rsidP="006E7832" w14:paraId="6699DC0E" w14:textId="77777777">
            <w:pPr>
              <w:shd w:val="clear" w:color="auto" w:fill="FFFFFF"/>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Saistošo noteikumu ietekmju vērtējums:</w:t>
            </w:r>
          </w:p>
          <w:p w:rsidR="007636EE" w:rsidP="006E7832" w14:paraId="379BFEB2" w14:textId="77777777">
            <w:pPr>
              <w:pStyle w:val="ListParagraph"/>
              <w:numPr>
                <w:ilvl w:val="0"/>
                <w:numId w:val="3"/>
              </w:numPr>
              <w:shd w:val="clear" w:color="auto" w:fill="FFFFFF"/>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Sociālā ietekme – tieša ietekme, jo tiesības saņemt palīdzību dzīvokļa jautājumu risināšanā ir saistāma ar cilvēka dzīves kvalitātes nodrošināšanu;</w:t>
            </w:r>
          </w:p>
          <w:p w:rsidR="007636EE" w:rsidP="006E7832" w14:paraId="7686C4EF" w14:textId="77777777">
            <w:pPr>
              <w:pStyle w:val="ListParagraph"/>
              <w:numPr>
                <w:ilvl w:val="0"/>
                <w:numId w:val="3"/>
              </w:numPr>
              <w:shd w:val="clear" w:color="auto" w:fill="FFFFFF"/>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Ietekme uz vidi – nav tiešas ietekmes;</w:t>
            </w:r>
          </w:p>
          <w:p w:rsidR="007636EE" w:rsidP="006E7832" w14:paraId="2B3DEF99" w14:textId="77777777">
            <w:pPr>
              <w:pStyle w:val="ListParagraph"/>
              <w:numPr>
                <w:ilvl w:val="0"/>
                <w:numId w:val="3"/>
              </w:numPr>
              <w:shd w:val="clear" w:color="auto" w:fill="FFFFFF"/>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Ietekme uz iedzīvotāju veselību – nav tiešas ietekmes;</w:t>
            </w:r>
          </w:p>
          <w:p w:rsidR="007636EE" w:rsidRPr="006B5535" w:rsidP="006E7832" w14:paraId="021D9448" w14:textId="77777777">
            <w:pPr>
              <w:pStyle w:val="ListParagraph"/>
              <w:numPr>
                <w:ilvl w:val="0"/>
                <w:numId w:val="3"/>
              </w:numPr>
              <w:shd w:val="clear" w:color="auto" w:fill="FFFFFF"/>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Ietekme uz uzņēmējdarbības vidi pašvaldības teritorijā – saistošie noteikumi neskar uzņēmējdarbības aktivitātes.</w:t>
            </w:r>
          </w:p>
        </w:tc>
      </w:tr>
      <w:tr w14:paraId="7F42C917" w14:textId="77777777" w:rsidTr="006E7832">
        <w:tblPrEx>
          <w:tblW w:w="0" w:type="auto"/>
          <w:tblLook w:val="04A0"/>
        </w:tblPrEx>
        <w:tc>
          <w:tcPr>
            <w:tcW w:w="9247" w:type="dxa"/>
          </w:tcPr>
          <w:p w:rsidR="007636EE" w:rsidRPr="00E4791C" w:rsidP="006E7832" w14:paraId="5A1A9CA3" w14:textId="7777777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4. Ietekme uz administratīvajām procedūrām un to izmaksām gan attiecībā uz saimnieciskās darbības veicējiem, gan fiziskajām personām un nevalstiskā sektora organizācijām, gan budžeta finansētām institūcijām</w:t>
            </w:r>
          </w:p>
          <w:p w:rsidR="007636EE" w:rsidP="006E7832" w14:paraId="49F80616" w14:textId="77777777">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Institūcija, kurā personas var vērsties saistošo noteikumu piemērošanā, ir Rīgas </w:t>
            </w:r>
            <w:r>
              <w:rPr>
                <w:rFonts w:ascii="Times New Roman" w:eastAsia="Times New Roman" w:hAnsi="Times New Roman" w:cs="Times New Roman"/>
                <w:color w:val="000000" w:themeColor="text1"/>
                <w:sz w:val="26"/>
                <w:szCs w:val="26"/>
                <w:lang w:eastAsia="lv-LV"/>
              </w:rPr>
              <w:t>valstpilsētas</w:t>
            </w:r>
            <w:r>
              <w:rPr>
                <w:rFonts w:ascii="Times New Roman" w:eastAsia="Times New Roman" w:hAnsi="Times New Roman" w:cs="Times New Roman"/>
                <w:color w:val="000000" w:themeColor="text1"/>
                <w:sz w:val="26"/>
                <w:szCs w:val="26"/>
                <w:lang w:eastAsia="lv-LV"/>
              </w:rPr>
              <w:t xml:space="preserve"> pašvaldības Mājokļu un vides departamenta Dzīvokļu pārvalde.</w:t>
            </w:r>
          </w:p>
          <w:p w:rsidR="007636EE" w:rsidRPr="006B5535" w:rsidP="006E7832" w14:paraId="4B0E50E9" w14:textId="77777777">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Administratīvo procedūru izmaksas nav paredzētas.</w:t>
            </w:r>
          </w:p>
        </w:tc>
      </w:tr>
      <w:tr w14:paraId="43EE9FA0" w14:textId="77777777" w:rsidTr="006E7832">
        <w:tblPrEx>
          <w:tblW w:w="0" w:type="auto"/>
          <w:tblLook w:val="04A0"/>
        </w:tblPrEx>
        <w:tc>
          <w:tcPr>
            <w:tcW w:w="9247" w:type="dxa"/>
          </w:tcPr>
          <w:p w:rsidR="007636EE" w:rsidRPr="00E4791C" w:rsidP="006E7832" w14:paraId="40297E60" w14:textId="7777777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5. Ietekme uz pašvaldības funkcijām un cilvēkresursiem</w:t>
            </w:r>
          </w:p>
          <w:p w:rsidR="007636EE" w:rsidRPr="006B5535" w:rsidP="006E7832" w14:paraId="12E20F01" w14:textId="77777777">
            <w:pPr>
              <w:jc w:val="both"/>
              <w:rPr>
                <w:rFonts w:ascii="Times New Roman" w:eastAsia="Times New Roman" w:hAnsi="Times New Roman" w:cs="Times New Roman"/>
                <w:color w:val="000000" w:themeColor="text1"/>
                <w:sz w:val="26"/>
                <w:szCs w:val="26"/>
                <w:lang w:eastAsia="lv-LV"/>
              </w:rPr>
            </w:pPr>
            <w:r w:rsidRPr="006B5535">
              <w:rPr>
                <w:rFonts w:ascii="Times New Roman" w:eastAsia="Times New Roman" w:hAnsi="Times New Roman" w:cs="Times New Roman"/>
                <w:color w:val="000000" w:themeColor="text1"/>
                <w:sz w:val="26"/>
                <w:szCs w:val="26"/>
                <w:lang w:eastAsia="lv-LV"/>
              </w:rPr>
              <w:t>Saistošie noteikumi ir nepieciešami Paš</w:t>
            </w:r>
            <w:r>
              <w:rPr>
                <w:rFonts w:ascii="Times New Roman" w:eastAsia="Times New Roman" w:hAnsi="Times New Roman" w:cs="Times New Roman"/>
                <w:color w:val="000000" w:themeColor="text1"/>
                <w:sz w:val="26"/>
                <w:szCs w:val="26"/>
                <w:lang w:eastAsia="lv-LV"/>
              </w:rPr>
              <w:t>valdību likuma 4. panta pirmās daļas 10. punktā noteikto pašvaldības autonomo funkciju izpildes nodrošināšanai.</w:t>
            </w:r>
          </w:p>
          <w:p w:rsidR="007636EE" w:rsidRPr="00004C60" w:rsidP="006E7832" w14:paraId="056662F2" w14:textId="77777777">
            <w:pPr>
              <w:jc w:val="both"/>
              <w:rPr>
                <w:rFonts w:ascii="Times New Roman" w:eastAsia="Times New Roman" w:hAnsi="Times New Roman" w:cs="Times New Roman"/>
                <w:color w:val="000000" w:themeColor="text1"/>
                <w:sz w:val="26"/>
                <w:szCs w:val="26"/>
                <w:lang w:eastAsia="lv-LV"/>
              </w:rPr>
            </w:pPr>
            <w:r w:rsidRPr="00004C60">
              <w:rPr>
                <w:rFonts w:ascii="Times New Roman" w:eastAsia="Times New Roman" w:hAnsi="Times New Roman" w:cs="Times New Roman"/>
                <w:color w:val="000000" w:themeColor="text1"/>
                <w:sz w:val="26"/>
                <w:szCs w:val="26"/>
                <w:lang w:eastAsia="lv-LV"/>
              </w:rPr>
              <w:t xml:space="preserve">Nav </w:t>
            </w:r>
            <w:r>
              <w:rPr>
                <w:rFonts w:ascii="Times New Roman" w:eastAsia="Times New Roman" w:hAnsi="Times New Roman" w:cs="Times New Roman"/>
                <w:color w:val="000000" w:themeColor="text1"/>
                <w:sz w:val="26"/>
                <w:szCs w:val="26"/>
                <w:lang w:eastAsia="lv-LV"/>
              </w:rPr>
              <w:t>ietekmes uz cilvēkresursiem.</w:t>
            </w:r>
          </w:p>
        </w:tc>
      </w:tr>
      <w:tr w14:paraId="037BB915" w14:textId="77777777" w:rsidTr="006E7832">
        <w:tblPrEx>
          <w:tblW w:w="0" w:type="auto"/>
          <w:tblLook w:val="04A0"/>
        </w:tblPrEx>
        <w:tc>
          <w:tcPr>
            <w:tcW w:w="9247" w:type="dxa"/>
          </w:tcPr>
          <w:p w:rsidR="007636EE" w:rsidRPr="00E4791C" w:rsidP="006E7832" w14:paraId="346EA26E" w14:textId="77777777">
            <w:pPr>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6. Izpildes nodrošināšana</w:t>
            </w:r>
          </w:p>
          <w:p w:rsidR="007636EE" w:rsidRPr="00004C60" w:rsidP="006E7832" w14:paraId="135A1F9E" w14:textId="77777777">
            <w:pPr>
              <w:jc w:val="both"/>
              <w:rPr>
                <w:rFonts w:ascii="Times New Roman" w:eastAsia="Times New Roman" w:hAnsi="Times New Roman" w:cs="Times New Roman"/>
                <w:color w:val="000000" w:themeColor="text1"/>
                <w:sz w:val="26"/>
                <w:szCs w:val="26"/>
                <w:lang w:eastAsia="lv-LV"/>
              </w:rPr>
            </w:pPr>
            <w:r w:rsidRPr="00004C60">
              <w:rPr>
                <w:rFonts w:ascii="Times New Roman" w:eastAsia="Times New Roman" w:hAnsi="Times New Roman" w:cs="Times New Roman"/>
                <w:color w:val="000000" w:themeColor="text1"/>
                <w:sz w:val="26"/>
                <w:szCs w:val="26"/>
                <w:lang w:eastAsia="lv-LV"/>
              </w:rPr>
              <w:t xml:space="preserve">Izpildi nodrošina Rīgas </w:t>
            </w:r>
            <w:r w:rsidRPr="00004C60">
              <w:rPr>
                <w:rFonts w:ascii="Times New Roman" w:eastAsia="Times New Roman" w:hAnsi="Times New Roman" w:cs="Times New Roman"/>
                <w:color w:val="000000" w:themeColor="text1"/>
                <w:sz w:val="26"/>
                <w:szCs w:val="26"/>
                <w:lang w:eastAsia="lv-LV"/>
              </w:rPr>
              <w:t>valstspilsētas</w:t>
            </w:r>
            <w:r w:rsidRPr="00004C60">
              <w:rPr>
                <w:rFonts w:ascii="Times New Roman" w:eastAsia="Times New Roman" w:hAnsi="Times New Roman" w:cs="Times New Roman"/>
                <w:color w:val="000000" w:themeColor="text1"/>
                <w:sz w:val="26"/>
                <w:szCs w:val="26"/>
                <w:lang w:eastAsia="lv-LV"/>
              </w:rPr>
              <w:t xml:space="preserve"> pašvaldības Mājokļu un vides departamenta Dzīvokļu pārvalde</w:t>
            </w:r>
            <w:r>
              <w:rPr>
                <w:rFonts w:ascii="Times New Roman" w:eastAsia="Times New Roman" w:hAnsi="Times New Roman" w:cs="Times New Roman"/>
                <w:color w:val="000000" w:themeColor="text1"/>
                <w:sz w:val="26"/>
                <w:szCs w:val="26"/>
                <w:lang w:eastAsia="lv-LV"/>
              </w:rPr>
              <w:t>.</w:t>
            </w:r>
          </w:p>
        </w:tc>
      </w:tr>
      <w:tr w14:paraId="369B185C" w14:textId="77777777" w:rsidTr="006E7832">
        <w:tblPrEx>
          <w:tblW w:w="0" w:type="auto"/>
          <w:tblLook w:val="04A0"/>
        </w:tblPrEx>
        <w:tc>
          <w:tcPr>
            <w:tcW w:w="9247" w:type="dxa"/>
          </w:tcPr>
          <w:p w:rsidR="007636EE" w:rsidRPr="00E4791C" w:rsidP="006E7832" w14:paraId="3C781573" w14:textId="7777777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7. Prasību un izmaksu samērīgums pret ieguvumiem, ko sniedz mērķa sasniegšana</w:t>
            </w:r>
          </w:p>
          <w:p w:rsidR="007636EE" w:rsidRPr="000E3480" w:rsidP="006E7832" w14:paraId="65DBA6CE" w14:textId="77777777">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Saistošie noteikumi ir piemēroti iecerētā mērķa – palīdzības dzīvokļa jautājumu risināšanā – nodrošināšanai un paredz tikai to, kas nepieciešams minētā mērķa sasniegšanai. Pašvaldības izraudzītie līdzekļi un paredzamā rīcība ir piemēroti leģitīmā mērķa sasniegšanai. </w:t>
            </w:r>
          </w:p>
        </w:tc>
      </w:tr>
      <w:tr w14:paraId="66EA46F9" w14:textId="77777777" w:rsidTr="006E7832">
        <w:tblPrEx>
          <w:tblW w:w="0" w:type="auto"/>
          <w:tblLook w:val="04A0"/>
        </w:tblPrEx>
        <w:tc>
          <w:tcPr>
            <w:tcW w:w="9247" w:type="dxa"/>
          </w:tcPr>
          <w:p w:rsidR="007636EE" w:rsidRPr="00E4791C" w:rsidP="006E7832" w14:paraId="77024DFF" w14:textId="7777777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8. Izstrādes gaitā veiktās konsultācijas ar privātpersonām un institūcijām, tostarp sabiedrības viedokļa noskaidrošanā gūtā informācija</w:t>
            </w:r>
          </w:p>
          <w:p w:rsidR="007636EE" w:rsidRPr="00E4791C" w:rsidP="006E7832" w14:paraId="2E7721E7" w14:textId="77777777">
            <w:pPr>
              <w:rPr>
                <w:rFonts w:ascii="Times New Roman" w:eastAsia="Times New Roman" w:hAnsi="Times New Roman" w:cs="Times New Roman"/>
                <w:b/>
                <w:bCs/>
                <w:color w:val="000000" w:themeColor="text1"/>
                <w:sz w:val="26"/>
                <w:szCs w:val="26"/>
                <w:lang w:eastAsia="lv-LV"/>
              </w:rPr>
            </w:pPr>
          </w:p>
          <w:p w:rsidR="007636EE" w:rsidRPr="00E4791C" w:rsidP="006E7832" w14:paraId="2B5C74E9" w14:textId="77777777">
            <w:pPr>
              <w:rPr>
                <w:rFonts w:ascii="Times New Roman" w:eastAsia="Times New Roman" w:hAnsi="Times New Roman" w:cs="Times New Roman"/>
                <w:b/>
                <w:bCs/>
                <w:color w:val="000000" w:themeColor="text1"/>
                <w:sz w:val="26"/>
                <w:szCs w:val="26"/>
                <w:lang w:eastAsia="lv-LV"/>
              </w:rPr>
            </w:pPr>
          </w:p>
          <w:p w:rsidR="007636EE" w:rsidRPr="00E4791C" w:rsidP="006E7832" w14:paraId="14FDC7E5" w14:textId="77777777">
            <w:pPr>
              <w:rPr>
                <w:rFonts w:ascii="Times New Roman" w:eastAsia="Times New Roman" w:hAnsi="Times New Roman" w:cs="Times New Roman"/>
                <w:b/>
                <w:bCs/>
                <w:color w:val="000000" w:themeColor="text1"/>
                <w:sz w:val="26"/>
                <w:szCs w:val="26"/>
                <w:lang w:eastAsia="lv-LV"/>
              </w:rPr>
            </w:pPr>
          </w:p>
        </w:tc>
      </w:tr>
    </w:tbl>
    <w:p w:rsidR="00D865F3" w:rsidRPr="00965DE1" w:rsidP="00F10E25" w14:paraId="11EFBF71" w14:textId="35900FF1">
      <w:pPr>
        <w:spacing w:after="0" w:line="240" w:lineRule="auto"/>
        <w:rPr>
          <w:rFonts w:ascii="Times New Roman" w:hAnsi="Times New Roman" w:cs="Times New Roman"/>
          <w:sz w:val="26"/>
          <w:szCs w:val="26"/>
        </w:rPr>
      </w:pPr>
    </w:p>
    <w:p w:rsidR="00D865F3" w:rsidRPr="00965DE1" w:rsidP="00F10E25" w14:paraId="72C06BBC" w14:textId="5AF20DAC">
      <w:pPr>
        <w:spacing w:after="0" w:line="240" w:lineRule="auto"/>
        <w:rPr>
          <w:rFonts w:ascii="Times New Roman" w:hAnsi="Times New Roman" w:cs="Times New Roman"/>
          <w:sz w:val="26"/>
          <w:szCs w:val="26"/>
        </w:rPr>
      </w:pPr>
    </w:p>
    <w:p w:rsidR="00D865F3" w:rsidRPr="00965DE1" w:rsidP="00F10E25" w14:paraId="13035B6D" w14:textId="02D71335">
      <w:pPr>
        <w:spacing w:after="0" w:line="240" w:lineRule="auto"/>
        <w:rPr>
          <w:rFonts w:ascii="Times New Roman" w:hAnsi="Times New Roman" w:cs="Times New Roman"/>
          <w:sz w:val="26"/>
          <w:szCs w:val="26"/>
        </w:rPr>
      </w:pPr>
    </w:p>
    <w:p w:rsidR="00D865F3" w:rsidRPr="00965DE1" w:rsidP="00F10E25" w14:paraId="10088AFC" w14:textId="33364A03">
      <w:pPr>
        <w:spacing w:after="0" w:line="240" w:lineRule="auto"/>
        <w:rPr>
          <w:rFonts w:ascii="Times New Roman" w:hAnsi="Times New Roman" w:cs="Times New Roman"/>
          <w:sz w:val="26"/>
          <w:szCs w:val="26"/>
        </w:rPr>
      </w:pPr>
      <w:r>
        <w:rPr>
          <w:rFonts w:ascii="Times New Roman" w:hAnsi="Times New Roman" w:cs="Times New Roman"/>
          <w:sz w:val="26"/>
          <w:szCs w:val="26"/>
        </w:rPr>
        <w:t>Rīgas d</w:t>
      </w:r>
      <w:r w:rsidRPr="00965DE1">
        <w:rPr>
          <w:rFonts w:ascii="Times New Roman" w:hAnsi="Times New Roman" w:cs="Times New Roman"/>
          <w:sz w:val="26"/>
          <w:szCs w:val="26"/>
        </w:rPr>
        <w:t xml:space="preserve">omes priekšsēdētājs </w:t>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CC7B57" w:rsidR="00CC7B57">
        <w:rPr>
          <w:rFonts w:ascii="Times New Roman" w:hAnsi="Times New Roman" w:cs="Times New Roman"/>
          <w:sz w:val="26"/>
          <w:szCs w:val="26"/>
        </w:rPr>
        <w:t>V. Ķirsi</w:t>
      </w:r>
      <w:r w:rsidR="00CC7B57">
        <w:rPr>
          <w:rFonts w:ascii="Times New Roman" w:hAnsi="Times New Roman" w:cs="Times New Roman"/>
          <w:sz w:val="26"/>
          <w:szCs w:val="26"/>
        </w:rPr>
        <w:t>s</w:t>
      </w:r>
    </w:p>
    <w:p w:rsidR="00FA3E04" w:rsidRPr="00965DE1" w:rsidP="00F10E25" w14:paraId="6267B39B" w14:textId="77777777">
      <w:pPr>
        <w:spacing w:after="0" w:line="240" w:lineRule="auto"/>
        <w:rPr>
          <w:rFonts w:ascii="Times New Roman" w:hAnsi="Times New Roman" w:cs="Times New Roman"/>
          <w:sz w:val="26"/>
          <w:szCs w:val="26"/>
        </w:rPr>
      </w:pPr>
    </w:p>
    <w:sectPr w:rsidSect="00965DE1">
      <w:headerReference w:type="default" r:id="rId4"/>
      <w:pgSz w:w="11906" w:h="16838"/>
      <w:pgMar w:top="0" w:right="849" w:bottom="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0561902"/>
      <w:docPartObj>
        <w:docPartGallery w:val="Page Numbers (Top of Page)"/>
        <w:docPartUnique/>
      </w:docPartObj>
    </w:sdtPr>
    <w:sdtEndPr>
      <w:rPr>
        <w:rFonts w:ascii="Times New Roman" w:hAnsi="Times New Roman" w:cs="Times New Roman"/>
        <w:sz w:val="26"/>
        <w:szCs w:val="26"/>
      </w:rPr>
    </w:sdtEndPr>
    <w:sdtContent>
      <w:p w:rsidR="00464AA1" w:rsidRPr="00464AA1" w14:paraId="226AE090" w14:textId="1E0A98AC">
        <w:pPr>
          <w:pStyle w:val="Header"/>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rsidR="00464AA1" w14:paraId="18EF6D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D91E01"/>
    <w:multiLevelType w:val="hybridMultilevel"/>
    <w:tmpl w:val="C9F40E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4C7F2C"/>
    <w:multiLevelType w:val="hybridMultilevel"/>
    <w:tmpl w:val="10E0C2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E5A0C1E"/>
    <w:multiLevelType w:val="hybridMultilevel"/>
    <w:tmpl w:val="20B2CA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1334406">
    <w:abstractNumId w:val="2"/>
  </w:num>
  <w:num w:numId="2" w16cid:durableId="487987216">
    <w:abstractNumId w:val="1"/>
  </w:num>
  <w:num w:numId="3" w16cid:durableId="186844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04C60"/>
    <w:rsid w:val="000E3480"/>
    <w:rsid w:val="001A4A24"/>
    <w:rsid w:val="00271D86"/>
    <w:rsid w:val="002F56BC"/>
    <w:rsid w:val="003D1D7D"/>
    <w:rsid w:val="0040373A"/>
    <w:rsid w:val="00444237"/>
    <w:rsid w:val="00464AA1"/>
    <w:rsid w:val="004E17DC"/>
    <w:rsid w:val="004E403B"/>
    <w:rsid w:val="004E582F"/>
    <w:rsid w:val="00556B7E"/>
    <w:rsid w:val="00641B27"/>
    <w:rsid w:val="006B5535"/>
    <w:rsid w:val="006E7832"/>
    <w:rsid w:val="00751899"/>
    <w:rsid w:val="007636EE"/>
    <w:rsid w:val="007752F6"/>
    <w:rsid w:val="007D5BD7"/>
    <w:rsid w:val="008C5041"/>
    <w:rsid w:val="00965DE1"/>
    <w:rsid w:val="009C1D24"/>
    <w:rsid w:val="009D76E9"/>
    <w:rsid w:val="00CC7B57"/>
    <w:rsid w:val="00CD5B22"/>
    <w:rsid w:val="00D865F3"/>
    <w:rsid w:val="00E4791C"/>
    <w:rsid w:val="00F10E25"/>
    <w:rsid w:val="00F43BC0"/>
    <w:rsid w:val="00FA3E0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2F6"/>
    <w:pPr>
      <w:ind w:left="720"/>
      <w:contextualSpacing/>
    </w:pPr>
  </w:style>
  <w:style w:type="paragraph" w:styleId="Header">
    <w:name w:val="header"/>
    <w:basedOn w:val="Normal"/>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64AA1"/>
  </w:style>
  <w:style w:type="paragraph" w:styleId="Footer">
    <w:name w:val="footer"/>
    <w:basedOn w:val="Normal"/>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6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2793</Words>
  <Characters>1593</Characters>
  <Application>Microsoft Office Word</Application>
  <DocSecurity>0</DocSecurity>
  <Lines>13</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Līga Libere-Igaune</cp:lastModifiedBy>
  <cp:revision>3</cp:revision>
  <dcterms:created xsi:type="dcterms:W3CDTF">2024-03-07T12:57:00Z</dcterms:created>
  <dcterms:modified xsi:type="dcterms:W3CDTF">2024-10-22T11:29:00Z</dcterms:modified>
</cp:coreProperties>
</file>