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ayout w:type="fixed"/>
        <w:tblLook w:val="0000" w:firstRow="0" w:lastRow="0" w:firstColumn="0" w:lastColumn="0" w:noHBand="0" w:noVBand="0"/>
      </w:tblPr>
      <w:tblGrid>
        <w:gridCol w:w="8221"/>
      </w:tblGrid>
      <w:tr w:rsidR="004E6857" w14:paraId="1759A805" w14:textId="77777777" w:rsidTr="00E302CC">
        <w:trPr>
          <w:jc w:val="right"/>
        </w:trPr>
        <w:tc>
          <w:tcPr>
            <w:tcW w:w="8221" w:type="dxa"/>
          </w:tcPr>
          <w:p w14:paraId="1263BD16" w14:textId="77777777" w:rsidR="0032030C" w:rsidRPr="00FE067A" w:rsidRDefault="00000000" w:rsidP="0032030C">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bCs/>
                <w:color w:val="FF0000"/>
                <w:sz w:val="24"/>
                <w:szCs w:val="24"/>
                <w:lang w:eastAsia="lv-LV"/>
              </w:rPr>
              <w:t>#PROJEKTS#</w:t>
            </w:r>
          </w:p>
        </w:tc>
      </w:tr>
      <w:tr w:rsidR="004E6857" w14:paraId="507BEFBF" w14:textId="77777777" w:rsidTr="00FB2B2D">
        <w:trPr>
          <w:jc w:val="right"/>
        </w:trPr>
        <w:tc>
          <w:tcPr>
            <w:tcW w:w="8221" w:type="dxa"/>
          </w:tcPr>
          <w:p w14:paraId="658F960A" w14:textId="77777777" w:rsidR="0032030C" w:rsidRPr="00FE067A" w:rsidRDefault="00000000" w:rsidP="0032030C">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sz w:val="24"/>
                <w:szCs w:val="24"/>
              </w:rPr>
              <w:t xml:space="preserve">#REG_DATUMS# projekts </w:t>
            </w:r>
            <w:proofErr w:type="spellStart"/>
            <w:r w:rsidRPr="00FE067A">
              <w:rPr>
                <w:rFonts w:ascii="Times New Roman" w:eastAsia="Times New Roman" w:hAnsi="Times New Roman" w:cs="Times New Roman"/>
                <w:sz w:val="24"/>
                <w:szCs w:val="24"/>
              </w:rPr>
              <w:t>Nr</w:t>
            </w:r>
            <w:proofErr w:type="spellEnd"/>
            <w:r w:rsidRPr="00FE067A">
              <w:rPr>
                <w:rFonts w:ascii="Times New Roman" w:eastAsia="Times New Roman" w:hAnsi="Times New Roman" w:cs="Times New Roman"/>
                <w:sz w:val="24"/>
                <w:szCs w:val="24"/>
              </w:rPr>
              <w:t>.#REG_NUMURS#</w:t>
            </w:r>
          </w:p>
        </w:tc>
      </w:tr>
    </w:tbl>
    <w:p w14:paraId="3DA964BA" w14:textId="77777777" w:rsidR="00FE067A" w:rsidRPr="00FE067A" w:rsidRDefault="00FE067A" w:rsidP="00FE067A">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268A1474" w14:textId="77777777" w:rsidR="000933F8" w:rsidRPr="007D5BD7" w:rsidRDefault="00000000" w:rsidP="000933F8">
      <w:pPr>
        <w:jc w:val="center"/>
        <w:rPr>
          <w:rFonts w:ascii="Times New Roman" w:hAnsi="Times New Roman" w:cs="Times New Roman"/>
          <w:noProof/>
          <w:sz w:val="26"/>
          <w:szCs w:val="26"/>
        </w:rPr>
      </w:pPr>
      <w:r w:rsidRPr="007D5BD7">
        <w:rPr>
          <w:rFonts w:ascii="Times New Roman" w:hAnsi="Times New Roman" w:cs="Times New Roman"/>
          <w:noProof/>
        </w:rPr>
        <w:drawing>
          <wp:inline distT="0" distB="0" distL="0" distR="0" wp14:anchorId="662975A2" wp14:editId="5F92C102">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1A3F7AAA" w14:textId="77777777" w:rsidR="00C95C98" w:rsidRPr="007D5BD7" w:rsidRDefault="00000000" w:rsidP="00701A1C">
      <w:pPr>
        <w:spacing w:after="120" w:line="240" w:lineRule="auto"/>
        <w:jc w:val="center"/>
        <w:rPr>
          <w:rFonts w:ascii="Times New Roman" w:eastAsia="Times New Roman" w:hAnsi="Times New Roman" w:cs="Times New Roman"/>
          <w:sz w:val="27"/>
          <w:szCs w:val="27"/>
          <w:lang w:eastAsia="lv-LV"/>
        </w:rPr>
      </w:pPr>
      <w:r w:rsidRPr="007D5BD7">
        <w:rPr>
          <w:rFonts w:ascii="Times New Roman" w:eastAsia="Times New Roman" w:hAnsi="Times New Roman" w:cs="Times New Roman"/>
          <w:sz w:val="27"/>
          <w:szCs w:val="27"/>
          <w:lang w:eastAsia="lv-LV"/>
        </w:rPr>
        <w:t>RĪGAS DOME</w:t>
      </w:r>
    </w:p>
    <w:p w14:paraId="10517B0A" w14:textId="77777777" w:rsidR="00C95C98" w:rsidRPr="007D5BD7" w:rsidRDefault="00000000" w:rsidP="00C95C98">
      <w:pPr>
        <w:tabs>
          <w:tab w:val="left" w:pos="3960"/>
        </w:tabs>
        <w:spacing w:after="0" w:line="240" w:lineRule="auto"/>
        <w:jc w:val="center"/>
        <w:rPr>
          <w:rFonts w:ascii="Times New Roman" w:eastAsia="Times New Roman" w:hAnsi="Times New Roman" w:cs="Times New Roman"/>
        </w:rPr>
      </w:pPr>
      <w:r w:rsidRPr="007D5BD7">
        <w:rPr>
          <w:rFonts w:ascii="Times New Roman" w:eastAsia="Times New Roman" w:hAnsi="Times New Roman" w:cs="Times New Roman"/>
        </w:rPr>
        <w:t>Rātslaukums 1, Rīga, LV-1</w:t>
      </w:r>
      <w:r w:rsidR="008F4F10">
        <w:rPr>
          <w:rFonts w:ascii="Times New Roman" w:eastAsia="Times New Roman" w:hAnsi="Times New Roman" w:cs="Times New Roman"/>
        </w:rPr>
        <w:t>050</w:t>
      </w:r>
      <w:r w:rsidRPr="007D5BD7">
        <w:rPr>
          <w:rFonts w:ascii="Times New Roman" w:eastAsia="Times New Roman" w:hAnsi="Times New Roman" w:cs="Times New Roman"/>
        </w:rPr>
        <w:t>, tālrunis 67012222, e-pasts: riga@riga.lv</w:t>
      </w:r>
    </w:p>
    <w:p w14:paraId="20E9F9B7" w14:textId="77777777" w:rsidR="00C95C98" w:rsidRPr="007D5BD7" w:rsidRDefault="00C95C98" w:rsidP="00C95C98">
      <w:pPr>
        <w:spacing w:after="0" w:line="240" w:lineRule="auto"/>
        <w:jc w:val="center"/>
        <w:rPr>
          <w:rFonts w:ascii="Times New Roman" w:eastAsia="Times New Roman" w:hAnsi="Times New Roman" w:cs="Times New Roman"/>
          <w:bCs/>
          <w:sz w:val="16"/>
          <w:szCs w:val="16"/>
          <w:lang w:eastAsia="lv-LV"/>
        </w:rPr>
      </w:pPr>
    </w:p>
    <w:p w14:paraId="4B1D951B" w14:textId="77777777" w:rsidR="00C95C98" w:rsidRPr="007D5BD7" w:rsidRDefault="00000000" w:rsidP="00C95C98">
      <w:pPr>
        <w:spacing w:after="0" w:line="240" w:lineRule="auto"/>
        <w:jc w:val="center"/>
        <w:rPr>
          <w:rFonts w:ascii="Times New Roman" w:eastAsia="Times New Roman" w:hAnsi="Times New Roman" w:cs="Times New Roman"/>
          <w:bCs/>
          <w:caps/>
          <w:sz w:val="34"/>
          <w:szCs w:val="34"/>
          <w:lang w:eastAsia="lv-LV"/>
        </w:rPr>
      </w:pPr>
      <w:r w:rsidRPr="007D5BD7">
        <w:rPr>
          <w:rFonts w:ascii="Times New Roman" w:eastAsia="Times New Roman" w:hAnsi="Times New Roman" w:cs="Times New Roman"/>
          <w:bCs/>
          <w:caps/>
          <w:sz w:val="34"/>
          <w:szCs w:val="34"/>
          <w:lang w:eastAsia="lv-LV"/>
        </w:rPr>
        <w:t>saistošie noteikumi</w:t>
      </w:r>
    </w:p>
    <w:p w14:paraId="48EE0C6B" w14:textId="77777777" w:rsidR="00C95C98" w:rsidRPr="007D5BD7" w:rsidRDefault="00000000" w:rsidP="00AB5B49">
      <w:pPr>
        <w:spacing w:before="120" w:after="280" w:line="240" w:lineRule="auto"/>
        <w:jc w:val="center"/>
        <w:rPr>
          <w:rFonts w:ascii="Times New Roman" w:eastAsia="Times New Roman" w:hAnsi="Times New Roman" w:cs="Times New Roman"/>
          <w:bCs/>
          <w:sz w:val="26"/>
          <w:szCs w:val="26"/>
          <w:lang w:eastAsia="lv-LV"/>
        </w:rPr>
      </w:pPr>
      <w:r w:rsidRPr="007D5BD7">
        <w:rPr>
          <w:rFonts w:ascii="Times New Roman" w:eastAsia="Times New Roman" w:hAnsi="Times New Roman" w:cs="Times New Roman"/>
          <w:bCs/>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4E6857" w14:paraId="78CB2C9A" w14:textId="77777777" w:rsidTr="00B00798">
        <w:tc>
          <w:tcPr>
            <w:tcW w:w="4327" w:type="dxa"/>
            <w:vAlign w:val="bottom"/>
          </w:tcPr>
          <w:p w14:paraId="6F5F3604" w14:textId="77777777" w:rsidR="00AB5B49" w:rsidRPr="007D5BD7" w:rsidRDefault="00000000" w:rsidP="00F27E7F">
            <w:pPr>
              <w:spacing w:after="0" w:line="240" w:lineRule="auto"/>
              <w:rPr>
                <w:rFonts w:ascii="Times New Roman" w:hAnsi="Times New Roman" w:cs="Times New Roman"/>
                <w:sz w:val="26"/>
                <w:szCs w:val="26"/>
              </w:rPr>
            </w:pPr>
            <w:r w:rsidRPr="007D5BD7">
              <w:rPr>
                <w:rFonts w:ascii="Times New Roman" w:hAnsi="Times New Roman" w:cs="Times New Roman"/>
                <w:sz w:val="26"/>
                <w:szCs w:val="26"/>
              </w:rPr>
              <w:t>#SEDES_NORISES_DATUMS_V_L#</w:t>
            </w:r>
          </w:p>
        </w:tc>
        <w:tc>
          <w:tcPr>
            <w:tcW w:w="5387" w:type="dxa"/>
            <w:vAlign w:val="bottom"/>
          </w:tcPr>
          <w:p w14:paraId="32A82CCB" w14:textId="77777777" w:rsidR="00AB5B49" w:rsidRPr="007D5BD7" w:rsidRDefault="00000000" w:rsidP="00F27E7F">
            <w:pPr>
              <w:spacing w:after="0" w:line="240" w:lineRule="auto"/>
              <w:ind w:right="69"/>
              <w:jc w:val="right"/>
              <w:rPr>
                <w:rFonts w:ascii="Times New Roman" w:hAnsi="Times New Roman" w:cs="Times New Roman"/>
                <w:sz w:val="26"/>
                <w:szCs w:val="26"/>
              </w:rPr>
            </w:pPr>
            <w:r>
              <w:rPr>
                <w:rFonts w:ascii="Times New Roman" w:hAnsi="Times New Roman" w:cs="Times New Roman"/>
                <w:sz w:val="26"/>
                <w:szCs w:val="26"/>
              </w:rPr>
              <w:t xml:space="preserve">Nr. </w:t>
            </w:r>
            <w:r w:rsidRPr="007D5BD7">
              <w:rPr>
                <w:rFonts w:ascii="Times New Roman" w:hAnsi="Times New Roman" w:cs="Times New Roman"/>
                <w:sz w:val="26"/>
                <w:szCs w:val="26"/>
              </w:rPr>
              <w:t>#LEMUMA_NUMURS#</w:t>
            </w:r>
          </w:p>
        </w:tc>
      </w:tr>
      <w:tr w:rsidR="004E6857" w14:paraId="7892BA7E" w14:textId="77777777" w:rsidTr="00B00798">
        <w:tc>
          <w:tcPr>
            <w:tcW w:w="4327" w:type="dxa"/>
            <w:vAlign w:val="bottom"/>
          </w:tcPr>
          <w:p w14:paraId="257B0D61" w14:textId="77777777" w:rsidR="00AB5B49" w:rsidRPr="007D5BD7" w:rsidRDefault="00AB5B49" w:rsidP="00F27E7F">
            <w:pPr>
              <w:spacing w:after="0" w:line="240" w:lineRule="auto"/>
              <w:rPr>
                <w:rFonts w:ascii="Times New Roman" w:hAnsi="Times New Roman" w:cs="Times New Roman"/>
                <w:sz w:val="26"/>
                <w:szCs w:val="26"/>
              </w:rPr>
            </w:pPr>
          </w:p>
        </w:tc>
        <w:tc>
          <w:tcPr>
            <w:tcW w:w="5387" w:type="dxa"/>
            <w:vAlign w:val="bottom"/>
          </w:tcPr>
          <w:p w14:paraId="7CBCF868" w14:textId="77777777" w:rsidR="00AB5B49" w:rsidRPr="007D5BD7" w:rsidRDefault="00000000" w:rsidP="00F27E7F">
            <w:pPr>
              <w:spacing w:after="0" w:line="240" w:lineRule="auto"/>
              <w:ind w:right="69"/>
              <w:jc w:val="right"/>
              <w:rPr>
                <w:rFonts w:ascii="Times New Roman" w:hAnsi="Times New Roman" w:cs="Times New Roman"/>
                <w:sz w:val="26"/>
                <w:szCs w:val="26"/>
              </w:rPr>
            </w:pPr>
            <w:r w:rsidRPr="007D5BD7">
              <w:rPr>
                <w:rFonts w:ascii="Times New Roman" w:hAnsi="Times New Roman" w:cs="Times New Roman"/>
                <w:sz w:val="26"/>
                <w:szCs w:val="26"/>
              </w:rPr>
              <w:t>(prot. Nr.</w:t>
            </w:r>
            <w:r w:rsidR="00453A2E">
              <w:rPr>
                <w:rFonts w:ascii="Times New Roman" w:hAnsi="Times New Roman" w:cs="Times New Roman"/>
                <w:sz w:val="26"/>
                <w:szCs w:val="26"/>
              </w:rPr>
              <w:t xml:space="preserve"> </w:t>
            </w:r>
            <w:r w:rsidRPr="007D5BD7">
              <w:rPr>
                <w:rFonts w:ascii="Times New Roman" w:hAnsi="Times New Roman" w:cs="Times New Roman"/>
                <w:sz w:val="26"/>
                <w:szCs w:val="26"/>
              </w:rPr>
              <w:t>#SEDES_NR#, §)</w:t>
            </w:r>
          </w:p>
        </w:tc>
      </w:tr>
    </w:tbl>
    <w:p w14:paraId="300978C6" w14:textId="77777777" w:rsidR="00AB5B49" w:rsidRPr="007D5BD7" w:rsidRDefault="00AB5B49" w:rsidP="00DC4851">
      <w:pPr>
        <w:spacing w:after="280" w:line="240" w:lineRule="auto"/>
        <w:jc w:val="center"/>
        <w:rPr>
          <w:rFonts w:ascii="Times New Roman" w:eastAsia="Times New Roman" w:hAnsi="Times New Roman" w:cs="Times New Roman"/>
          <w:bCs/>
          <w:sz w:val="26"/>
          <w:szCs w:val="26"/>
          <w:lang w:eastAsia="lv-LV"/>
        </w:rPr>
      </w:pPr>
    </w:p>
    <w:p w14:paraId="766B074A" w14:textId="77777777" w:rsidR="00C95C98" w:rsidRPr="007D5BD7" w:rsidRDefault="00000000" w:rsidP="00701A1C">
      <w:pPr>
        <w:spacing w:after="280" w:line="240" w:lineRule="auto"/>
        <w:jc w:val="center"/>
        <w:rPr>
          <w:rFonts w:ascii="Times New Roman" w:eastAsia="Times New Roman" w:hAnsi="Times New Roman" w:cs="Times New Roman"/>
          <w:b/>
          <w:sz w:val="26"/>
          <w:szCs w:val="26"/>
          <w:lang w:eastAsia="lv-LV"/>
        </w:rPr>
      </w:pPr>
      <w:r w:rsidRPr="007D5BD7">
        <w:rPr>
          <w:rFonts w:ascii="Times New Roman" w:eastAsia="Times New Roman" w:hAnsi="Times New Roman" w:cs="Times New Roman"/>
          <w:b/>
          <w:sz w:val="26"/>
          <w:szCs w:val="26"/>
          <w:lang w:eastAsia="lv-LV"/>
        </w:rPr>
        <w:t>Grozījumi Rīgas domes 2022. gada 8. jūnija saistošajos noteikumos Nr. 141 “Par reģistrācijas un palīdzības sniegšanas kārtību dzīvokļa jautājumu risināšanā”</w:t>
      </w:r>
    </w:p>
    <w:p w14:paraId="0303870A" w14:textId="77777777" w:rsidR="008F6454" w:rsidRPr="007D5BD7" w:rsidRDefault="008F6454" w:rsidP="008F6454">
      <w:pPr>
        <w:spacing w:after="0" w:line="240" w:lineRule="auto"/>
        <w:jc w:val="center"/>
        <w:rPr>
          <w:rFonts w:ascii="Times New Roman" w:eastAsia="Times New Roman" w:hAnsi="Times New Roman" w:cs="Times New Roman"/>
          <w:bCs/>
          <w:sz w:val="26"/>
          <w:szCs w:val="26"/>
          <w:lang w:eastAsia="lv-LV"/>
        </w:rPr>
      </w:pPr>
    </w:p>
    <w:p w14:paraId="39604680" w14:textId="77777777" w:rsidR="00557A81" w:rsidRPr="00557A81" w:rsidRDefault="00000000" w:rsidP="00557A81">
      <w:pPr>
        <w:spacing w:after="0" w:line="240" w:lineRule="auto"/>
        <w:ind w:left="4962"/>
        <w:jc w:val="both"/>
        <w:rPr>
          <w:rFonts w:ascii="Times New Roman" w:hAnsi="Times New Roman" w:cs="Times New Roman"/>
          <w:noProof/>
          <w:sz w:val="26"/>
          <w:szCs w:val="26"/>
        </w:rPr>
      </w:pPr>
      <w:r w:rsidRPr="00557A81">
        <w:rPr>
          <w:rFonts w:ascii="Times New Roman" w:hAnsi="Times New Roman" w:cs="Times New Roman"/>
          <w:noProof/>
          <w:sz w:val="26"/>
          <w:szCs w:val="26"/>
        </w:rPr>
        <w:t>Izdoti saskaņā ar Dzīvojamo telpu īres likuma 32. panta pirmo daļu, likuma “Par palīdzību dzīvokļa jautājumu risināšanā” 6. panta otro daļu, 7. panta piekto un sesto daļu, 11. panta ceturto daļu, 14. panta pirmās daļas 6. punktu un astoto daļu, 21.</w:t>
      </w:r>
      <w:r w:rsidRPr="00557A81">
        <w:rPr>
          <w:rFonts w:ascii="Times New Roman" w:hAnsi="Times New Roman" w:cs="Times New Roman"/>
          <w:noProof/>
          <w:color w:val="414142"/>
          <w:sz w:val="26"/>
          <w:szCs w:val="26"/>
          <w:shd w:val="clear" w:color="auto" w:fill="FFFFFF"/>
          <w:vertAlign w:val="superscript"/>
        </w:rPr>
        <w:t>5</w:t>
      </w:r>
      <w:r w:rsidRPr="00557A81">
        <w:rPr>
          <w:rFonts w:ascii="Times New Roman" w:hAnsi="Times New Roman" w:cs="Times New Roman"/>
          <w:noProof/>
          <w:sz w:val="26"/>
          <w:szCs w:val="26"/>
        </w:rPr>
        <w:t> panta ceturto daļu, 21.</w:t>
      </w:r>
      <w:r w:rsidRPr="00557A81">
        <w:rPr>
          <w:rFonts w:ascii="Times New Roman" w:hAnsi="Times New Roman" w:cs="Times New Roman"/>
          <w:noProof/>
          <w:color w:val="414142"/>
          <w:sz w:val="26"/>
          <w:szCs w:val="26"/>
          <w:shd w:val="clear" w:color="auto" w:fill="FFFFFF"/>
          <w:vertAlign w:val="superscript"/>
        </w:rPr>
        <w:t>6</w:t>
      </w:r>
      <w:r w:rsidRPr="00557A81">
        <w:rPr>
          <w:rFonts w:ascii="Times New Roman" w:hAnsi="Times New Roman" w:cs="Times New Roman"/>
          <w:noProof/>
          <w:sz w:val="26"/>
          <w:szCs w:val="26"/>
        </w:rPr>
        <w:t> panta otro daļu, 21.</w:t>
      </w:r>
      <w:r w:rsidRPr="00557A81">
        <w:rPr>
          <w:rFonts w:ascii="Times New Roman" w:hAnsi="Times New Roman" w:cs="Times New Roman"/>
          <w:noProof/>
          <w:color w:val="414142"/>
          <w:sz w:val="26"/>
          <w:szCs w:val="26"/>
          <w:shd w:val="clear" w:color="auto" w:fill="FFFFFF"/>
          <w:vertAlign w:val="superscript"/>
        </w:rPr>
        <w:t>7</w:t>
      </w:r>
      <w:r w:rsidRPr="00557A81">
        <w:rPr>
          <w:rFonts w:ascii="Times New Roman" w:hAnsi="Times New Roman" w:cs="Times New Roman"/>
          <w:noProof/>
          <w:sz w:val="26"/>
          <w:szCs w:val="26"/>
        </w:rPr>
        <w:t> panta pirmo daļu, 24. panta pirmo daļu, 26.</w:t>
      </w:r>
      <w:r w:rsidRPr="00557A81">
        <w:rPr>
          <w:rFonts w:ascii="Times New Roman" w:hAnsi="Times New Roman" w:cs="Times New Roman"/>
          <w:noProof/>
          <w:sz w:val="26"/>
          <w:szCs w:val="26"/>
          <w:vertAlign w:val="superscript"/>
        </w:rPr>
        <w:t>1</w:t>
      </w:r>
      <w:r w:rsidRPr="00557A81">
        <w:rPr>
          <w:rFonts w:ascii="Times New Roman" w:hAnsi="Times New Roman" w:cs="Times New Roman"/>
          <w:noProof/>
          <w:sz w:val="26"/>
          <w:szCs w:val="26"/>
        </w:rPr>
        <w:t> panta pirmās daļas 1., 2., 3. punktu</w:t>
      </w:r>
    </w:p>
    <w:p w14:paraId="3D7D7B5D" w14:textId="77777777" w:rsidR="00557A81" w:rsidRPr="00557A81" w:rsidRDefault="00557A81" w:rsidP="00557A81">
      <w:pPr>
        <w:spacing w:after="0" w:line="240" w:lineRule="auto"/>
        <w:jc w:val="right"/>
        <w:rPr>
          <w:rFonts w:ascii="Times New Roman" w:hAnsi="Times New Roman" w:cs="Times New Roman"/>
          <w:noProof/>
          <w:sz w:val="26"/>
          <w:szCs w:val="26"/>
        </w:rPr>
      </w:pPr>
    </w:p>
    <w:p w14:paraId="11F2679E" w14:textId="77777777" w:rsidR="00557A81" w:rsidRPr="00557A81" w:rsidRDefault="00557A81" w:rsidP="00557A81">
      <w:pPr>
        <w:spacing w:after="0" w:line="240" w:lineRule="auto"/>
        <w:jc w:val="right"/>
        <w:rPr>
          <w:rFonts w:ascii="Times New Roman" w:hAnsi="Times New Roman" w:cs="Times New Roman"/>
          <w:noProof/>
          <w:sz w:val="26"/>
          <w:szCs w:val="26"/>
        </w:rPr>
      </w:pPr>
    </w:p>
    <w:p w14:paraId="1B7DE128" w14:textId="77777777" w:rsidR="00557A81" w:rsidRPr="00557A81" w:rsidRDefault="00000000" w:rsidP="00557A81">
      <w:pPr>
        <w:spacing w:after="0" w:line="240" w:lineRule="auto"/>
        <w:ind w:firstLine="709"/>
        <w:jc w:val="both"/>
        <w:rPr>
          <w:rFonts w:ascii="Times New Roman" w:eastAsia="Times New Roman" w:hAnsi="Times New Roman" w:cs="Times New Roman"/>
          <w:bCs/>
          <w:noProof/>
          <w:sz w:val="26"/>
          <w:szCs w:val="26"/>
          <w:lang w:eastAsia="lv-LV"/>
        </w:rPr>
      </w:pPr>
      <w:r w:rsidRPr="00557A81">
        <w:rPr>
          <w:rFonts w:ascii="Times New Roman" w:eastAsia="Times New Roman" w:hAnsi="Times New Roman" w:cs="Times New Roman"/>
          <w:bCs/>
          <w:noProof/>
          <w:sz w:val="26"/>
          <w:szCs w:val="26"/>
          <w:lang w:eastAsia="lv-LV"/>
        </w:rPr>
        <w:t>Izdarīt Rīgas domes 2022. gada 8. jūnija saistošajos noteikumos Nr. 141 “Par reģistrācijas un palīdzības sniegšanas kārtību dzīvokļa jautājumu risināšanā” (Latvijas Vēstnesis, 2022, Nr. 122; 2023, Nr. 108, Nr. 250; 2024, Nr. 121) šādus grozījumus:</w:t>
      </w:r>
    </w:p>
    <w:p w14:paraId="47337D51" w14:textId="77777777" w:rsidR="00557A81" w:rsidRPr="00557A81" w:rsidRDefault="00557A81" w:rsidP="00557A81">
      <w:pPr>
        <w:spacing w:after="0" w:line="240" w:lineRule="auto"/>
        <w:jc w:val="both"/>
        <w:rPr>
          <w:rFonts w:ascii="Times New Roman" w:eastAsia="Times New Roman" w:hAnsi="Times New Roman" w:cs="Times New Roman"/>
          <w:bCs/>
          <w:noProof/>
          <w:sz w:val="26"/>
          <w:szCs w:val="26"/>
          <w:lang w:eastAsia="lv-LV"/>
        </w:rPr>
      </w:pPr>
    </w:p>
    <w:p w14:paraId="1D5B78B3"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kern w:val="2"/>
          <w:sz w:val="26"/>
          <w:szCs w:val="26"/>
          <w:lang w:eastAsia="lv-LV"/>
          <w14:ligatures w14:val="standardContextual"/>
        </w:rPr>
        <w:t>1.</w:t>
      </w:r>
      <w:r w:rsidRPr="00557A81">
        <w:rPr>
          <w:rFonts w:ascii="Times New Roman" w:hAnsi="Times New Roman" w:cs="Times New Roman"/>
          <w:noProof/>
          <w:kern w:val="2"/>
          <w:sz w:val="26"/>
          <w:szCs w:val="26"/>
          <w:lang w:eastAsia="lv-LV"/>
          <w14:ligatures w14:val="standardContextual"/>
        </w:rPr>
        <w:tab/>
      </w:r>
      <w:r w:rsidRPr="00557A81">
        <w:rPr>
          <w:rFonts w:ascii="Times New Roman" w:hAnsi="Times New Roman" w:cs="Times New Roman"/>
          <w:noProof/>
          <w:sz w:val="26"/>
          <w:szCs w:val="26"/>
          <w:lang w:eastAsia="lv-LV"/>
        </w:rPr>
        <w:t>Papildināt saistošo noteikumu izdošanas tiesisko pamatojumu aiz skaitļiem un vārdiem “14. panta pirmās daļas 6. punktu un astoto daļu,” ar skaitļiem un vārdiem “17. panta otro daļu,”.</w:t>
      </w:r>
    </w:p>
    <w:p w14:paraId="5932308F" w14:textId="77777777" w:rsidR="00557A81" w:rsidRPr="00557A81" w:rsidRDefault="00557A81" w:rsidP="00557A81">
      <w:pPr>
        <w:tabs>
          <w:tab w:val="left" w:pos="993"/>
        </w:tabs>
        <w:spacing w:after="0" w:line="240" w:lineRule="auto"/>
        <w:ind w:firstLine="709"/>
        <w:jc w:val="both"/>
        <w:rPr>
          <w:rFonts w:ascii="Times New Roman" w:hAnsi="Times New Roman" w:cs="Times New Roman"/>
          <w:noProof/>
          <w:kern w:val="2"/>
          <w:sz w:val="26"/>
          <w:szCs w:val="26"/>
          <w:lang w:eastAsia="lv-LV"/>
          <w14:ligatures w14:val="standardContextual"/>
        </w:rPr>
      </w:pPr>
    </w:p>
    <w:p w14:paraId="757DCD5D"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kern w:val="2"/>
          <w:sz w:val="26"/>
          <w:szCs w:val="26"/>
          <w:lang w:eastAsia="lv-LV"/>
          <w14:ligatures w14:val="standardContextual"/>
        </w:rPr>
        <w:t>2.</w:t>
      </w:r>
      <w:r w:rsidRPr="00557A81">
        <w:rPr>
          <w:rFonts w:ascii="Times New Roman" w:hAnsi="Times New Roman" w:cs="Times New Roman"/>
          <w:noProof/>
          <w:kern w:val="2"/>
          <w:sz w:val="26"/>
          <w:szCs w:val="26"/>
          <w:lang w:eastAsia="lv-LV"/>
          <w14:ligatures w14:val="standardContextual"/>
        </w:rPr>
        <w:tab/>
      </w:r>
      <w:r w:rsidRPr="00557A81">
        <w:rPr>
          <w:rFonts w:ascii="Times New Roman" w:hAnsi="Times New Roman" w:cs="Times New Roman"/>
          <w:noProof/>
          <w:sz w:val="26"/>
          <w:szCs w:val="26"/>
        </w:rPr>
        <w:t>Svītrot saistošo noteikumu izdošanas tiesiskajā pamatojumā skaitļus un vārdus “26.</w:t>
      </w:r>
      <w:r w:rsidRPr="00557A81">
        <w:rPr>
          <w:rFonts w:ascii="Times New Roman" w:hAnsi="Times New Roman" w:cs="Times New Roman"/>
          <w:noProof/>
          <w:sz w:val="26"/>
          <w:szCs w:val="26"/>
          <w:vertAlign w:val="superscript"/>
        </w:rPr>
        <w:t>1</w:t>
      </w:r>
      <w:r w:rsidRPr="00557A81">
        <w:rPr>
          <w:rFonts w:ascii="Times New Roman" w:hAnsi="Times New Roman" w:cs="Times New Roman"/>
          <w:noProof/>
          <w:sz w:val="26"/>
          <w:szCs w:val="26"/>
        </w:rPr>
        <w:t xml:space="preserve"> panta pirmās daļas 1., 2., 3. punktu”.</w:t>
      </w:r>
      <w:r w:rsidRPr="00557A81">
        <w:rPr>
          <w:rFonts w:ascii="Times New Roman" w:hAnsi="Times New Roman" w:cs="Times New Roman"/>
          <w:noProof/>
          <w:sz w:val="26"/>
          <w:szCs w:val="26"/>
          <w:lang w:eastAsia="lv-LV"/>
        </w:rPr>
        <w:tab/>
      </w:r>
    </w:p>
    <w:p w14:paraId="763C6CCE" w14:textId="77777777" w:rsidR="00557A81" w:rsidRPr="00557A81" w:rsidRDefault="00557A81" w:rsidP="00557A81">
      <w:pPr>
        <w:spacing w:after="0" w:line="240" w:lineRule="auto"/>
        <w:ind w:firstLine="709"/>
        <w:jc w:val="both"/>
        <w:rPr>
          <w:rFonts w:ascii="Times New Roman" w:hAnsi="Times New Roman" w:cs="Times New Roman"/>
          <w:noProof/>
          <w:sz w:val="26"/>
          <w:szCs w:val="26"/>
          <w:lang w:eastAsia="lv-LV"/>
        </w:rPr>
      </w:pPr>
    </w:p>
    <w:p w14:paraId="07271D24"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rPr>
      </w:pPr>
      <w:r w:rsidRPr="00557A81">
        <w:rPr>
          <w:rFonts w:ascii="Times New Roman" w:hAnsi="Times New Roman" w:cs="Times New Roman"/>
          <w:noProof/>
          <w:kern w:val="2"/>
          <w:sz w:val="26"/>
          <w:szCs w:val="26"/>
          <w14:ligatures w14:val="standardContextual"/>
        </w:rPr>
        <w:t>3.</w:t>
      </w:r>
      <w:r w:rsidRPr="00557A81">
        <w:rPr>
          <w:rFonts w:ascii="Times New Roman" w:hAnsi="Times New Roman" w:cs="Times New Roman"/>
          <w:noProof/>
          <w:kern w:val="2"/>
          <w:sz w:val="26"/>
          <w:szCs w:val="26"/>
          <w14:ligatures w14:val="standardContextual"/>
        </w:rPr>
        <w:tab/>
      </w:r>
      <w:r w:rsidRPr="00557A81">
        <w:rPr>
          <w:rFonts w:ascii="Times New Roman" w:hAnsi="Times New Roman" w:cs="Times New Roman"/>
          <w:noProof/>
          <w:sz w:val="26"/>
          <w:szCs w:val="26"/>
        </w:rPr>
        <w:t>Svītrot 5.3. apakšpunktu.</w:t>
      </w:r>
    </w:p>
    <w:p w14:paraId="02959CC3" w14:textId="77777777" w:rsidR="00557A81" w:rsidRPr="00557A81" w:rsidRDefault="00557A81" w:rsidP="00557A81">
      <w:pPr>
        <w:tabs>
          <w:tab w:val="left" w:pos="993"/>
        </w:tabs>
        <w:spacing w:after="0" w:line="240" w:lineRule="auto"/>
        <w:ind w:firstLine="709"/>
        <w:contextualSpacing/>
        <w:jc w:val="both"/>
        <w:rPr>
          <w:rFonts w:ascii="Times New Roman" w:hAnsi="Times New Roman" w:cs="Times New Roman"/>
          <w:noProof/>
          <w:kern w:val="2"/>
          <w:sz w:val="26"/>
          <w:szCs w:val="26"/>
          <w14:ligatures w14:val="standardContextual"/>
        </w:rPr>
      </w:pPr>
    </w:p>
    <w:p w14:paraId="40AB9E89"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rPr>
      </w:pPr>
      <w:r w:rsidRPr="00557A81">
        <w:rPr>
          <w:rFonts w:ascii="Times New Roman" w:hAnsi="Times New Roman" w:cs="Times New Roman"/>
          <w:noProof/>
          <w:kern w:val="2"/>
          <w:sz w:val="26"/>
          <w:szCs w:val="26"/>
          <w14:ligatures w14:val="standardContextual"/>
        </w:rPr>
        <w:t>4.</w:t>
      </w:r>
      <w:r w:rsidRPr="00557A81">
        <w:rPr>
          <w:rFonts w:ascii="Times New Roman" w:hAnsi="Times New Roman" w:cs="Times New Roman"/>
          <w:noProof/>
          <w:kern w:val="2"/>
          <w:sz w:val="26"/>
          <w:szCs w:val="26"/>
          <w14:ligatures w14:val="standardContextual"/>
        </w:rPr>
        <w:tab/>
      </w:r>
      <w:bookmarkStart w:id="0" w:name="_Hlk90633062"/>
      <w:r w:rsidRPr="00557A81">
        <w:rPr>
          <w:rFonts w:ascii="Times New Roman" w:hAnsi="Times New Roman" w:cs="Times New Roman"/>
          <w:noProof/>
          <w:sz w:val="26"/>
          <w:szCs w:val="26"/>
        </w:rPr>
        <w:t xml:space="preserve">Svītrot 7. punktā vārdus “par piešķiramā pabalsta apmēru,”. </w:t>
      </w:r>
      <w:bookmarkEnd w:id="0"/>
    </w:p>
    <w:p w14:paraId="12EDC25E" w14:textId="77777777" w:rsidR="00557A81" w:rsidRPr="00557A81" w:rsidRDefault="00000000" w:rsidP="00557A81">
      <w:pPr>
        <w:spacing w:after="0" w:line="240" w:lineRule="auto"/>
        <w:ind w:firstLine="709"/>
        <w:contextualSpacing/>
        <w:jc w:val="both"/>
        <w:rPr>
          <w:rFonts w:ascii="Times New Roman" w:hAnsi="Times New Roman" w:cs="Times New Roman"/>
          <w:noProof/>
          <w:kern w:val="2"/>
          <w:sz w:val="26"/>
          <w:szCs w:val="26"/>
          <w14:ligatures w14:val="standardContextual"/>
        </w:rPr>
      </w:pPr>
      <w:r w:rsidRPr="00557A81">
        <w:rPr>
          <w:rFonts w:ascii="Times New Roman" w:hAnsi="Times New Roman" w:cs="Times New Roman"/>
          <w:noProof/>
          <w:kern w:val="2"/>
          <w:sz w:val="26"/>
          <w:szCs w:val="26"/>
          <w14:ligatures w14:val="standardContextual"/>
        </w:rPr>
        <w:t xml:space="preserve"> </w:t>
      </w:r>
    </w:p>
    <w:p w14:paraId="46465D66"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kern w:val="2"/>
          <w:sz w:val="26"/>
          <w:szCs w:val="26"/>
          <w14:ligatures w14:val="standardContextual"/>
        </w:rPr>
      </w:pPr>
      <w:r w:rsidRPr="00557A81">
        <w:rPr>
          <w:rFonts w:ascii="Times New Roman" w:hAnsi="Times New Roman" w:cs="Times New Roman"/>
          <w:noProof/>
          <w:kern w:val="2"/>
          <w:sz w:val="26"/>
          <w:szCs w:val="26"/>
          <w14:ligatures w14:val="standardContextual"/>
        </w:rPr>
        <w:lastRenderedPageBreak/>
        <w:t>5.</w:t>
      </w:r>
      <w:r w:rsidRPr="00557A81">
        <w:t xml:space="preserve"> </w:t>
      </w:r>
      <w:r w:rsidRPr="00557A81">
        <w:rPr>
          <w:rFonts w:ascii="Times New Roman" w:hAnsi="Times New Roman" w:cs="Times New Roman"/>
          <w:noProof/>
          <w:kern w:val="2"/>
          <w:sz w:val="26"/>
          <w:szCs w:val="26"/>
          <w14:ligatures w14:val="standardContextual"/>
        </w:rPr>
        <w:t>Svītrot 11. punktā skaitli “42.,”.</w:t>
      </w:r>
    </w:p>
    <w:p w14:paraId="1479F650" w14:textId="77777777" w:rsidR="00557A81" w:rsidRPr="00557A81" w:rsidRDefault="00557A81" w:rsidP="00557A81">
      <w:pPr>
        <w:tabs>
          <w:tab w:val="left" w:pos="993"/>
        </w:tabs>
        <w:spacing w:after="0" w:line="240" w:lineRule="auto"/>
        <w:ind w:firstLine="709"/>
        <w:jc w:val="both"/>
        <w:rPr>
          <w:rFonts w:ascii="Times New Roman" w:hAnsi="Times New Roman" w:cs="Times New Roman"/>
          <w:noProof/>
          <w:sz w:val="26"/>
          <w:szCs w:val="26"/>
        </w:rPr>
      </w:pPr>
    </w:p>
    <w:p w14:paraId="25EB0FE4"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rPr>
      </w:pPr>
      <w:r w:rsidRPr="00557A81">
        <w:rPr>
          <w:rFonts w:ascii="Times New Roman" w:hAnsi="Times New Roman" w:cs="Times New Roman"/>
          <w:noProof/>
          <w:kern w:val="2"/>
          <w:sz w:val="26"/>
          <w:szCs w:val="26"/>
          <w14:ligatures w14:val="standardContextual"/>
        </w:rPr>
        <w:t>6.</w:t>
      </w:r>
      <w:r w:rsidRPr="00557A81">
        <w:rPr>
          <w:rFonts w:ascii="Times New Roman" w:hAnsi="Times New Roman" w:cs="Times New Roman"/>
          <w:noProof/>
          <w:kern w:val="2"/>
          <w:sz w:val="26"/>
          <w:szCs w:val="26"/>
          <w14:ligatures w14:val="standardContextual"/>
        </w:rPr>
        <w:tab/>
      </w:r>
      <w:r w:rsidRPr="00557A81">
        <w:rPr>
          <w:rFonts w:ascii="Times New Roman" w:hAnsi="Times New Roman" w:cs="Times New Roman"/>
          <w:noProof/>
          <w:sz w:val="26"/>
          <w:szCs w:val="26"/>
        </w:rPr>
        <w:t>Svītrot 11.1. apakšpunktā vārdus “kuru dzīvesvieta deklarēta vienā adresē denacionalizētajā mājā,”.</w:t>
      </w:r>
    </w:p>
    <w:p w14:paraId="45CD537A" w14:textId="77777777" w:rsidR="00557A81" w:rsidRPr="00557A81" w:rsidRDefault="00557A81" w:rsidP="00557A81">
      <w:pPr>
        <w:tabs>
          <w:tab w:val="left" w:pos="993"/>
        </w:tabs>
        <w:spacing w:after="0" w:line="240" w:lineRule="auto"/>
        <w:ind w:firstLine="709"/>
        <w:jc w:val="both"/>
        <w:rPr>
          <w:rFonts w:ascii="Times New Roman" w:hAnsi="Times New Roman" w:cs="Times New Roman"/>
          <w:noProof/>
          <w:sz w:val="26"/>
          <w:szCs w:val="26"/>
        </w:rPr>
      </w:pPr>
    </w:p>
    <w:p w14:paraId="71084B41" w14:textId="77777777" w:rsidR="00557A81" w:rsidRPr="00557A81" w:rsidRDefault="00000000" w:rsidP="00557A81">
      <w:pPr>
        <w:tabs>
          <w:tab w:val="left" w:pos="993"/>
        </w:tabs>
        <w:spacing w:after="0" w:line="240" w:lineRule="auto"/>
        <w:ind w:firstLine="709"/>
        <w:jc w:val="both"/>
        <w:rPr>
          <w:rFonts w:ascii="Times New Roman" w:eastAsia="Calibri" w:hAnsi="Times New Roman" w:cs="Times New Roman"/>
          <w:noProof/>
          <w:sz w:val="26"/>
          <w:szCs w:val="26"/>
        </w:rPr>
      </w:pPr>
      <w:r w:rsidRPr="00557A81">
        <w:rPr>
          <w:rFonts w:ascii="Times New Roman" w:hAnsi="Times New Roman" w:cs="Times New Roman"/>
          <w:noProof/>
          <w:kern w:val="2"/>
          <w:sz w:val="26"/>
          <w:szCs w:val="26"/>
          <w14:ligatures w14:val="standardContextual"/>
        </w:rPr>
        <w:t>7.</w:t>
      </w:r>
      <w:r w:rsidRPr="00557A81">
        <w:rPr>
          <w:rFonts w:ascii="Times New Roman" w:hAnsi="Times New Roman" w:cs="Times New Roman"/>
          <w:noProof/>
          <w:kern w:val="2"/>
          <w:sz w:val="26"/>
          <w:szCs w:val="26"/>
          <w14:ligatures w14:val="standardContextual"/>
        </w:rPr>
        <w:tab/>
      </w:r>
      <w:r w:rsidRPr="00557A81">
        <w:rPr>
          <w:rFonts w:ascii="Times New Roman" w:eastAsia="Calibri" w:hAnsi="Times New Roman" w:cs="Times New Roman"/>
          <w:noProof/>
          <w:sz w:val="26"/>
          <w:szCs w:val="26"/>
        </w:rPr>
        <w:t>Papildināt II nodaļu ar 11.</w:t>
      </w:r>
      <w:r w:rsidRPr="00557A81">
        <w:rPr>
          <w:rFonts w:ascii="Times New Roman" w:eastAsia="Calibri" w:hAnsi="Times New Roman" w:cs="Times New Roman"/>
          <w:noProof/>
          <w:sz w:val="26"/>
          <w:szCs w:val="26"/>
          <w:vertAlign w:val="superscript"/>
        </w:rPr>
        <w:t>1</w:t>
      </w:r>
      <w:r w:rsidRPr="00557A81">
        <w:rPr>
          <w:rFonts w:ascii="Times New Roman" w:eastAsia="Calibri" w:hAnsi="Times New Roman" w:cs="Times New Roman"/>
          <w:noProof/>
          <w:sz w:val="26"/>
          <w:szCs w:val="26"/>
        </w:rPr>
        <w:t xml:space="preserve"> punktu šādā redakcijā:</w:t>
      </w:r>
    </w:p>
    <w:p w14:paraId="663BF7F1" w14:textId="77777777" w:rsidR="00557A81" w:rsidRPr="00557A81" w:rsidRDefault="00000000" w:rsidP="00557A81">
      <w:pPr>
        <w:tabs>
          <w:tab w:val="left" w:pos="993"/>
        </w:tabs>
        <w:spacing w:after="0" w:line="240" w:lineRule="auto"/>
        <w:ind w:firstLine="709"/>
        <w:jc w:val="both"/>
        <w:rPr>
          <w:rFonts w:ascii="Times New Roman" w:eastAsia="Calibri" w:hAnsi="Times New Roman" w:cs="Times New Roman"/>
          <w:noProof/>
          <w:sz w:val="26"/>
          <w:szCs w:val="26"/>
        </w:rPr>
      </w:pPr>
      <w:r w:rsidRPr="00557A81">
        <w:rPr>
          <w:rFonts w:ascii="Times New Roman" w:eastAsia="Calibri" w:hAnsi="Times New Roman" w:cs="Times New Roman"/>
          <w:noProof/>
          <w:sz w:val="26"/>
          <w:szCs w:val="26"/>
        </w:rPr>
        <w:t xml:space="preserve"> “11.</w:t>
      </w:r>
      <w:r w:rsidRPr="00557A81">
        <w:rPr>
          <w:rFonts w:ascii="Times New Roman" w:eastAsia="Calibri" w:hAnsi="Times New Roman" w:cs="Times New Roman"/>
          <w:noProof/>
          <w:sz w:val="26"/>
          <w:szCs w:val="26"/>
          <w:vertAlign w:val="superscript"/>
        </w:rPr>
        <w:t>1</w:t>
      </w:r>
      <w:r w:rsidRPr="00557A81">
        <w:rPr>
          <w:rFonts w:ascii="Times New Roman" w:eastAsia="Calibri" w:hAnsi="Times New Roman" w:cs="Times New Roman"/>
          <w:noProof/>
          <w:sz w:val="26"/>
          <w:szCs w:val="26"/>
        </w:rPr>
        <w:t xml:space="preserve"> Reģistrācijas komisija pieņem lēmumu par atteikumu atzīt personas tiesības atkārtoti saņemt šo noteikumu 60. punktā minēto palīdzību, ja saskaņā ar noteikumos noteiktajiem kritērijiem personai vairs nav tiesību lietot dzīvojamo telpu ar trīs vai vairāk istabām un persona ir izslēgta no palīdzības saņemšanas 9. reģistra, pamatojoties uz likuma “Par palīdzību dzīvokļa jautājumu risināšanā” 10. panta pirmās daļas 3. punktu.”.</w:t>
      </w:r>
    </w:p>
    <w:p w14:paraId="25A3D828" w14:textId="77777777" w:rsidR="00557A81" w:rsidRPr="00557A81" w:rsidRDefault="00557A81" w:rsidP="00557A81">
      <w:pPr>
        <w:tabs>
          <w:tab w:val="left" w:pos="993"/>
        </w:tabs>
        <w:spacing w:after="0" w:line="240" w:lineRule="auto"/>
        <w:ind w:firstLine="709"/>
        <w:jc w:val="both"/>
        <w:rPr>
          <w:rFonts w:ascii="Times New Roman" w:hAnsi="Times New Roman" w:cs="Times New Roman"/>
          <w:noProof/>
          <w:sz w:val="26"/>
          <w:szCs w:val="26"/>
        </w:rPr>
      </w:pPr>
    </w:p>
    <w:p w14:paraId="19A836D3"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rPr>
      </w:pPr>
      <w:r w:rsidRPr="00557A81">
        <w:rPr>
          <w:rFonts w:ascii="Times New Roman" w:hAnsi="Times New Roman" w:cs="Times New Roman"/>
          <w:noProof/>
          <w:kern w:val="2"/>
          <w:sz w:val="26"/>
          <w:szCs w:val="26"/>
          <w14:ligatures w14:val="standardContextual"/>
        </w:rPr>
        <w:t>8.</w:t>
      </w:r>
      <w:r w:rsidRPr="00557A81">
        <w:rPr>
          <w:rFonts w:ascii="Times New Roman" w:hAnsi="Times New Roman" w:cs="Times New Roman"/>
          <w:noProof/>
          <w:kern w:val="2"/>
          <w:sz w:val="26"/>
          <w:szCs w:val="26"/>
          <w14:ligatures w14:val="standardContextual"/>
        </w:rPr>
        <w:tab/>
      </w:r>
      <w:r w:rsidRPr="00557A81">
        <w:rPr>
          <w:rFonts w:ascii="Times New Roman" w:hAnsi="Times New Roman" w:cs="Times New Roman"/>
          <w:noProof/>
          <w:sz w:val="26"/>
          <w:szCs w:val="26"/>
        </w:rPr>
        <w:t xml:space="preserve">Svītrot 15.2. apakšpunktu. </w:t>
      </w:r>
    </w:p>
    <w:p w14:paraId="654BEA48" w14:textId="77777777" w:rsidR="00557A81" w:rsidRPr="00557A81" w:rsidRDefault="00557A81" w:rsidP="00557A81">
      <w:pPr>
        <w:tabs>
          <w:tab w:val="left" w:pos="993"/>
        </w:tabs>
        <w:spacing w:after="0" w:line="240" w:lineRule="auto"/>
        <w:ind w:firstLine="709"/>
        <w:jc w:val="both"/>
        <w:rPr>
          <w:rFonts w:ascii="Times New Roman" w:hAnsi="Times New Roman" w:cs="Times New Roman"/>
          <w:noProof/>
          <w:sz w:val="26"/>
          <w:szCs w:val="26"/>
        </w:rPr>
      </w:pPr>
    </w:p>
    <w:p w14:paraId="2C67BDC0"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kern w:val="2"/>
          <w:sz w:val="26"/>
          <w:szCs w:val="26"/>
          <w14:ligatures w14:val="standardContextual"/>
        </w:rPr>
        <w:t>9.</w:t>
      </w:r>
      <w:r w:rsidRPr="00557A81">
        <w:rPr>
          <w:rFonts w:ascii="Times New Roman" w:hAnsi="Times New Roman" w:cs="Times New Roman"/>
          <w:noProof/>
          <w:kern w:val="2"/>
          <w:sz w:val="26"/>
          <w:szCs w:val="26"/>
          <w14:ligatures w14:val="standardContextual"/>
        </w:rPr>
        <w:tab/>
      </w:r>
      <w:r w:rsidRPr="00557A81">
        <w:rPr>
          <w:rFonts w:ascii="Times New Roman" w:hAnsi="Times New Roman" w:cs="Times New Roman"/>
          <w:noProof/>
          <w:sz w:val="26"/>
          <w:szCs w:val="26"/>
          <w:lang w:eastAsia="lv-LV"/>
        </w:rPr>
        <w:t>Papildināt II nodaļu ar 20.</w:t>
      </w:r>
      <w:r w:rsidRPr="00557A81">
        <w:rPr>
          <w:rFonts w:ascii="Times New Roman" w:hAnsi="Times New Roman" w:cs="Times New Roman"/>
          <w:noProof/>
          <w:sz w:val="26"/>
          <w:szCs w:val="26"/>
          <w:vertAlign w:val="superscript"/>
          <w:lang w:eastAsia="lv-LV"/>
        </w:rPr>
        <w:t>1</w:t>
      </w:r>
      <w:r w:rsidRPr="00557A81">
        <w:rPr>
          <w:rFonts w:ascii="Times New Roman" w:hAnsi="Times New Roman" w:cs="Times New Roman"/>
          <w:noProof/>
          <w:sz w:val="26"/>
          <w:szCs w:val="26"/>
          <w:lang w:eastAsia="lv-LV"/>
        </w:rPr>
        <w:t xml:space="preserve"> punktu šādā redakcijā:</w:t>
      </w:r>
    </w:p>
    <w:p w14:paraId="22E73050" w14:textId="77777777" w:rsidR="00557A81" w:rsidRPr="00557A81" w:rsidRDefault="00000000" w:rsidP="00557A81">
      <w:pPr>
        <w:tabs>
          <w:tab w:val="left" w:pos="993"/>
        </w:tabs>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 xml:space="preserve"> “20.</w:t>
      </w:r>
      <w:r w:rsidRPr="00557A81">
        <w:rPr>
          <w:rFonts w:ascii="Times New Roman" w:hAnsi="Times New Roman" w:cs="Times New Roman"/>
          <w:noProof/>
          <w:sz w:val="26"/>
          <w:szCs w:val="26"/>
          <w:vertAlign w:val="superscript"/>
          <w:lang w:eastAsia="lv-LV"/>
        </w:rPr>
        <w:t>1</w:t>
      </w:r>
      <w:r w:rsidRPr="00557A81">
        <w:rPr>
          <w:rFonts w:ascii="Times New Roman" w:hAnsi="Times New Roman" w:cs="Times New Roman"/>
          <w:noProof/>
          <w:sz w:val="26"/>
          <w:szCs w:val="26"/>
          <w:lang w:eastAsia="lv-LV"/>
        </w:rPr>
        <w:t xml:space="preserve"> Pagarinot īres līgumu vai noslēdzot jaunu īres līgumu, persona, kura iekļauta īres līgumā kā ģimenes loceklis, bet nav saņēmusi dzīvojamās telpas lietošanas tiesības kopā ar īrnieku likuma “Par palīdzību dzīvokļa jautājumu risināšanā” ietvaros, statuss tiek grozīts no “ģimenes loceklis” uz “cita persona””.</w:t>
      </w:r>
    </w:p>
    <w:p w14:paraId="1A35446E" w14:textId="77777777" w:rsidR="00557A81" w:rsidRPr="00557A81" w:rsidRDefault="00557A81" w:rsidP="00557A81">
      <w:pPr>
        <w:tabs>
          <w:tab w:val="left" w:pos="993"/>
        </w:tabs>
        <w:spacing w:after="0" w:line="240" w:lineRule="auto"/>
        <w:ind w:firstLine="709"/>
        <w:jc w:val="both"/>
        <w:rPr>
          <w:rFonts w:ascii="Times New Roman" w:hAnsi="Times New Roman" w:cs="Times New Roman"/>
          <w:noProof/>
          <w:sz w:val="26"/>
          <w:szCs w:val="26"/>
          <w:lang w:eastAsia="lv-LV"/>
        </w:rPr>
      </w:pPr>
    </w:p>
    <w:p w14:paraId="088F01DC" w14:textId="77777777" w:rsidR="00557A81" w:rsidRPr="00557A81" w:rsidRDefault="00000000" w:rsidP="00557A81">
      <w:pPr>
        <w:tabs>
          <w:tab w:val="left" w:pos="709"/>
        </w:tabs>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10. Svītrot 22. punktu.</w:t>
      </w:r>
    </w:p>
    <w:p w14:paraId="71471CDA" w14:textId="77777777" w:rsidR="00557A81" w:rsidRPr="00557A81" w:rsidRDefault="00000000" w:rsidP="00557A81">
      <w:pPr>
        <w:tabs>
          <w:tab w:val="left" w:pos="709"/>
        </w:tabs>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 xml:space="preserve">            </w:t>
      </w:r>
    </w:p>
    <w:p w14:paraId="502ABF6B"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11. Papildināt III nodaļu ar 35.</w:t>
      </w:r>
      <w:r w:rsidRPr="00557A81">
        <w:rPr>
          <w:rFonts w:ascii="Times New Roman" w:hAnsi="Times New Roman" w:cs="Times New Roman"/>
          <w:noProof/>
          <w:sz w:val="26"/>
          <w:szCs w:val="26"/>
          <w:vertAlign w:val="superscript"/>
          <w:lang w:eastAsia="lv-LV"/>
        </w:rPr>
        <w:t xml:space="preserve">1 </w:t>
      </w:r>
      <w:r w:rsidRPr="00557A81">
        <w:rPr>
          <w:rFonts w:ascii="Times New Roman" w:hAnsi="Times New Roman" w:cs="Times New Roman"/>
          <w:noProof/>
          <w:sz w:val="26"/>
          <w:szCs w:val="26"/>
          <w:lang w:eastAsia="lv-LV"/>
        </w:rPr>
        <w:t>punktu šādā redakcijā:</w:t>
      </w:r>
    </w:p>
    <w:p w14:paraId="12FE5F30"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 xml:space="preserve"> “35.</w:t>
      </w:r>
      <w:r w:rsidRPr="00557A81">
        <w:rPr>
          <w:rFonts w:ascii="Times New Roman" w:hAnsi="Times New Roman" w:cs="Times New Roman"/>
          <w:noProof/>
          <w:sz w:val="26"/>
          <w:szCs w:val="26"/>
          <w:vertAlign w:val="superscript"/>
          <w:lang w:eastAsia="lv-LV"/>
        </w:rPr>
        <w:t>1</w:t>
      </w:r>
      <w:r w:rsidRPr="00557A81">
        <w:rPr>
          <w:rFonts w:ascii="Times New Roman" w:hAnsi="Times New Roman" w:cs="Times New Roman"/>
          <w:noProof/>
          <w:sz w:val="26"/>
          <w:szCs w:val="26"/>
          <w:lang w:eastAsia="lv-LV"/>
        </w:rPr>
        <w:t xml:space="preserve"> Izīrēšanas komisija var lemt par sociālā dzīvokļa īres līguma nepagarināšanu, ja īrnieks stājies laulībā ar darbspējīgu personu un kuru lūdzis iekļaut īres līgumā.”.</w:t>
      </w:r>
    </w:p>
    <w:p w14:paraId="43967CD1" w14:textId="77777777" w:rsidR="00557A81" w:rsidRPr="00557A81" w:rsidRDefault="00557A81" w:rsidP="00557A81">
      <w:pPr>
        <w:spacing w:after="0" w:line="240" w:lineRule="auto"/>
        <w:ind w:firstLine="709"/>
        <w:jc w:val="both"/>
        <w:rPr>
          <w:rFonts w:ascii="Times New Roman" w:hAnsi="Times New Roman" w:cs="Times New Roman"/>
          <w:noProof/>
          <w:sz w:val="26"/>
          <w:szCs w:val="26"/>
          <w:lang w:eastAsia="lv-LV"/>
        </w:rPr>
      </w:pPr>
    </w:p>
    <w:p w14:paraId="7F3F4998"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12. Svītrot 42., 43, 44. punktu.</w:t>
      </w:r>
    </w:p>
    <w:p w14:paraId="39F74D19" w14:textId="77777777" w:rsidR="00557A81" w:rsidRPr="00557A81" w:rsidRDefault="00557A81" w:rsidP="00557A81">
      <w:pPr>
        <w:spacing w:after="0" w:line="240" w:lineRule="auto"/>
        <w:ind w:firstLine="709"/>
        <w:jc w:val="both"/>
        <w:rPr>
          <w:rFonts w:ascii="Times New Roman" w:hAnsi="Times New Roman" w:cs="Times New Roman"/>
          <w:noProof/>
          <w:sz w:val="26"/>
          <w:szCs w:val="26"/>
          <w:lang w:eastAsia="lv-LV"/>
        </w:rPr>
      </w:pPr>
    </w:p>
    <w:p w14:paraId="5F557BBE"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13. Papildināt 53. punktu ar 53.6. apakšpunktu šādā redakcijā:</w:t>
      </w:r>
    </w:p>
    <w:p w14:paraId="6D7902AF"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 xml:space="preserve"> “53.6. maznodrošinātas personas, kuras reģistrētas palīdzības saņemšanai 10. reģistrā dzīvojamās telpas izīrēšanai vispārējā kārtībā.”.</w:t>
      </w:r>
    </w:p>
    <w:p w14:paraId="5668EB89" w14:textId="77777777" w:rsidR="00557A81" w:rsidRPr="00557A81" w:rsidRDefault="00557A81" w:rsidP="00557A81">
      <w:pPr>
        <w:spacing w:after="0" w:line="240" w:lineRule="auto"/>
        <w:ind w:firstLine="709"/>
        <w:jc w:val="both"/>
        <w:rPr>
          <w:rFonts w:ascii="Times New Roman" w:hAnsi="Times New Roman" w:cs="Times New Roman"/>
          <w:noProof/>
          <w:sz w:val="26"/>
          <w:szCs w:val="26"/>
          <w:lang w:eastAsia="lv-LV"/>
        </w:rPr>
      </w:pPr>
    </w:p>
    <w:p w14:paraId="1220B945"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14. Svītrot V nodaļu.</w:t>
      </w:r>
    </w:p>
    <w:p w14:paraId="0C703F05" w14:textId="77777777" w:rsidR="00557A81" w:rsidRPr="00557A81" w:rsidRDefault="00557A81" w:rsidP="00557A81">
      <w:pPr>
        <w:spacing w:after="0" w:line="240" w:lineRule="auto"/>
        <w:ind w:firstLine="709"/>
        <w:jc w:val="both"/>
        <w:rPr>
          <w:rFonts w:ascii="Times New Roman" w:hAnsi="Times New Roman" w:cs="Times New Roman"/>
          <w:noProof/>
          <w:sz w:val="26"/>
          <w:szCs w:val="26"/>
          <w:lang w:eastAsia="lv-LV"/>
        </w:rPr>
      </w:pPr>
    </w:p>
    <w:p w14:paraId="492E6A13"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15. Papildināt ar 84. punktu šādā redakcijā:</w:t>
      </w:r>
    </w:p>
    <w:p w14:paraId="14A82AC7" w14:textId="77777777" w:rsidR="00557A81" w:rsidRPr="00557A81" w:rsidRDefault="00000000" w:rsidP="00557A81">
      <w:pPr>
        <w:spacing w:after="0" w:line="240" w:lineRule="auto"/>
        <w:ind w:firstLine="709"/>
        <w:jc w:val="both"/>
        <w:rPr>
          <w:rFonts w:ascii="Times New Roman" w:hAnsi="Times New Roman" w:cs="Times New Roman"/>
          <w:noProof/>
          <w:sz w:val="26"/>
          <w:szCs w:val="26"/>
          <w:lang w:eastAsia="lv-LV"/>
        </w:rPr>
      </w:pPr>
      <w:r w:rsidRPr="00557A81">
        <w:rPr>
          <w:rFonts w:ascii="Times New Roman" w:hAnsi="Times New Roman" w:cs="Times New Roman"/>
          <w:noProof/>
          <w:sz w:val="26"/>
          <w:szCs w:val="26"/>
          <w:lang w:eastAsia="lv-LV"/>
        </w:rPr>
        <w:t xml:space="preserve"> “84. Noteikt, ka Dzīvokļu pārvaldei jānodrošina 10. reģistrā reģistrēto personu informēšana par iespēju reģistrēties 53.6. apakšpunktā minētās palīdzības saņemšanai.”.</w:t>
      </w:r>
    </w:p>
    <w:p w14:paraId="127DDFE6" w14:textId="77777777" w:rsidR="00557A81" w:rsidRPr="00557A81" w:rsidRDefault="00557A81" w:rsidP="00557A81">
      <w:pPr>
        <w:spacing w:after="0" w:line="240" w:lineRule="auto"/>
        <w:ind w:firstLine="709"/>
        <w:jc w:val="both"/>
        <w:rPr>
          <w:rFonts w:ascii="Times New Roman" w:hAnsi="Times New Roman" w:cs="Times New Roman"/>
          <w:noProof/>
          <w:sz w:val="26"/>
          <w:szCs w:val="26"/>
          <w:lang w:eastAsia="lv-LV"/>
        </w:rPr>
      </w:pPr>
    </w:p>
    <w:p w14:paraId="02033899" w14:textId="77777777" w:rsidR="00557A81" w:rsidRPr="00557A81" w:rsidRDefault="00000000" w:rsidP="00557A81">
      <w:pPr>
        <w:spacing w:after="0" w:line="240" w:lineRule="auto"/>
        <w:ind w:firstLine="709"/>
        <w:jc w:val="both"/>
        <w:rPr>
          <w:rFonts w:ascii="Times New Roman" w:eastAsia="Times New Roman" w:hAnsi="Times New Roman" w:cs="Times New Roman"/>
          <w:noProof/>
          <w:sz w:val="26"/>
          <w:szCs w:val="26"/>
        </w:rPr>
      </w:pPr>
      <w:r w:rsidRPr="00557A81">
        <w:rPr>
          <w:rFonts w:ascii="Times New Roman" w:hAnsi="Times New Roman" w:cs="Times New Roman"/>
          <w:noProof/>
          <w:sz w:val="26"/>
          <w:szCs w:val="26"/>
          <w:lang w:eastAsia="lv-LV"/>
        </w:rPr>
        <w:t>16. Svītrot saistošo noteikumu 2. pielikuma “Personu ar noteiktiem ienākumiem ienākumu deklarēšana” 5. punktā skaitļus “42.1.,”.</w:t>
      </w:r>
    </w:p>
    <w:p w14:paraId="509F0858"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p w14:paraId="000FEBBF"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p w14:paraId="7DD3A559"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p w14:paraId="3B7B328E"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p w14:paraId="004F565E"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tbl>
      <w:tblPr>
        <w:tblW w:w="5092" w:type="pct"/>
        <w:tblLayout w:type="fixed"/>
        <w:tblLook w:val="04A0" w:firstRow="1" w:lastRow="0" w:firstColumn="1" w:lastColumn="0" w:noHBand="0" w:noVBand="1"/>
      </w:tblPr>
      <w:tblGrid>
        <w:gridCol w:w="4820"/>
        <w:gridCol w:w="4995"/>
      </w:tblGrid>
      <w:tr w:rsidR="004E6857" w14:paraId="7303A8CB" w14:textId="77777777" w:rsidTr="00CA1180">
        <w:tc>
          <w:tcPr>
            <w:tcW w:w="4877" w:type="dxa"/>
            <w:shd w:val="clear" w:color="auto" w:fill="auto"/>
            <w:tcMar>
              <w:left w:w="57" w:type="dxa"/>
              <w:right w:w="57" w:type="dxa"/>
            </w:tcMar>
            <w:vAlign w:val="bottom"/>
          </w:tcPr>
          <w:p w14:paraId="7EB11362" w14:textId="77777777" w:rsidR="00AA2B5E" w:rsidRPr="00AA2B5E" w:rsidRDefault="00000000" w:rsidP="00CA1180">
            <w:pPr>
              <w:jc w:val="both"/>
              <w:rPr>
                <w:rFonts w:ascii="Times New Roman" w:hAnsi="Times New Roman" w:cs="Times New Roman"/>
                <w:noProof/>
                <w:sz w:val="26"/>
                <w:szCs w:val="26"/>
              </w:rPr>
            </w:pPr>
            <w:r w:rsidRPr="00AA2B5E">
              <w:rPr>
                <w:rFonts w:ascii="Times New Roman" w:hAnsi="Times New Roman" w:cs="Times New Roman"/>
                <w:noProof/>
                <w:sz w:val="26"/>
                <w:szCs w:val="26"/>
              </w:rPr>
              <w:t>#LEMUMA_PARAKSTITAJA1_AMATS#</w:t>
            </w:r>
          </w:p>
        </w:tc>
        <w:tc>
          <w:tcPr>
            <w:tcW w:w="5054" w:type="dxa"/>
            <w:shd w:val="clear" w:color="auto" w:fill="auto"/>
            <w:tcMar>
              <w:left w:w="57" w:type="dxa"/>
              <w:right w:w="57" w:type="dxa"/>
            </w:tcMar>
            <w:vAlign w:val="bottom"/>
          </w:tcPr>
          <w:p w14:paraId="6A41A27E" w14:textId="77777777" w:rsidR="00AA2B5E" w:rsidRPr="00AA2B5E" w:rsidRDefault="00000000" w:rsidP="00CA1180">
            <w:pPr>
              <w:jc w:val="right"/>
              <w:rPr>
                <w:rFonts w:ascii="Times New Roman" w:hAnsi="Times New Roman" w:cs="Times New Roman"/>
                <w:noProof/>
                <w:sz w:val="26"/>
                <w:szCs w:val="26"/>
              </w:rPr>
            </w:pPr>
            <w:r w:rsidRPr="00AA2B5E">
              <w:rPr>
                <w:rFonts w:ascii="Times New Roman" w:hAnsi="Times New Roman" w:cs="Times New Roman"/>
                <w:noProof/>
                <w:sz w:val="26"/>
                <w:szCs w:val="26"/>
              </w:rPr>
              <w:t>#LEMUMA_PARAKSTITAJA1_V_UZV#</w:t>
            </w:r>
          </w:p>
        </w:tc>
      </w:tr>
    </w:tbl>
    <w:p w14:paraId="6E6F5899" w14:textId="77777777" w:rsidR="007D5BD7" w:rsidRPr="007D5BD7" w:rsidRDefault="007D5BD7" w:rsidP="00F07A9C">
      <w:pPr>
        <w:spacing w:after="200" w:line="276" w:lineRule="auto"/>
        <w:rPr>
          <w:rFonts w:ascii="Times New Roman" w:hAnsi="Times New Roman" w:cs="Times New Roman"/>
          <w:noProof/>
          <w:sz w:val="26"/>
          <w:szCs w:val="26"/>
        </w:rPr>
      </w:pPr>
    </w:p>
    <w:p w14:paraId="40A6D24E" w14:textId="77777777" w:rsidR="00DC4851" w:rsidRPr="007D5BD7" w:rsidRDefault="00000000" w:rsidP="00F07A9C">
      <w:pPr>
        <w:spacing w:after="200" w:line="276" w:lineRule="auto"/>
        <w:rPr>
          <w:rFonts w:ascii="Times New Roman" w:hAnsi="Times New Roman" w:cs="Times New Roman"/>
          <w:noProof/>
          <w:sz w:val="26"/>
          <w:szCs w:val="26"/>
        </w:rPr>
      </w:pPr>
      <w:r w:rsidRPr="007D5BD7">
        <w:rPr>
          <w:rFonts w:ascii="Times New Roman" w:hAnsi="Times New Roman" w:cs="Times New Roman"/>
          <w:noProof/>
          <w:sz w:val="26"/>
          <w:szCs w:val="26"/>
        </w:rPr>
        <w:lastRenderedPageBreak/>
        <w:t>Projektu paraksta</w:t>
      </w:r>
    </w:p>
    <w:tbl>
      <w:tblPr>
        <w:tblW w:w="5100" w:type="pct"/>
        <w:tblLook w:val="04A0" w:firstRow="1" w:lastRow="0" w:firstColumn="1" w:lastColumn="0" w:noHBand="0" w:noVBand="1"/>
      </w:tblPr>
      <w:tblGrid>
        <w:gridCol w:w="5199"/>
        <w:gridCol w:w="4632"/>
      </w:tblGrid>
      <w:tr w:rsidR="004E6857" w14:paraId="6264B5B2" w14:textId="77777777" w:rsidTr="006677FD">
        <w:tc>
          <w:tcPr>
            <w:tcW w:w="5199" w:type="dxa"/>
            <w:shd w:val="clear" w:color="auto" w:fill="auto"/>
            <w:tcMar>
              <w:left w:w="57" w:type="dxa"/>
              <w:right w:w="57" w:type="dxa"/>
            </w:tcMar>
            <w:vAlign w:val="bottom"/>
          </w:tcPr>
          <w:p w14:paraId="5ADEC364" w14:textId="77777777" w:rsidR="00770872" w:rsidRPr="007D5BD7" w:rsidRDefault="00000000" w:rsidP="006677FD">
            <w:pPr>
              <w:spacing w:after="0" w:line="240" w:lineRule="auto"/>
              <w:rPr>
                <w:rFonts w:ascii="Times New Roman" w:hAnsi="Times New Roman" w:cs="Times New Roman"/>
                <w:noProof/>
                <w:sz w:val="26"/>
                <w:szCs w:val="26"/>
              </w:rPr>
            </w:pPr>
            <w:r w:rsidRPr="007D5BD7">
              <w:rPr>
                <w:rFonts w:ascii="Times New Roman" w:hAnsi="Times New Roman" w:cs="Times New Roman"/>
                <w:noProof/>
                <w:sz w:val="26"/>
                <w:szCs w:val="26"/>
              </w:rPr>
              <w:t>#PARAKSTITAJA1_STV_AMATS_PILNAIS#</w:t>
            </w:r>
          </w:p>
        </w:tc>
        <w:tc>
          <w:tcPr>
            <w:tcW w:w="4632" w:type="dxa"/>
            <w:shd w:val="clear" w:color="auto" w:fill="auto"/>
            <w:tcMar>
              <w:left w:w="57" w:type="dxa"/>
              <w:right w:w="57" w:type="dxa"/>
            </w:tcMar>
            <w:vAlign w:val="bottom"/>
          </w:tcPr>
          <w:p w14:paraId="2EFAB0FD" w14:textId="77777777" w:rsidR="00770872" w:rsidRPr="007D5BD7" w:rsidRDefault="00000000" w:rsidP="006677FD">
            <w:pPr>
              <w:spacing w:after="0" w:line="240" w:lineRule="auto"/>
              <w:jc w:val="right"/>
              <w:rPr>
                <w:rFonts w:ascii="Times New Roman" w:hAnsi="Times New Roman" w:cs="Times New Roman"/>
                <w:noProof/>
                <w:sz w:val="26"/>
                <w:szCs w:val="26"/>
              </w:rPr>
            </w:pPr>
            <w:r w:rsidRPr="007D5BD7">
              <w:rPr>
                <w:rFonts w:ascii="Times New Roman" w:hAnsi="Times New Roman" w:cs="Times New Roman"/>
                <w:noProof/>
                <w:sz w:val="26"/>
                <w:szCs w:val="26"/>
              </w:rPr>
              <w:t>#PARAKST_V_UZV#</w:t>
            </w:r>
          </w:p>
        </w:tc>
      </w:tr>
    </w:tbl>
    <w:p w14:paraId="4C9B5B0F" w14:textId="77777777" w:rsidR="006677FD" w:rsidRDefault="006677FD" w:rsidP="006677FD">
      <w:pPr>
        <w:spacing w:after="200" w:line="276" w:lineRule="auto"/>
        <w:rPr>
          <w:rFonts w:ascii="Times New Roman" w:hAnsi="Times New Roman" w:cs="Times New Roman"/>
          <w:i/>
          <w:iCs/>
          <w:noProof/>
          <w:sz w:val="26"/>
          <w:szCs w:val="26"/>
        </w:rPr>
      </w:pPr>
    </w:p>
    <w:p w14:paraId="7F012FC7" w14:textId="77777777" w:rsidR="006677FD" w:rsidRDefault="00000000" w:rsidP="006677FD">
      <w:pPr>
        <w:spacing w:after="200" w:line="276" w:lineRule="auto"/>
        <w:rPr>
          <w:rFonts w:ascii="Times New Roman" w:hAnsi="Times New Roman" w:cs="Times New Roman"/>
          <w:i/>
          <w:iCs/>
          <w:noProof/>
          <w:sz w:val="26"/>
          <w:szCs w:val="26"/>
        </w:rPr>
      </w:pPr>
      <w:r w:rsidRPr="007D5BD7">
        <w:rPr>
          <w:rFonts w:ascii="Times New Roman" w:hAnsi="Times New Roman" w:cs="Times New Roman"/>
          <w:i/>
          <w:iCs/>
          <w:noProof/>
          <w:sz w:val="26"/>
          <w:szCs w:val="26"/>
        </w:rPr>
        <w:t xml:space="preserve">Iesniedz </w:t>
      </w:r>
    </w:p>
    <w:p w14:paraId="6B92E39F" w14:textId="77777777" w:rsidR="005D1A96" w:rsidRDefault="005D1A96" w:rsidP="006677FD">
      <w:pPr>
        <w:spacing w:after="200" w:line="276" w:lineRule="auto"/>
        <w:rPr>
          <w:rFonts w:ascii="Times New Roman" w:hAnsi="Times New Roman" w:cs="Times New Roman"/>
          <w:i/>
          <w:iCs/>
          <w:noProof/>
          <w:sz w:val="26"/>
          <w:szCs w:val="26"/>
        </w:rPr>
      </w:pPr>
    </w:p>
    <w:p w14:paraId="7D332E30" w14:textId="77777777" w:rsidR="005D1A96" w:rsidRPr="007D5BD7" w:rsidRDefault="005D1A96" w:rsidP="006677FD">
      <w:pPr>
        <w:spacing w:after="200" w:line="276" w:lineRule="auto"/>
        <w:rPr>
          <w:rFonts w:ascii="Times New Roman" w:hAnsi="Times New Roman" w:cs="Times New Roman"/>
          <w:i/>
          <w:iCs/>
          <w:noProof/>
          <w:sz w:val="26"/>
          <w:szCs w:val="26"/>
        </w:rPr>
      </w:pPr>
    </w:p>
    <w:tbl>
      <w:tblPr>
        <w:tblW w:w="0" w:type="auto"/>
        <w:tblCellMar>
          <w:left w:w="0" w:type="dxa"/>
          <w:right w:w="0" w:type="dxa"/>
        </w:tblCellMar>
        <w:tblLook w:val="04A0" w:firstRow="1" w:lastRow="0" w:firstColumn="1" w:lastColumn="0" w:noHBand="0" w:noVBand="1"/>
      </w:tblPr>
      <w:tblGrid>
        <w:gridCol w:w="9618"/>
      </w:tblGrid>
      <w:tr w:rsidR="004E6857" w14:paraId="591FCDBD" w14:textId="77777777" w:rsidTr="005D1A96">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7FE924" w14:textId="295B6318" w:rsidR="005D1A96" w:rsidRDefault="00000000">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2131508172"/>
                <w14:checkbox>
                  <w14:checked w14:val="1"/>
                  <w14:checkedState w14:val="2612" w14:font="MS Gothic"/>
                  <w14:uncheckedState w14:val="2610" w14:font="MS Gothic"/>
                </w14:checkbox>
              </w:sdtPr>
              <w:sdtContent>
                <w:r w:rsidR="00E10E4E">
                  <w:rPr>
                    <w:rFonts w:ascii="MS Gothic" w:eastAsia="MS Gothic" w:hAnsi="MS Gothic" w:cs="Times New Roman" w:hint="eastAsia"/>
                    <w:sz w:val="26"/>
                    <w:szCs w:val="26"/>
                  </w:rPr>
                  <w:t>☒</w:t>
                </w:r>
              </w:sdtContent>
            </w:sdt>
            <w:r w:rsidR="00031EC7">
              <w:rPr>
                <w:rFonts w:ascii="Times New Roman" w:hAnsi="Times New Roman" w:cs="Times New Roman"/>
                <w:sz w:val="26"/>
                <w:szCs w:val="26"/>
              </w:rPr>
              <w:t xml:space="preserve">Saistošo noteikumu projekts ir </w:t>
            </w:r>
            <w:proofErr w:type="spellStart"/>
            <w:r w:rsidR="00031EC7">
              <w:rPr>
                <w:rFonts w:ascii="Times New Roman" w:hAnsi="Times New Roman" w:cs="Times New Roman"/>
                <w:sz w:val="26"/>
                <w:szCs w:val="26"/>
              </w:rPr>
              <w:t>jānosūta</w:t>
            </w:r>
            <w:proofErr w:type="spellEnd"/>
            <w:r w:rsidR="00031EC7">
              <w:rPr>
                <w:rFonts w:ascii="Times New Roman" w:hAnsi="Times New Roman" w:cs="Times New Roman"/>
                <w:sz w:val="26"/>
                <w:szCs w:val="26"/>
              </w:rPr>
              <w:t xml:space="preserve"> VARAM    </w:t>
            </w:r>
          </w:p>
        </w:tc>
      </w:tr>
      <w:tr w:rsidR="004E6857" w14:paraId="7D0D8FBF" w14:textId="77777777" w:rsidTr="005D1A96">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A653" w14:textId="77777777" w:rsidR="005D1A96" w:rsidRDefault="00000000">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1833484730"/>
                <w14:checkbox>
                  <w14:checked w14:val="0"/>
                  <w14:checkedState w14:val="2612" w14:font="MS Gothic"/>
                  <w14:uncheckedState w14:val="2610" w14:font="MS Gothic"/>
                </w14:checkbox>
              </w:sdtPr>
              <w:sdtContent>
                <w:r w:rsidR="00031EC7">
                  <w:rPr>
                    <w:rFonts w:ascii="MS Gothic" w:eastAsia="MS Gothic" w:hAnsi="MS Gothic" w:cs="Times New Roman" w:hint="eastAsia"/>
                    <w:sz w:val="26"/>
                    <w:szCs w:val="26"/>
                  </w:rPr>
                  <w:t>☐</w:t>
                </w:r>
              </w:sdtContent>
            </w:sdt>
            <w:r w:rsidR="00031EC7">
              <w:rPr>
                <w:rFonts w:ascii="Times New Roman" w:hAnsi="Times New Roman" w:cs="Times New Roman"/>
                <w:sz w:val="26"/>
                <w:szCs w:val="26"/>
              </w:rPr>
              <w:t xml:space="preserve">Saistošo noteikumu projekts ir </w:t>
            </w:r>
            <w:proofErr w:type="spellStart"/>
            <w:r w:rsidR="00031EC7">
              <w:rPr>
                <w:rFonts w:ascii="Times New Roman" w:hAnsi="Times New Roman" w:cs="Times New Roman"/>
                <w:sz w:val="26"/>
                <w:szCs w:val="26"/>
              </w:rPr>
              <w:t>jānosūta</w:t>
            </w:r>
            <w:proofErr w:type="spellEnd"/>
            <w:r w:rsidR="00031EC7">
              <w:rPr>
                <w:rFonts w:ascii="Times New Roman" w:hAnsi="Times New Roman" w:cs="Times New Roman"/>
                <w:sz w:val="26"/>
                <w:szCs w:val="26"/>
              </w:rPr>
              <w:t xml:space="preserve"> AIC paziņošanai </w:t>
            </w:r>
            <w:r w:rsidR="00031EC7">
              <w:rPr>
                <w:rFonts w:ascii="Times New Roman" w:hAnsi="Times New Roman" w:cs="Times New Roman"/>
                <w:i/>
                <w:iCs/>
                <w:sz w:val="26"/>
                <w:szCs w:val="26"/>
              </w:rPr>
              <w:t>Iekšējā tirgus informācijas sistēmā</w:t>
            </w:r>
          </w:p>
        </w:tc>
      </w:tr>
    </w:tbl>
    <w:p w14:paraId="0C508B2D" w14:textId="77777777" w:rsidR="00031EC7" w:rsidRDefault="00031EC7" w:rsidP="00770872">
      <w:pPr>
        <w:tabs>
          <w:tab w:val="left" w:pos="2552"/>
          <w:tab w:val="left" w:pos="3119"/>
          <w:tab w:val="left" w:pos="3686"/>
        </w:tabs>
        <w:spacing w:after="0" w:line="240" w:lineRule="auto"/>
        <w:rPr>
          <w:rFonts w:ascii="Times New Roman" w:hAnsi="Times New Roman" w:cs="Times New Roman"/>
        </w:rPr>
      </w:pPr>
    </w:p>
    <w:p w14:paraId="08F7E956" w14:textId="77777777" w:rsidR="00031EC7" w:rsidRDefault="00031EC7" w:rsidP="00770872">
      <w:pPr>
        <w:tabs>
          <w:tab w:val="left" w:pos="2552"/>
          <w:tab w:val="left" w:pos="3119"/>
          <w:tab w:val="left" w:pos="3686"/>
        </w:tabs>
        <w:spacing w:after="0" w:line="240" w:lineRule="auto"/>
        <w:rPr>
          <w:rFonts w:ascii="Times New Roman" w:hAnsi="Times New Roman" w:cs="Times New Roman"/>
        </w:rPr>
      </w:pPr>
    </w:p>
    <w:p w14:paraId="29BF2D42" w14:textId="77777777" w:rsidR="00174E7A" w:rsidRDefault="00174E7A" w:rsidP="00770872">
      <w:pPr>
        <w:tabs>
          <w:tab w:val="left" w:pos="2552"/>
          <w:tab w:val="left" w:pos="3119"/>
          <w:tab w:val="left" w:pos="3686"/>
        </w:tabs>
        <w:spacing w:after="0" w:line="240" w:lineRule="auto"/>
        <w:rPr>
          <w:rFonts w:ascii="Times New Roman" w:hAnsi="Times New Roman" w:cs="Times New Roman"/>
        </w:rPr>
      </w:pPr>
    </w:p>
    <w:p w14:paraId="26380C7A" w14:textId="77777777" w:rsidR="00174E7A" w:rsidRDefault="00000000" w:rsidP="00770872">
      <w:pPr>
        <w:tabs>
          <w:tab w:val="left" w:pos="2552"/>
          <w:tab w:val="left" w:pos="3119"/>
          <w:tab w:val="left" w:pos="3686"/>
        </w:tabs>
        <w:spacing w:after="0" w:line="240" w:lineRule="auto"/>
        <w:rPr>
          <w:rFonts w:ascii="Times New Roman" w:hAnsi="Times New Roman" w:cs="Times New Roman"/>
        </w:rPr>
      </w:pPr>
      <w:r>
        <w:rPr>
          <w:rFonts w:ascii="Times New Roman" w:hAnsi="Times New Roman" w:cs="Times New Roman"/>
        </w:rPr>
        <w:t>Ivbule</w:t>
      </w:r>
      <w:r>
        <w:rPr>
          <w:rFonts w:ascii="Times New Roman" w:hAnsi="Times New Roman" w:cs="Times New Roman"/>
        </w:rPr>
        <w:tab/>
        <w:t>67105890</w:t>
      </w:r>
    </w:p>
    <w:p w14:paraId="4F437372" w14:textId="77777777" w:rsidR="00770872" w:rsidRPr="007D5BD7" w:rsidRDefault="00000000" w:rsidP="00770872">
      <w:pPr>
        <w:tabs>
          <w:tab w:val="left" w:pos="2552"/>
          <w:tab w:val="left" w:pos="3119"/>
          <w:tab w:val="left" w:pos="3686"/>
        </w:tabs>
        <w:spacing w:after="0" w:line="240" w:lineRule="auto"/>
        <w:rPr>
          <w:rFonts w:ascii="Times New Roman" w:hAnsi="Times New Roman" w:cs="Times New Roman"/>
        </w:rPr>
      </w:pPr>
      <w:r w:rsidRPr="007D5BD7">
        <w:rPr>
          <w:rFonts w:ascii="Times New Roman" w:hAnsi="Times New Roman" w:cs="Times New Roman"/>
        </w:rPr>
        <w:t>Libere-Igaune</w:t>
      </w:r>
      <w:r w:rsidRPr="007D5BD7">
        <w:rPr>
          <w:rFonts w:ascii="Times New Roman" w:hAnsi="Times New Roman" w:cs="Times New Roman"/>
        </w:rPr>
        <w:tab/>
        <w:t xml:space="preserve">67848858 </w:t>
      </w:r>
    </w:p>
    <w:p w14:paraId="69B0AF0F" w14:textId="77777777" w:rsidR="00770872" w:rsidRPr="007D5BD7" w:rsidRDefault="00000000" w:rsidP="00770872">
      <w:pPr>
        <w:tabs>
          <w:tab w:val="left" w:pos="2552"/>
          <w:tab w:val="left" w:pos="3119"/>
          <w:tab w:val="left" w:pos="3686"/>
        </w:tabs>
        <w:spacing w:after="0" w:line="240" w:lineRule="auto"/>
        <w:rPr>
          <w:rFonts w:ascii="Times New Roman" w:hAnsi="Times New Roman" w:cs="Times New Roman"/>
        </w:rPr>
      </w:pPr>
      <w:r w:rsidRPr="007D5BD7">
        <w:rPr>
          <w:rFonts w:ascii="Times New Roman" w:hAnsi="Times New Roman" w:cs="Times New Roman"/>
        </w:rPr>
        <w:tab/>
        <w:t xml:space="preserve"> </w:t>
      </w:r>
    </w:p>
    <w:p w14:paraId="3A38B9B3" w14:textId="77777777" w:rsidR="00770872" w:rsidRPr="007D5BD7" w:rsidRDefault="00000000" w:rsidP="00770872">
      <w:pPr>
        <w:tabs>
          <w:tab w:val="left" w:pos="2552"/>
          <w:tab w:val="left" w:pos="3119"/>
          <w:tab w:val="left" w:pos="3686"/>
        </w:tabs>
        <w:spacing w:after="0" w:line="240" w:lineRule="auto"/>
        <w:rPr>
          <w:rFonts w:ascii="Times New Roman" w:hAnsi="Times New Roman" w:cs="Times New Roman"/>
        </w:rPr>
      </w:pPr>
      <w:r w:rsidRPr="007D5BD7">
        <w:rPr>
          <w:rFonts w:ascii="Times New Roman" w:hAnsi="Times New Roman" w:cs="Times New Roman"/>
        </w:rPr>
        <w:tab/>
        <w:t xml:space="preserve"> </w:t>
      </w:r>
    </w:p>
    <w:p w14:paraId="2D38ED68" w14:textId="77777777" w:rsidR="00B00798" w:rsidRPr="007D5BD7" w:rsidRDefault="00B00798" w:rsidP="00F07A9C">
      <w:pPr>
        <w:spacing w:after="200" w:line="276" w:lineRule="auto"/>
        <w:rPr>
          <w:rFonts w:ascii="Times New Roman" w:hAnsi="Times New Roman" w:cs="Times New Roman"/>
          <w:noProof/>
          <w:sz w:val="26"/>
          <w:szCs w:val="26"/>
        </w:rPr>
      </w:pPr>
    </w:p>
    <w:p w14:paraId="7BF87F67" w14:textId="77777777" w:rsidR="00B00798" w:rsidRPr="007D5BD7" w:rsidRDefault="00000000" w:rsidP="00770872">
      <w:pPr>
        <w:keepNext/>
        <w:spacing w:before="60" w:after="60"/>
        <w:rPr>
          <w:rFonts w:ascii="Times New Roman" w:hAnsi="Times New Roman" w:cs="Times New Roman"/>
        </w:rPr>
      </w:pPr>
      <w:r w:rsidRPr="007D5BD7">
        <w:rPr>
          <w:rFonts w:ascii="Times New Roman" w:hAnsi="Times New Roman" w:cs="Times New Roman"/>
          <w:color w:val="000000"/>
        </w:rPr>
        <w:t>#VISU_SASKANOTAJU_TABULA_STV#</w:t>
      </w:r>
    </w:p>
    <w:p w14:paraId="073C7D58" w14:textId="77777777" w:rsidR="00B00798" w:rsidRPr="007D5BD7" w:rsidRDefault="00000000" w:rsidP="00B00798">
      <w:pPr>
        <w:rPr>
          <w:rFonts w:ascii="Times New Roman" w:hAnsi="Times New Roman" w:cs="Times New Roman"/>
          <w:i/>
          <w:sz w:val="20"/>
          <w:szCs w:val="26"/>
        </w:rPr>
      </w:pPr>
      <w:r w:rsidRPr="007D5BD7">
        <w:rPr>
          <w:rFonts w:ascii="Times New Roman" w:hAnsi="Times New Roman" w:cs="Times New Roman"/>
          <w:i/>
          <w:sz w:val="20"/>
          <w:szCs w:val="20"/>
        </w:rPr>
        <w:t xml:space="preserve">*Saraksts ir pievienots automātiski </w:t>
      </w:r>
      <w:r w:rsidRPr="007D5BD7">
        <w:rPr>
          <w:rFonts w:ascii="Times New Roman" w:hAnsi="Times New Roman" w:cs="Times New Roman"/>
          <w:i/>
          <w:sz w:val="20"/>
          <w:szCs w:val="26"/>
        </w:rPr>
        <w:t>no sistēmas ELISS dokumentu apstrādes plūsmas</w:t>
      </w:r>
    </w:p>
    <w:p w14:paraId="36A1543D" w14:textId="77777777" w:rsidR="00B00798" w:rsidRPr="007D5BD7" w:rsidRDefault="00B00798" w:rsidP="00F07A9C">
      <w:pPr>
        <w:spacing w:after="200" w:line="276" w:lineRule="auto"/>
        <w:rPr>
          <w:rFonts w:ascii="Times New Roman" w:hAnsi="Times New Roman" w:cs="Times New Roman"/>
          <w:noProof/>
          <w:sz w:val="26"/>
          <w:szCs w:val="26"/>
        </w:rPr>
      </w:pPr>
    </w:p>
    <w:sectPr w:rsidR="00B00798" w:rsidRPr="007D5BD7" w:rsidSect="008C5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31EC7"/>
    <w:rsid w:val="000710AA"/>
    <w:rsid w:val="000747C4"/>
    <w:rsid w:val="00092AE8"/>
    <w:rsid w:val="000933F8"/>
    <w:rsid w:val="000F04C2"/>
    <w:rsid w:val="0015286F"/>
    <w:rsid w:val="00174E7A"/>
    <w:rsid w:val="00193F1F"/>
    <w:rsid w:val="002B47FF"/>
    <w:rsid w:val="00302886"/>
    <w:rsid w:val="0032030C"/>
    <w:rsid w:val="0039097C"/>
    <w:rsid w:val="003C4A28"/>
    <w:rsid w:val="00453A2E"/>
    <w:rsid w:val="004E6857"/>
    <w:rsid w:val="00533C2F"/>
    <w:rsid w:val="00557A81"/>
    <w:rsid w:val="005A57EE"/>
    <w:rsid w:val="005D1A96"/>
    <w:rsid w:val="00665633"/>
    <w:rsid w:val="006677FD"/>
    <w:rsid w:val="00682D89"/>
    <w:rsid w:val="006869CA"/>
    <w:rsid w:val="006A59F3"/>
    <w:rsid w:val="006E51CB"/>
    <w:rsid w:val="006F4BCA"/>
    <w:rsid w:val="00701A1C"/>
    <w:rsid w:val="00770872"/>
    <w:rsid w:val="007C726F"/>
    <w:rsid w:val="007D5BD7"/>
    <w:rsid w:val="008427F4"/>
    <w:rsid w:val="008C5765"/>
    <w:rsid w:val="008F4F10"/>
    <w:rsid w:val="008F6454"/>
    <w:rsid w:val="009B35F5"/>
    <w:rsid w:val="009D503D"/>
    <w:rsid w:val="00AA2B5E"/>
    <w:rsid w:val="00AB5B49"/>
    <w:rsid w:val="00B00798"/>
    <w:rsid w:val="00B23265"/>
    <w:rsid w:val="00B51F6F"/>
    <w:rsid w:val="00C41C5C"/>
    <w:rsid w:val="00C95C98"/>
    <w:rsid w:val="00CA1180"/>
    <w:rsid w:val="00CE51D2"/>
    <w:rsid w:val="00DC1E5B"/>
    <w:rsid w:val="00DC4851"/>
    <w:rsid w:val="00E10E4E"/>
    <w:rsid w:val="00E84B13"/>
    <w:rsid w:val="00F07A9C"/>
    <w:rsid w:val="00F27E7F"/>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42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53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2423</Words>
  <Characters>1382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Līga Libere-Igaune</cp:lastModifiedBy>
  <cp:revision>7</cp:revision>
  <dcterms:created xsi:type="dcterms:W3CDTF">2024-06-20T12:56:00Z</dcterms:created>
  <dcterms:modified xsi:type="dcterms:W3CDTF">2024-10-23T13:23:00Z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