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F094" w14:textId="77777777" w:rsidR="006312D1" w:rsidRPr="003D3828" w:rsidRDefault="00787988" w:rsidP="00C141EE">
      <w:pPr>
        <w:pStyle w:val="Nosaukums"/>
        <w:framePr w:w="6271" w:wrap="notBeside" w:hAnchor="page" w:x="1367" w:y="136"/>
        <w:rPr>
          <w:color w:val="000000" w:themeColor="text1"/>
          <w:spacing w:val="8"/>
          <w:sz w:val="28"/>
          <w:szCs w:val="26"/>
        </w:rPr>
      </w:pPr>
      <w:bookmarkStart w:id="0" w:name="_Hlk149767930"/>
      <w:bookmarkEnd w:id="0"/>
      <w:r w:rsidRPr="003D3828">
        <w:rPr>
          <w:color w:val="000000" w:themeColor="text1"/>
          <w:spacing w:val="8"/>
          <w:sz w:val="28"/>
          <w:szCs w:val="26"/>
        </w:rPr>
        <w:t>Priekšlaicīgas mācību pārtraukšanas</w:t>
      </w:r>
    </w:p>
    <w:p w14:paraId="0FCE80A5" w14:textId="31F87927" w:rsidR="00581F8A" w:rsidRPr="003D3828" w:rsidRDefault="00787988" w:rsidP="00C141EE">
      <w:pPr>
        <w:pStyle w:val="Nosaukums"/>
        <w:framePr w:w="6271" w:wrap="notBeside" w:hAnchor="page" w:x="1367" w:y="136"/>
        <w:rPr>
          <w:color w:val="878E91"/>
          <w:spacing w:val="-2"/>
          <w:sz w:val="28"/>
          <w:szCs w:val="28"/>
        </w:rPr>
      </w:pPr>
      <w:r w:rsidRPr="003D3828">
        <w:rPr>
          <w:color w:val="878E91"/>
          <w:spacing w:val="-2"/>
          <w:sz w:val="28"/>
          <w:szCs w:val="28"/>
        </w:rPr>
        <w:t>prevencijas sistēma un ieviešanas plāns</w:t>
      </w:r>
    </w:p>
    <w:p w14:paraId="0029F5F7" w14:textId="77777777" w:rsidR="00581F8A" w:rsidRPr="003D3828" w:rsidRDefault="00787988" w:rsidP="00C141EE">
      <w:pPr>
        <w:pStyle w:val="Nosaukums"/>
        <w:framePr w:w="6271" w:wrap="notBeside" w:hAnchor="page" w:x="1367" w:y="136"/>
        <w:rPr>
          <w:color w:val="878E91"/>
          <w:spacing w:val="-18"/>
          <w:sz w:val="38"/>
          <w:szCs w:val="38"/>
        </w:rPr>
      </w:pPr>
      <w:r w:rsidRPr="003D3828">
        <w:rPr>
          <w:color w:val="878E91"/>
          <w:spacing w:val="-18"/>
          <w:sz w:val="38"/>
          <w:szCs w:val="38"/>
        </w:rPr>
        <w:t>Rīgas valstspilsētas pašvaldībā</w:t>
      </w:r>
    </w:p>
    <w:p w14:paraId="64CDA4CC" w14:textId="244C95B3" w:rsidR="00581F8A" w:rsidRPr="003D3828" w:rsidRDefault="00787988" w:rsidP="00C141EE">
      <w:pPr>
        <w:pStyle w:val="Nosaukums"/>
        <w:framePr w:w="6271" w:wrap="notBeside" w:hAnchor="page" w:x="1367" w:y="136"/>
        <w:rPr>
          <w:color w:val="878E91"/>
          <w:spacing w:val="-16"/>
          <w:sz w:val="28"/>
          <w:szCs w:val="28"/>
        </w:rPr>
      </w:pPr>
      <w:r w:rsidRPr="003D3828">
        <w:rPr>
          <w:color w:val="878E91"/>
          <w:spacing w:val="-16"/>
          <w:sz w:val="28"/>
          <w:szCs w:val="28"/>
        </w:rPr>
        <w:t>2024.–2028. gadam</w:t>
      </w:r>
    </w:p>
    <w:p w14:paraId="1F49AF9B" w14:textId="24EF082B" w:rsidR="00E45733" w:rsidRPr="003D3828" w:rsidRDefault="00787988" w:rsidP="006312FD">
      <w:pPr>
        <w:rPr>
          <w:rFonts w:ascii="Arial" w:hAnsi="Arial" w:cs="Arial"/>
          <w:sz w:val="10"/>
          <w:szCs w:val="10"/>
        </w:rPr>
        <w:sectPr w:rsidR="00E45733" w:rsidRPr="003D3828" w:rsidSect="00553A97">
          <w:headerReference w:type="default" r:id="rId11"/>
          <w:footerReference w:type="default" r:id="rId12"/>
          <w:footerReference w:type="first" r:id="rId13"/>
          <w:pgSz w:w="11906" w:h="16838"/>
          <w:pgMar w:top="1440" w:right="1558" w:bottom="1134" w:left="1800" w:header="708" w:footer="143" w:gutter="0"/>
          <w:cols w:space="708"/>
          <w:titlePg/>
          <w:docGrid w:linePitch="360"/>
        </w:sectPr>
      </w:pPr>
      <w:r w:rsidRPr="003D3828">
        <w:rPr>
          <w:rFonts w:ascii="Arial" w:hAnsi="Arial" w:cs="Arial"/>
          <w:b/>
          <w:bCs/>
          <w:noProof/>
          <w:sz w:val="40"/>
          <w:szCs w:val="40"/>
        </w:rPr>
        <mc:AlternateContent>
          <mc:Choice Requires="wps">
            <w:drawing>
              <wp:anchor distT="45720" distB="45720" distL="114300" distR="114300" simplePos="0" relativeHeight="251660288" behindDoc="0" locked="0" layoutInCell="1" allowOverlap="1">
                <wp:simplePos x="0" y="0"/>
                <wp:positionH relativeFrom="column">
                  <wp:posOffset>3927475</wp:posOffset>
                </wp:positionH>
                <wp:positionV relativeFrom="paragraph">
                  <wp:posOffset>0</wp:posOffset>
                </wp:positionV>
                <wp:extent cx="2171192" cy="1811528"/>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192" cy="1811528"/>
                        </a:xfrm>
                        <a:prstGeom prst="rect">
                          <a:avLst/>
                        </a:prstGeom>
                        <a:noFill/>
                        <a:ln w="9525">
                          <a:noFill/>
                          <a:miter lim="800000"/>
                          <a:headEnd/>
                          <a:tailEnd/>
                        </a:ln>
                      </wps:spPr>
                      <wps:txbx>
                        <w:txbxContent>
                          <w:p w14:paraId="5FEF040E" w14:textId="77777777" w:rsidR="00F84BD0" w:rsidRPr="003D3828" w:rsidRDefault="00F84BD0" w:rsidP="00787A57">
                            <w:pPr>
                              <w:ind w:right="135"/>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09.25pt;margin-top:0;width:170.95pt;height:142.6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" filled="f" stroked="f">
                <v:textbox style="mso-fit-shape-to-text:t">
                  <w:txbxContent>
                    <w:p w14:paraId="5FEF040E" w14:textId="77777777" w:rsidR="00F84BD0" w:rsidRPr="003D3828" w:rsidRDefault="00F84BD0" w:rsidP="00787A57">
                      <w:pPr>
                        <w:ind w:right="135"/>
                        <w:jc w:val="right"/>
                        <w:rPr>
                          <w:rFonts w:ascii="Arial" w:hAnsi="Arial" w:cs="Arial"/>
                        </w:rPr>
                      </w:pPr>
                    </w:p>
                  </w:txbxContent>
                </v:textbox>
                <w10:wrap type="square"/>
              </v:shape>
            </w:pict>
          </mc:Fallback>
        </mc:AlternateContent>
      </w:r>
      <w:r w:rsidR="00822FE5" w:rsidRPr="003D3828">
        <w:rPr>
          <w:rFonts w:ascii="Arial" w:hAnsi="Arial" w:cs="Arial"/>
          <w:b/>
          <w:bCs/>
          <w:noProof/>
          <w:sz w:val="40"/>
          <w:szCs w:val="40"/>
        </w:rPr>
        <mc:AlternateContent>
          <mc:Choice Requires="wps">
            <w:drawing>
              <wp:anchor distT="45720" distB="45720" distL="114300" distR="114300" simplePos="0" relativeHeight="251672576" behindDoc="0" locked="0" layoutInCell="1" allowOverlap="1">
                <wp:simplePos x="0" y="0"/>
                <wp:positionH relativeFrom="column">
                  <wp:posOffset>-349250</wp:posOffset>
                </wp:positionH>
                <wp:positionV relativeFrom="paragraph">
                  <wp:posOffset>8816975</wp:posOffset>
                </wp:positionV>
                <wp:extent cx="2171192" cy="1811528"/>
                <wp:effectExtent l="0" t="0" r="0" b="0"/>
                <wp:wrapSquare wrapText="bothSides"/>
                <wp:docPr id="1499323414" name="Text Box 1499323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192" cy="1811528"/>
                        </a:xfrm>
                        <a:prstGeom prst="rect">
                          <a:avLst/>
                        </a:prstGeom>
                        <a:noFill/>
                        <a:ln w="9525">
                          <a:noFill/>
                          <a:miter lim="800000"/>
                          <a:headEnd/>
                          <a:tailEnd/>
                        </a:ln>
                      </wps:spPr>
                      <wps:txbx>
                        <w:txbxContent>
                          <w:p w14:paraId="65B48B60" w14:textId="77777777" w:rsidR="000B0D32" w:rsidRPr="003D3828" w:rsidRDefault="00787988" w:rsidP="006312FD">
                            <w:pPr>
                              <w:ind w:left="0"/>
                              <w:rPr>
                                <w:rFonts w:ascii="Arial" w:hAnsi="Arial" w:cs="Arial"/>
                                <w:sz w:val="24"/>
                                <w:szCs w:val="24"/>
                              </w:rPr>
                            </w:pPr>
                            <w:r w:rsidRPr="003D3828">
                              <w:rPr>
                                <w:rFonts w:ascii="Arial" w:hAnsi="Arial" w:cs="Arial"/>
                                <w:sz w:val="24"/>
                                <w:szCs w:val="24"/>
                              </w:rPr>
                              <w:t>R</w:t>
                            </w:r>
                            <w:r w:rsidR="00822FE5" w:rsidRPr="003D3828">
                              <w:rPr>
                                <w:rFonts w:ascii="Arial" w:hAnsi="Arial" w:cs="Arial"/>
                                <w:sz w:val="24"/>
                                <w:szCs w:val="24"/>
                              </w:rPr>
                              <w:t xml:space="preserve">ĪGA | </w:t>
                            </w:r>
                            <w:r w:rsidR="00822FE5" w:rsidRPr="003D3828">
                              <w:rPr>
                                <w:rFonts w:ascii="Arial" w:hAnsi="Arial" w:cs="Arial"/>
                                <w:b/>
                                <w:bCs/>
                                <w:color w:val="000000" w:themeColor="text1"/>
                                <w:sz w:val="24"/>
                                <w:szCs w:val="24"/>
                              </w:rPr>
                              <w:t>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499323414" o:spid="_x0000_s1027" type="#_x0000_t202" style="position:absolute;left:0;text-align:left;margin-left:-27.5pt;margin-top:694.25pt;width:170.95pt;height:142.65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" filled="f" stroked="f">
                <v:textbox style="mso-fit-shape-to-text:t">
                  <w:txbxContent>
                    <w:p w14:paraId="65B48B60" w14:textId="77777777" w:rsidR="000B0D32" w:rsidRPr="003D3828" w:rsidRDefault="00787988" w:rsidP="006312FD">
                      <w:pPr>
                        <w:ind w:left="0"/>
                        <w:rPr>
                          <w:rFonts w:ascii="Arial" w:hAnsi="Arial" w:cs="Arial"/>
                          <w:sz w:val="24"/>
                          <w:szCs w:val="24"/>
                        </w:rPr>
                      </w:pPr>
                      <w:r w:rsidRPr="003D3828">
                        <w:rPr>
                          <w:rFonts w:ascii="Arial" w:hAnsi="Arial" w:cs="Arial"/>
                          <w:sz w:val="24"/>
                          <w:szCs w:val="24"/>
                        </w:rPr>
                        <w:t>R</w:t>
                      </w:r>
                      <w:r w:rsidR="00822FE5" w:rsidRPr="003D3828">
                        <w:rPr>
                          <w:rFonts w:ascii="Arial" w:hAnsi="Arial" w:cs="Arial"/>
                          <w:sz w:val="24"/>
                          <w:szCs w:val="24"/>
                        </w:rPr>
                        <w:t xml:space="preserve">ĪGA | </w:t>
                      </w:r>
                      <w:r w:rsidR="00822FE5" w:rsidRPr="003D3828">
                        <w:rPr>
                          <w:rFonts w:ascii="Arial" w:hAnsi="Arial" w:cs="Arial"/>
                          <w:b/>
                          <w:bCs/>
                          <w:color w:val="000000" w:themeColor="text1"/>
                          <w:sz w:val="24"/>
                          <w:szCs w:val="24"/>
                        </w:rPr>
                        <w:t>2023</w:t>
                      </w:r>
                    </w:p>
                  </w:txbxContent>
                </v:textbox>
                <w10:wrap type="square"/>
              </v:shape>
            </w:pict>
          </mc:Fallback>
        </mc:AlternateContent>
      </w:r>
      <w:r w:rsidR="00585784" w:rsidRPr="003D3828">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2917190</wp:posOffset>
                </wp:positionH>
                <wp:positionV relativeFrom="paragraph">
                  <wp:posOffset>6788467</wp:posOffset>
                </wp:positionV>
                <wp:extent cx="280035" cy="921385"/>
                <wp:effectExtent l="0" t="0" r="5715" b="0"/>
                <wp:wrapNone/>
                <wp:docPr id="55" name="Freeform: Shape 55"/>
                <wp:cNvGraphicFramePr/>
                <a:graphic xmlns:a="http://schemas.openxmlformats.org/drawingml/2006/main">
                  <a:graphicData uri="http://schemas.microsoft.com/office/word/2010/wordprocessingShape">
                    <wps:wsp>
                      <wps:cNvSpPr/>
                      <wps:spPr>
                        <a:xfrm>
                          <a:off x="0" y="0"/>
                          <a:ext cx="280035" cy="921385"/>
                        </a:xfrm>
                        <a:custGeom>
                          <a:avLst/>
                          <a:gdLst/>
                          <a:ahLst/>
                          <a:cxnLst/>
                          <a:rect l="l" t="t" r="r" b="b"/>
                          <a:pathLst>
                            <a:path w="280035" h="921385">
                              <a:moveTo>
                                <a:pt x="72453" y="0"/>
                              </a:moveTo>
                              <a:lnTo>
                                <a:pt x="108673" y="377774"/>
                              </a:lnTo>
                              <a:lnTo>
                                <a:pt x="155257" y="538200"/>
                              </a:lnTo>
                              <a:lnTo>
                                <a:pt x="170776" y="662393"/>
                              </a:lnTo>
                              <a:lnTo>
                                <a:pt x="191477" y="765898"/>
                              </a:lnTo>
                              <a:lnTo>
                                <a:pt x="274281" y="807300"/>
                              </a:lnTo>
                              <a:lnTo>
                                <a:pt x="279450" y="910805"/>
                              </a:lnTo>
                              <a:lnTo>
                                <a:pt x="170776" y="921156"/>
                              </a:lnTo>
                              <a:lnTo>
                                <a:pt x="72453" y="765898"/>
                              </a:lnTo>
                              <a:lnTo>
                                <a:pt x="5181" y="507149"/>
                              </a:lnTo>
                              <a:lnTo>
                                <a:pt x="5181" y="222529"/>
                              </a:lnTo>
                              <a:lnTo>
                                <a:pt x="0" y="67271"/>
                              </a:lnTo>
                              <a:lnTo>
                                <a:pt x="72453" y="0"/>
                              </a:lnTo>
                              <a:close/>
                            </a:path>
                          </a:pathLst>
                        </a:custGeom>
                        <a:solidFill>
                          <a:schemeClr val="bg1">
                            <a:lumMod val="95000"/>
                          </a:schemeClr>
                        </a:solidFill>
                        <a:ln w="43815">
                          <a:noFill/>
                          <a:prstDash val="solid"/>
                        </a:ln>
                      </wps:spPr>
                      <wps:bodyPr wrap="square" lIns="0" tIns="0" rIns="0" bIns="0" rtlCol="0">
                        <a:prstTxWarp prst="textNoShape">
                          <a:avLst/>
                        </a:prstTxWarp>
                      </wps:bodyPr>
                    </wps:wsp>
                  </a:graphicData>
                </a:graphic>
              </wp:anchor>
            </w:drawing>
          </mc:Choice>
          <mc:Fallback>
            <w:pict>
              <v:shape id="Freeform: Shape 55" o:spid="_x0000_s1027" style="width:22.05pt;height:72.55pt;margin-top:534.5pt;margin-left:229.7pt;mso-wrap-distance-bottom:0;mso-wrap-distance-left:9pt;mso-wrap-distance-right:9pt;mso-wrap-distance-top:0;mso-wrap-style:square;position:absolute;v-text-anchor:top;visibility:visible;z-index:251669504" coordsize="280035,921385" path="m72453,l108673,377774l155257,538200l170776,662393l191477,765898l274281,807300l279450,910805,170776,921156,72453,765898,5181,507149l5181,222529l,67271,72453,xe" fillcolor="#f2f2f2" stroked="f" strokeweight="3.45pt">
                <v:path arrowok="t"/>
              </v:shape>
            </w:pict>
          </mc:Fallback>
        </mc:AlternateContent>
      </w:r>
      <w:r w:rsidR="00766B8E" w:rsidRPr="003D3828">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3511867</wp:posOffset>
                </wp:positionH>
                <wp:positionV relativeFrom="paragraph">
                  <wp:posOffset>8136890</wp:posOffset>
                </wp:positionV>
                <wp:extent cx="916305" cy="833755"/>
                <wp:effectExtent l="0" t="0" r="0" b="4445"/>
                <wp:wrapNone/>
                <wp:docPr id="59" name="Freeform: Shape 59"/>
                <wp:cNvGraphicFramePr/>
                <a:graphic xmlns:a="http://schemas.openxmlformats.org/drawingml/2006/main">
                  <a:graphicData uri="http://schemas.microsoft.com/office/word/2010/wordprocessingShape">
                    <wps:wsp>
                      <wps:cNvSpPr/>
                      <wps:spPr>
                        <a:xfrm>
                          <a:off x="0" y="0"/>
                          <a:ext cx="916305" cy="833755"/>
                        </a:xfrm>
                        <a:custGeom>
                          <a:avLst/>
                          <a:gdLst/>
                          <a:ahLst/>
                          <a:cxnLst/>
                          <a:rect l="l" t="t" r="r" b="b"/>
                          <a:pathLst>
                            <a:path w="916305" h="833755">
                              <a:moveTo>
                                <a:pt x="0" y="0"/>
                              </a:moveTo>
                              <a:lnTo>
                                <a:pt x="465747" y="476097"/>
                              </a:lnTo>
                              <a:lnTo>
                                <a:pt x="915974" y="833170"/>
                              </a:lnTo>
                              <a:lnTo>
                                <a:pt x="662406" y="522681"/>
                              </a:lnTo>
                              <a:lnTo>
                                <a:pt x="331203" y="201828"/>
                              </a:lnTo>
                              <a:lnTo>
                                <a:pt x="0" y="0"/>
                              </a:lnTo>
                              <a:close/>
                            </a:path>
                          </a:pathLst>
                        </a:custGeom>
                        <a:solidFill>
                          <a:schemeClr val="bg1">
                            <a:lumMod val="95000"/>
                          </a:schemeClr>
                        </a:solidFill>
                        <a:ln w="43815">
                          <a:noFill/>
                          <a:prstDash val="solid"/>
                        </a:ln>
                      </wps:spPr>
                      <wps:bodyPr wrap="square" lIns="0" tIns="0" rIns="0" bIns="0" rtlCol="0">
                        <a:prstTxWarp prst="textNoShape">
                          <a:avLst/>
                        </a:prstTxWarp>
                      </wps:bodyPr>
                    </wps:wsp>
                  </a:graphicData>
                </a:graphic>
              </wp:anchor>
            </w:drawing>
          </mc:Choice>
          <mc:Fallback>
            <w:pict>
              <v:shape id="Freeform: Shape 59" o:spid="_x0000_s1028" style="width:72.15pt;height:65.65pt;margin-top:640.7pt;margin-left:276.5pt;mso-wrap-distance-bottom:0;mso-wrap-distance-left:9pt;mso-wrap-distance-right:9pt;mso-wrap-distance-top:0;mso-wrap-style:square;position:absolute;v-text-anchor:top;visibility:visible;z-index:251667456" coordsize="916305,833755" path="m,l465747,476097,915974,833170,662406,522681,331203,201828,,xe" fillcolor="#f2f2f2" stroked="f" strokeweight="3.45pt">
                <v:path arrowok="t"/>
              </v:shape>
            </w:pict>
          </mc:Fallback>
        </mc:AlternateContent>
      </w:r>
      <w:r w:rsidR="00B36DA7" w:rsidRPr="003D3828">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3574415</wp:posOffset>
                </wp:positionH>
                <wp:positionV relativeFrom="paragraph">
                  <wp:posOffset>8413433</wp:posOffset>
                </wp:positionV>
                <wp:extent cx="673100" cy="569595"/>
                <wp:effectExtent l="0" t="0" r="0" b="1905"/>
                <wp:wrapNone/>
                <wp:docPr id="57" name="Freeform: Shape 57"/>
                <wp:cNvGraphicFramePr/>
                <a:graphic xmlns:a="http://schemas.openxmlformats.org/drawingml/2006/main">
                  <a:graphicData uri="http://schemas.microsoft.com/office/word/2010/wordprocessingShape">
                    <wps:wsp>
                      <wps:cNvSpPr/>
                      <wps:spPr>
                        <a:xfrm>
                          <a:off x="0" y="0"/>
                          <a:ext cx="673100" cy="569595"/>
                        </a:xfrm>
                        <a:custGeom>
                          <a:avLst/>
                          <a:gdLst/>
                          <a:ahLst/>
                          <a:cxnLst/>
                          <a:rect l="l" t="t" r="r" b="b"/>
                          <a:pathLst>
                            <a:path w="673100" h="569595">
                              <a:moveTo>
                                <a:pt x="0" y="0"/>
                              </a:moveTo>
                              <a:lnTo>
                                <a:pt x="25869" y="248399"/>
                              </a:lnTo>
                              <a:lnTo>
                                <a:pt x="41402" y="382955"/>
                              </a:lnTo>
                              <a:lnTo>
                                <a:pt x="232879" y="533018"/>
                              </a:lnTo>
                              <a:lnTo>
                                <a:pt x="388124" y="538200"/>
                              </a:lnTo>
                              <a:lnTo>
                                <a:pt x="621004" y="569252"/>
                              </a:lnTo>
                              <a:lnTo>
                                <a:pt x="672744" y="558901"/>
                              </a:lnTo>
                              <a:lnTo>
                                <a:pt x="413994" y="357073"/>
                              </a:lnTo>
                              <a:lnTo>
                                <a:pt x="170776" y="124205"/>
                              </a:lnTo>
                              <a:lnTo>
                                <a:pt x="77622" y="15519"/>
                              </a:lnTo>
                              <a:lnTo>
                                <a:pt x="0" y="0"/>
                              </a:lnTo>
                              <a:close/>
                            </a:path>
                          </a:pathLst>
                        </a:custGeom>
                        <a:solidFill>
                          <a:schemeClr val="bg1">
                            <a:lumMod val="95000"/>
                          </a:schemeClr>
                        </a:solidFill>
                        <a:ln w="43815">
                          <a:noFill/>
                          <a:prstDash val="solid"/>
                        </a:ln>
                      </wps:spPr>
                      <wps:bodyPr wrap="square" lIns="0" tIns="0" rIns="0" bIns="0" rtlCol="0">
                        <a:prstTxWarp prst="textNoShape">
                          <a:avLst/>
                        </a:prstTxWarp>
                      </wps:bodyPr>
                    </wps:wsp>
                  </a:graphicData>
                </a:graphic>
              </wp:anchor>
            </w:drawing>
          </mc:Choice>
          <mc:Fallback>
            <w:pict>
              <v:shape id="Freeform: Shape 57" o:spid="_x0000_s1029" style="width:53pt;height:44.85pt;margin-top:662.5pt;margin-left:281.45pt;mso-wrap-distance-bottom:0;mso-wrap-distance-left:9pt;mso-wrap-distance-right:9pt;mso-wrap-distance-top:0;mso-wrap-style:square;position:absolute;v-text-anchor:top;visibility:visible;z-index:251665408" coordsize="673100,569595" path="m,l25869,248399,41402,382955,232879,533018l388124,538200l621004,569252l672744,558901l413994,357073,170776,124205,77622,15519,,xe" fillcolor="#f2f2f2" stroked="f" strokeweight="3.45pt">
                <v:path arrowok="t"/>
              </v:shape>
            </w:pict>
          </mc:Fallback>
        </mc:AlternateContent>
      </w:r>
      <w:r w:rsidR="003B35E2" w:rsidRPr="003D3828">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3164522</wp:posOffset>
                </wp:positionH>
                <wp:positionV relativeFrom="paragraph">
                  <wp:posOffset>4240530</wp:posOffset>
                </wp:positionV>
                <wp:extent cx="512445" cy="1661795"/>
                <wp:effectExtent l="0" t="0" r="1905" b="0"/>
                <wp:wrapNone/>
                <wp:docPr id="52" name="Freeform: Shape 52"/>
                <wp:cNvGraphicFramePr/>
                <a:graphic xmlns:a="http://schemas.openxmlformats.org/drawingml/2006/main">
                  <a:graphicData uri="http://schemas.microsoft.com/office/word/2010/wordprocessingShape">
                    <wps:wsp>
                      <wps:cNvSpPr/>
                      <wps:spPr>
                        <a:xfrm>
                          <a:off x="0" y="0"/>
                          <a:ext cx="512445" cy="1661795"/>
                        </a:xfrm>
                        <a:custGeom>
                          <a:avLst/>
                          <a:gdLst/>
                          <a:ahLst/>
                          <a:cxnLst/>
                          <a:rect l="l" t="t" r="r" b="b"/>
                          <a:pathLst>
                            <a:path w="512445" h="1661795">
                              <a:moveTo>
                                <a:pt x="0" y="0"/>
                              </a:moveTo>
                              <a:lnTo>
                                <a:pt x="98336" y="248399"/>
                              </a:lnTo>
                              <a:lnTo>
                                <a:pt x="113855" y="476097"/>
                              </a:lnTo>
                              <a:lnTo>
                                <a:pt x="124205" y="972896"/>
                              </a:lnTo>
                              <a:lnTo>
                                <a:pt x="124205" y="1661172"/>
                              </a:lnTo>
                              <a:lnTo>
                                <a:pt x="300151" y="1614601"/>
                              </a:lnTo>
                              <a:lnTo>
                                <a:pt x="424357" y="1459344"/>
                              </a:lnTo>
                              <a:lnTo>
                                <a:pt x="445058" y="1288567"/>
                              </a:lnTo>
                              <a:lnTo>
                                <a:pt x="450227" y="1076401"/>
                              </a:lnTo>
                              <a:lnTo>
                                <a:pt x="481279" y="817651"/>
                              </a:lnTo>
                              <a:lnTo>
                                <a:pt x="512330" y="620991"/>
                              </a:lnTo>
                              <a:lnTo>
                                <a:pt x="465759" y="341541"/>
                              </a:lnTo>
                              <a:lnTo>
                                <a:pt x="232879" y="165595"/>
                              </a:lnTo>
                              <a:lnTo>
                                <a:pt x="0" y="0"/>
                              </a:lnTo>
                              <a:close/>
                            </a:path>
                          </a:pathLst>
                        </a:custGeom>
                        <a:solidFill>
                          <a:schemeClr val="bg1">
                            <a:lumMod val="95000"/>
                          </a:schemeClr>
                        </a:solidFill>
                        <a:ln>
                          <a:noFill/>
                        </a:ln>
                      </wps:spPr>
                      <wps:bodyPr wrap="square" lIns="0" tIns="0" rIns="0" bIns="0" rtlCol="0">
                        <a:prstTxWarp prst="textNoShape">
                          <a:avLst/>
                        </a:prstTxWarp>
                      </wps:bodyPr>
                    </wps:wsp>
                  </a:graphicData>
                </a:graphic>
              </wp:anchor>
            </w:drawing>
          </mc:Choice>
          <mc:Fallback>
            <w:pict>
              <v:shape id="Freeform: Shape 52" o:spid="_x0000_s1030" style="width:40.35pt;height:130.85pt;margin-top:333.9pt;margin-left:249.15pt;mso-wrap-distance-bottom:0;mso-wrap-distance-left:9pt;mso-wrap-distance-right:9pt;mso-wrap-distance-top:0;mso-wrap-style:square;position:absolute;v-text-anchor:top;visibility:visible;z-index:251671552" coordsize="512445,1661795" path="m,l98336,248399l113855,476097l124205,972896l124205,1661172l300151,1614601,424357,1459344l445058,1288567l450227,1076401,481279,817651,512330,620991,465759,341541,232879,165595,,xe" fillcolor="#f2f2f2" stroked="f">
                <v:path arrowok="t"/>
              </v:shape>
            </w:pict>
          </mc:Fallback>
        </mc:AlternateContent>
      </w:r>
      <w:r w:rsidR="009475FE" w:rsidRPr="003D3828">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column">
                  <wp:posOffset>1342708</wp:posOffset>
                </wp:positionH>
                <wp:positionV relativeFrom="paragraph">
                  <wp:posOffset>1929765</wp:posOffset>
                </wp:positionV>
                <wp:extent cx="5075555" cy="7839075"/>
                <wp:effectExtent l="0" t="0" r="0" b="9525"/>
                <wp:wrapNone/>
                <wp:docPr id="50" name="Freeform: Shape 50"/>
                <wp:cNvGraphicFramePr/>
                <a:graphic xmlns:a="http://schemas.openxmlformats.org/drawingml/2006/main">
                  <a:graphicData uri="http://schemas.microsoft.com/office/word/2010/wordprocessingShape">
                    <wps:wsp>
                      <wps:cNvSpPr/>
                      <wps:spPr>
                        <a:xfrm>
                          <a:off x="0" y="0"/>
                          <a:ext cx="5075555" cy="7839075"/>
                        </a:xfrm>
                        <a:custGeom>
                          <a:avLst/>
                          <a:gdLst/>
                          <a:ahLst/>
                          <a:cxnLst/>
                          <a:rect l="l" t="t" r="r" b="b"/>
                          <a:pathLst>
                            <a:path w="5075555" h="7839075">
                              <a:moveTo>
                                <a:pt x="3482854" y="7081786"/>
                              </a:moveTo>
                              <a:lnTo>
                                <a:pt x="3125698" y="7081786"/>
                              </a:lnTo>
                              <a:lnTo>
                                <a:pt x="3303714" y="7313625"/>
                              </a:lnTo>
                              <a:lnTo>
                                <a:pt x="3390658" y="7504074"/>
                              </a:lnTo>
                              <a:lnTo>
                                <a:pt x="3481743" y="7673809"/>
                              </a:lnTo>
                              <a:lnTo>
                                <a:pt x="3642588" y="7839011"/>
                              </a:lnTo>
                              <a:lnTo>
                                <a:pt x="3699090" y="7839011"/>
                              </a:lnTo>
                              <a:lnTo>
                                <a:pt x="3922649" y="7567206"/>
                              </a:lnTo>
                              <a:lnTo>
                                <a:pt x="3482854" y="7081786"/>
                              </a:lnTo>
                              <a:close/>
                            </a:path>
                            <a:path w="5075555" h="7839075">
                              <a:moveTo>
                                <a:pt x="2073514" y="5785967"/>
                              </a:moveTo>
                              <a:lnTo>
                                <a:pt x="1867141" y="5785967"/>
                              </a:lnTo>
                              <a:lnTo>
                                <a:pt x="1925104" y="5968136"/>
                              </a:lnTo>
                              <a:lnTo>
                                <a:pt x="2016175" y="6146152"/>
                              </a:lnTo>
                              <a:lnTo>
                                <a:pt x="2165223" y="6415252"/>
                              </a:lnTo>
                              <a:lnTo>
                                <a:pt x="2206625" y="6858228"/>
                              </a:lnTo>
                              <a:lnTo>
                                <a:pt x="2363927" y="7048665"/>
                              </a:lnTo>
                              <a:lnTo>
                                <a:pt x="2525395" y="7114921"/>
                              </a:lnTo>
                              <a:lnTo>
                                <a:pt x="2902140" y="7114921"/>
                              </a:lnTo>
                              <a:lnTo>
                                <a:pt x="3055315" y="7106627"/>
                              </a:lnTo>
                              <a:lnTo>
                                <a:pt x="3125698" y="7081786"/>
                              </a:lnTo>
                              <a:lnTo>
                                <a:pt x="3482854" y="7081786"/>
                              </a:lnTo>
                              <a:lnTo>
                                <a:pt x="3374085" y="6961733"/>
                              </a:lnTo>
                              <a:lnTo>
                                <a:pt x="2985973" y="6558076"/>
                              </a:lnTo>
                              <a:lnTo>
                                <a:pt x="3115340" y="6558076"/>
                              </a:lnTo>
                              <a:lnTo>
                                <a:pt x="3053245" y="6495986"/>
                              </a:lnTo>
                              <a:lnTo>
                                <a:pt x="3047775" y="6490804"/>
                              </a:lnTo>
                              <a:lnTo>
                                <a:pt x="2918701" y="6490804"/>
                              </a:lnTo>
                              <a:lnTo>
                                <a:pt x="2628900" y="6242405"/>
                              </a:lnTo>
                              <a:lnTo>
                                <a:pt x="2189022" y="5921552"/>
                              </a:lnTo>
                              <a:lnTo>
                                <a:pt x="2073514" y="5785967"/>
                              </a:lnTo>
                              <a:close/>
                            </a:path>
                            <a:path w="5075555" h="7839075">
                              <a:moveTo>
                                <a:pt x="3115340" y="6558076"/>
                              </a:moveTo>
                              <a:lnTo>
                                <a:pt x="2985973" y="6558076"/>
                              </a:lnTo>
                              <a:lnTo>
                                <a:pt x="3399967" y="6863410"/>
                              </a:lnTo>
                              <a:lnTo>
                                <a:pt x="3218853" y="6661581"/>
                              </a:lnTo>
                              <a:lnTo>
                                <a:pt x="3115340" y="6558076"/>
                              </a:lnTo>
                              <a:close/>
                            </a:path>
                            <a:path w="5075555" h="7839075">
                              <a:moveTo>
                                <a:pt x="2856598" y="6309690"/>
                              </a:moveTo>
                              <a:lnTo>
                                <a:pt x="2918701" y="6490804"/>
                              </a:lnTo>
                              <a:lnTo>
                                <a:pt x="3047775" y="6490804"/>
                              </a:lnTo>
                              <a:lnTo>
                                <a:pt x="2856598" y="6309690"/>
                              </a:lnTo>
                              <a:close/>
                            </a:path>
                            <a:path w="5075555" h="7839075">
                              <a:moveTo>
                                <a:pt x="0" y="652373"/>
                              </a:moveTo>
                              <a:lnTo>
                                <a:pt x="20700" y="751738"/>
                              </a:lnTo>
                              <a:lnTo>
                                <a:pt x="822820" y="1507274"/>
                              </a:lnTo>
                              <a:lnTo>
                                <a:pt x="1381721" y="2117940"/>
                              </a:lnTo>
                              <a:lnTo>
                                <a:pt x="1645640" y="2521572"/>
                              </a:lnTo>
                              <a:lnTo>
                                <a:pt x="1697405" y="3158096"/>
                              </a:lnTo>
                              <a:lnTo>
                                <a:pt x="1697405" y="3660089"/>
                              </a:lnTo>
                              <a:lnTo>
                                <a:pt x="1676692" y="4400105"/>
                              </a:lnTo>
                              <a:lnTo>
                                <a:pt x="1645640" y="4726127"/>
                              </a:lnTo>
                              <a:lnTo>
                                <a:pt x="1490395" y="4858613"/>
                              </a:lnTo>
                              <a:lnTo>
                                <a:pt x="1448993" y="5467184"/>
                              </a:lnTo>
                              <a:lnTo>
                                <a:pt x="1531797" y="5719737"/>
                              </a:lnTo>
                              <a:lnTo>
                                <a:pt x="1676692" y="5897753"/>
                              </a:lnTo>
                              <a:lnTo>
                                <a:pt x="1722234" y="5980557"/>
                              </a:lnTo>
                              <a:lnTo>
                                <a:pt x="1817446" y="5868771"/>
                              </a:lnTo>
                              <a:lnTo>
                                <a:pt x="1884885" y="5868771"/>
                              </a:lnTo>
                              <a:lnTo>
                                <a:pt x="1867141" y="5785967"/>
                              </a:lnTo>
                              <a:lnTo>
                                <a:pt x="2073514" y="5785967"/>
                              </a:lnTo>
                              <a:lnTo>
                                <a:pt x="2069998" y="5781840"/>
                              </a:lnTo>
                              <a:lnTo>
                                <a:pt x="1945792" y="5538609"/>
                              </a:lnTo>
                              <a:lnTo>
                                <a:pt x="1873338" y="5248808"/>
                              </a:lnTo>
                              <a:lnTo>
                                <a:pt x="1925104" y="5202237"/>
                              </a:lnTo>
                              <a:lnTo>
                                <a:pt x="1847469" y="5124615"/>
                              </a:lnTo>
                              <a:lnTo>
                                <a:pt x="1852637" y="4746840"/>
                              </a:lnTo>
                              <a:lnTo>
                                <a:pt x="1904403" y="4710607"/>
                              </a:lnTo>
                              <a:lnTo>
                                <a:pt x="1863001" y="4420806"/>
                              </a:lnTo>
                              <a:lnTo>
                                <a:pt x="1904403" y="4151706"/>
                              </a:lnTo>
                              <a:lnTo>
                                <a:pt x="1989990" y="4151706"/>
                              </a:lnTo>
                              <a:lnTo>
                                <a:pt x="1992376" y="4146537"/>
                              </a:lnTo>
                              <a:lnTo>
                                <a:pt x="1971675" y="4063733"/>
                              </a:lnTo>
                              <a:lnTo>
                                <a:pt x="2054479" y="4001630"/>
                              </a:lnTo>
                              <a:lnTo>
                                <a:pt x="2220074" y="3960241"/>
                              </a:lnTo>
                              <a:lnTo>
                                <a:pt x="2318397" y="3841203"/>
                              </a:lnTo>
                              <a:lnTo>
                                <a:pt x="2364968" y="3401326"/>
                              </a:lnTo>
                              <a:lnTo>
                                <a:pt x="2359787" y="3313353"/>
                              </a:lnTo>
                              <a:lnTo>
                                <a:pt x="2442591" y="3199511"/>
                              </a:lnTo>
                              <a:lnTo>
                                <a:pt x="2406370" y="2795866"/>
                              </a:lnTo>
                              <a:lnTo>
                                <a:pt x="2349449" y="2630258"/>
                              </a:lnTo>
                              <a:lnTo>
                                <a:pt x="2566797" y="2531935"/>
                              </a:lnTo>
                              <a:lnTo>
                                <a:pt x="2593475" y="2490533"/>
                              </a:lnTo>
                              <a:lnTo>
                                <a:pt x="2354630" y="2490533"/>
                              </a:lnTo>
                              <a:lnTo>
                                <a:pt x="2090699" y="2381859"/>
                              </a:lnTo>
                              <a:lnTo>
                                <a:pt x="1666341" y="2143798"/>
                              </a:lnTo>
                              <a:lnTo>
                                <a:pt x="1480045" y="1848827"/>
                              </a:lnTo>
                              <a:lnTo>
                                <a:pt x="1428292" y="1672882"/>
                              </a:lnTo>
                              <a:lnTo>
                                <a:pt x="1221295" y="1522806"/>
                              </a:lnTo>
                              <a:lnTo>
                                <a:pt x="1334612" y="1447253"/>
                              </a:lnTo>
                              <a:lnTo>
                                <a:pt x="1192326" y="1447253"/>
                              </a:lnTo>
                              <a:lnTo>
                                <a:pt x="1126070" y="1426552"/>
                              </a:lnTo>
                              <a:lnTo>
                                <a:pt x="935634" y="1265085"/>
                              </a:lnTo>
                              <a:lnTo>
                                <a:pt x="683094" y="1020826"/>
                              </a:lnTo>
                              <a:lnTo>
                                <a:pt x="0" y="652373"/>
                              </a:lnTo>
                              <a:close/>
                            </a:path>
                            <a:path w="5075555" h="7839075">
                              <a:moveTo>
                                <a:pt x="1884885" y="5868771"/>
                              </a:moveTo>
                              <a:lnTo>
                                <a:pt x="1817446" y="5868771"/>
                              </a:lnTo>
                              <a:lnTo>
                                <a:pt x="1904403" y="5959856"/>
                              </a:lnTo>
                              <a:lnTo>
                                <a:pt x="1884885" y="5868771"/>
                              </a:lnTo>
                              <a:close/>
                            </a:path>
                            <a:path w="5075555" h="7839075">
                              <a:moveTo>
                                <a:pt x="1989990" y="4151706"/>
                              </a:moveTo>
                              <a:lnTo>
                                <a:pt x="1904403" y="4151706"/>
                              </a:lnTo>
                              <a:lnTo>
                                <a:pt x="1961324" y="4213809"/>
                              </a:lnTo>
                              <a:lnTo>
                                <a:pt x="1989990" y="4151706"/>
                              </a:lnTo>
                              <a:close/>
                            </a:path>
                            <a:path w="5075555" h="7839075">
                              <a:moveTo>
                                <a:pt x="3981488" y="2076526"/>
                              </a:moveTo>
                              <a:lnTo>
                                <a:pt x="2929039" y="2076526"/>
                              </a:lnTo>
                              <a:lnTo>
                                <a:pt x="3110166" y="2247303"/>
                              </a:lnTo>
                              <a:lnTo>
                                <a:pt x="3229190" y="2449131"/>
                              </a:lnTo>
                              <a:lnTo>
                                <a:pt x="3374085" y="2495715"/>
                              </a:lnTo>
                              <a:lnTo>
                                <a:pt x="3410318" y="2661310"/>
                              </a:lnTo>
                              <a:lnTo>
                                <a:pt x="3467239" y="2790685"/>
                              </a:lnTo>
                              <a:lnTo>
                                <a:pt x="3456901" y="2966631"/>
                              </a:lnTo>
                              <a:lnTo>
                                <a:pt x="3436188" y="3054604"/>
                              </a:lnTo>
                              <a:lnTo>
                                <a:pt x="3550043" y="3152940"/>
                              </a:lnTo>
                              <a:lnTo>
                                <a:pt x="3834676" y="3339236"/>
                              </a:lnTo>
                              <a:lnTo>
                                <a:pt x="3865714" y="3401326"/>
                              </a:lnTo>
                              <a:lnTo>
                                <a:pt x="3819144" y="3489312"/>
                              </a:lnTo>
                              <a:lnTo>
                                <a:pt x="3762222" y="3530714"/>
                              </a:lnTo>
                              <a:lnTo>
                                <a:pt x="3762222" y="3727361"/>
                              </a:lnTo>
                              <a:lnTo>
                                <a:pt x="3850195" y="3758399"/>
                              </a:lnTo>
                              <a:lnTo>
                                <a:pt x="4036491" y="3654907"/>
                              </a:lnTo>
                              <a:lnTo>
                                <a:pt x="4284891" y="3644557"/>
                              </a:lnTo>
                              <a:lnTo>
                                <a:pt x="4622792" y="3644557"/>
                              </a:lnTo>
                              <a:lnTo>
                                <a:pt x="4662678" y="3618687"/>
                              </a:lnTo>
                              <a:lnTo>
                                <a:pt x="4766170" y="3561753"/>
                              </a:lnTo>
                              <a:lnTo>
                                <a:pt x="4807572" y="3437559"/>
                              </a:lnTo>
                              <a:lnTo>
                                <a:pt x="4885194" y="3437559"/>
                              </a:lnTo>
                              <a:lnTo>
                                <a:pt x="4885194" y="3318535"/>
                              </a:lnTo>
                              <a:lnTo>
                                <a:pt x="4740300" y="3209861"/>
                              </a:lnTo>
                              <a:lnTo>
                                <a:pt x="4579874" y="2987332"/>
                              </a:lnTo>
                              <a:lnTo>
                                <a:pt x="4419447" y="2857957"/>
                              </a:lnTo>
                              <a:lnTo>
                                <a:pt x="4259021" y="2847606"/>
                              </a:lnTo>
                              <a:lnTo>
                                <a:pt x="4243489" y="2521572"/>
                              </a:lnTo>
                              <a:lnTo>
                                <a:pt x="3974388" y="2397379"/>
                              </a:lnTo>
                              <a:lnTo>
                                <a:pt x="4005453" y="2216264"/>
                              </a:lnTo>
                              <a:lnTo>
                                <a:pt x="3981488" y="2076526"/>
                              </a:lnTo>
                              <a:close/>
                            </a:path>
                            <a:path w="5075555" h="7839075">
                              <a:moveTo>
                                <a:pt x="4622792" y="3644557"/>
                              </a:moveTo>
                              <a:lnTo>
                                <a:pt x="4284891" y="3644557"/>
                              </a:lnTo>
                              <a:lnTo>
                                <a:pt x="4471200" y="3742880"/>
                              </a:lnTo>
                              <a:lnTo>
                                <a:pt x="4622792" y="3644557"/>
                              </a:lnTo>
                              <a:close/>
                            </a:path>
                            <a:path w="5075555" h="7839075">
                              <a:moveTo>
                                <a:pt x="4885194" y="3437559"/>
                              </a:moveTo>
                              <a:lnTo>
                                <a:pt x="4807572" y="3437559"/>
                              </a:lnTo>
                              <a:lnTo>
                                <a:pt x="5075085" y="3705072"/>
                              </a:lnTo>
                              <a:lnTo>
                                <a:pt x="5075085" y="3636797"/>
                              </a:lnTo>
                              <a:lnTo>
                                <a:pt x="4885194" y="3484130"/>
                              </a:lnTo>
                              <a:lnTo>
                                <a:pt x="4885194" y="3437559"/>
                              </a:lnTo>
                              <a:close/>
                            </a:path>
                            <a:path w="5075555" h="7839075">
                              <a:moveTo>
                                <a:pt x="2918701" y="1341678"/>
                              </a:moveTo>
                              <a:lnTo>
                                <a:pt x="2670302" y="1683232"/>
                              </a:lnTo>
                              <a:lnTo>
                                <a:pt x="2587498" y="1921281"/>
                              </a:lnTo>
                              <a:lnTo>
                                <a:pt x="2768625" y="2050656"/>
                              </a:lnTo>
                              <a:lnTo>
                                <a:pt x="2732405" y="2138641"/>
                              </a:lnTo>
                              <a:lnTo>
                                <a:pt x="2603017" y="2216264"/>
                              </a:lnTo>
                              <a:lnTo>
                                <a:pt x="2535745" y="2371509"/>
                              </a:lnTo>
                              <a:lnTo>
                                <a:pt x="2354630" y="2490533"/>
                              </a:lnTo>
                              <a:lnTo>
                                <a:pt x="2593475" y="2490533"/>
                              </a:lnTo>
                              <a:lnTo>
                                <a:pt x="2716860" y="2299055"/>
                              </a:lnTo>
                              <a:lnTo>
                                <a:pt x="2872117" y="2107577"/>
                              </a:lnTo>
                              <a:lnTo>
                                <a:pt x="2929039" y="2076526"/>
                              </a:lnTo>
                              <a:lnTo>
                                <a:pt x="3981488" y="2076526"/>
                              </a:lnTo>
                              <a:lnTo>
                                <a:pt x="3974388" y="2035124"/>
                              </a:lnTo>
                              <a:lnTo>
                                <a:pt x="3772573" y="2024786"/>
                              </a:lnTo>
                              <a:lnTo>
                                <a:pt x="3591445" y="1755686"/>
                              </a:lnTo>
                              <a:lnTo>
                                <a:pt x="3632847" y="1579727"/>
                              </a:lnTo>
                              <a:lnTo>
                                <a:pt x="3679418" y="1388262"/>
                              </a:lnTo>
                              <a:lnTo>
                                <a:pt x="3626282" y="1372730"/>
                              </a:lnTo>
                              <a:lnTo>
                                <a:pt x="3208489" y="1372730"/>
                              </a:lnTo>
                              <a:lnTo>
                                <a:pt x="2918701" y="1341678"/>
                              </a:lnTo>
                              <a:close/>
                            </a:path>
                            <a:path w="5075555" h="7839075">
                              <a:moveTo>
                                <a:pt x="1888464" y="218681"/>
                              </a:moveTo>
                              <a:lnTo>
                                <a:pt x="1819338" y="666991"/>
                              </a:lnTo>
                              <a:lnTo>
                                <a:pt x="1743964" y="979424"/>
                              </a:lnTo>
                              <a:lnTo>
                                <a:pt x="1583550" y="1217485"/>
                              </a:lnTo>
                              <a:lnTo>
                                <a:pt x="1531797" y="1372730"/>
                              </a:lnTo>
                              <a:lnTo>
                                <a:pt x="1291666" y="1389291"/>
                              </a:lnTo>
                              <a:lnTo>
                                <a:pt x="1192326" y="1447253"/>
                              </a:lnTo>
                              <a:lnTo>
                                <a:pt x="1334612" y="1447253"/>
                              </a:lnTo>
                              <a:lnTo>
                                <a:pt x="1345488" y="1440002"/>
                              </a:lnTo>
                              <a:lnTo>
                                <a:pt x="1547329" y="1440002"/>
                              </a:lnTo>
                              <a:lnTo>
                                <a:pt x="1712925" y="1326159"/>
                              </a:lnTo>
                              <a:lnTo>
                                <a:pt x="1878520" y="932853"/>
                              </a:lnTo>
                              <a:lnTo>
                                <a:pt x="1873338" y="524040"/>
                              </a:lnTo>
                              <a:lnTo>
                                <a:pt x="1888464" y="218681"/>
                              </a:lnTo>
                              <a:close/>
                            </a:path>
                            <a:path w="5075555" h="7839075">
                              <a:moveTo>
                                <a:pt x="3343046" y="1289939"/>
                              </a:moveTo>
                              <a:lnTo>
                                <a:pt x="3208489" y="1372730"/>
                              </a:lnTo>
                              <a:lnTo>
                                <a:pt x="3626282" y="1372730"/>
                              </a:lnTo>
                              <a:lnTo>
                                <a:pt x="3343046" y="1289939"/>
                              </a:lnTo>
                              <a:close/>
                            </a:path>
                            <a:path w="5075555" h="7839075">
                              <a:moveTo>
                                <a:pt x="1907095" y="0"/>
                              </a:moveTo>
                              <a:lnTo>
                                <a:pt x="1892693" y="133210"/>
                              </a:lnTo>
                              <a:lnTo>
                                <a:pt x="1888464" y="218681"/>
                              </a:lnTo>
                              <a:lnTo>
                                <a:pt x="1894039" y="182486"/>
                              </a:lnTo>
                              <a:lnTo>
                                <a:pt x="1907095" y="0"/>
                              </a:lnTo>
                              <a:close/>
                            </a:path>
                          </a:pathLst>
                        </a:custGeom>
                        <a:solidFill>
                          <a:schemeClr val="bg1"/>
                        </a:solidFill>
                      </wps:spPr>
                      <wps:bodyPr wrap="square" lIns="0" tIns="0" rIns="0" bIns="0" rtlCol="0">
                        <a:prstTxWarp prst="textNoShape">
                          <a:avLst/>
                        </a:prstTxWarp>
                      </wps:bodyPr>
                    </wps:wsp>
                  </a:graphicData>
                </a:graphic>
              </wp:anchor>
            </w:drawing>
          </mc:Choice>
          <mc:Fallback>
            <w:pict>
              <v:shape id="Freeform: Shape 50" o:spid="_x0000_s1031" style="width:399.65pt;height:617.25pt;margin-top:151.95pt;margin-left:105.75pt;mso-wrap-distance-bottom:0;mso-wrap-distance-left:9pt;mso-wrap-distance-right:9pt;mso-wrap-distance-top:0;mso-wrap-style:square;position:absolute;v-text-anchor:top;visibility:visible;z-index:-251653120" coordsize="5075555,7839075" path="m3482854,7081786l3125698,7081786l3303714,7313625l3390658,7504074l3481743,7673809l3642588,7839011l3699090,7839011l3922649,7567206l3482854,7081786xem2073514,5785967l1867141,5785967l1925104,5968136l2016175,6146152l2165223,6415252l2206625,6858228l2363927,7048665l2525395,7114921l2902140,7114921l3055315,7106627l3125698,7081786l3482854,7081786l3374085,6961733,2985973,6558076l3115340,6558076l3053245,6495986l3047775,6490804l2918701,6490804,2628900,6242405,2189022,5921552,2073514,5785967xem3115340,6558076l2985973,6558076l3399967,6863410,3218853,6661581,3115340,6558076xem2856598,6309690l2918701,6490804l3047775,6490804,2856598,6309690xem,652373l20700,751738l822820,1507274l1381721,2117940l1645640,2521572l1697405,3158096l1697405,3660089l1676692,4400105l1645640,4726127l1490395,4858613l1448993,5467184l1531797,5719737l1676692,5897753l1722234,5980557l1817446,5868771l1884885,5868771l1867141,5785967l2073514,5785967l2069998,5781840,1945792,5538609l1873338,5248808l1925104,5202237l1847469,5124615l1852637,4746840l1904403,4710607l1863001,4420806l1904403,4151706l1989990,4151706l1992376,4146537l1971675,4063733l2054479,4001630l2220074,3960241l2318397,3841203l2364968,3401326l2359787,3313353l2442591,3199511l2406370,2795866l2349449,2630258l2566797,2531935l2593475,2490533l2354630,2490533l2090699,2381859,1666341,2143798,1480045,1848827l1428292,1672882l1221295,1522806l1334612,1447253l1192326,1447253l1126070,1426552l935634,1265085,683094,1020826,,652373xem1884885,5868771l1817446,5868771l1904403,5959856l1884885,5868771xem1989990,4151706l1904403,4151706l1961324,4213809l1989990,4151706xem3981488,2076526l2929039,2076526l3110166,2247303l3229190,2449131l3374085,2495715l3410318,2661310l3467239,2790685l3456901,2966631l3436188,3054604l3550043,3152940l3834676,3339236l3865714,3401326l3819144,3489312l3762222,3530714l3762222,3727361l3850195,3758399l4036491,3654907l4284891,3644557l4622792,3644557l4662678,3618687l4766170,3561753l4807572,3437559l4885194,3437559l4885194,3318535l4740300,3209861,4579874,2987332,4419447,2857957l4259021,2847606l4243489,2521572,3974388,2397379l4005453,2216264l3981488,2076526xem4622792,3644557l4284891,3644557l4471200,3742880l4622792,3644557xem4885194,3437559l4807572,3437559l5075085,3705072l5075085,3636797l4885194,3484130l4885194,3437559xem2918701,1341678l2670302,1683232l2587498,1921281l2768625,2050656l2732405,2138641l2603017,2216264l2535745,2371509l2354630,2490533l2593475,2490533l2716860,2299055l2872117,2107577l2929039,2076526l3981488,2076526l3974388,2035124l3772573,2024786,3591445,1755686l3632847,1579727l3679418,1388262l3626282,1372730l3208489,1372730l2918701,1341678xem1888464,218681l1819338,666991l1743964,979424l1583550,1217485l1531797,1372730l1291666,1389291l1192326,1447253l1334612,1447253l1345488,1440002l1547329,1440002l1712925,1326159,1878520,932853l1873338,524040l1888464,218681xem3343046,1289939l3208489,1372730l3626282,1372730l3343046,1289939xem1907095,l1892693,133210l1888464,218681l1894039,182486l1907095,xe" fillcolor="white" stroked="f">
                <v:path arrowok="t"/>
              </v:shape>
            </w:pict>
          </mc:Fallback>
        </mc:AlternateContent>
      </w:r>
      <w:r w:rsidR="00477A86" w:rsidRPr="003D3828">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page">
                  <wp:align>right</wp:align>
                </wp:positionH>
                <wp:positionV relativeFrom="paragraph">
                  <wp:posOffset>1818958</wp:posOffset>
                </wp:positionV>
                <wp:extent cx="6876415" cy="7952105"/>
                <wp:effectExtent l="0" t="0" r="635" b="0"/>
                <wp:wrapNone/>
                <wp:docPr id="3" name="Freeform: Shape 3"/>
                <wp:cNvGraphicFramePr/>
                <a:graphic xmlns:a="http://schemas.openxmlformats.org/drawingml/2006/main">
                  <a:graphicData uri="http://schemas.microsoft.com/office/word/2010/wordprocessingShape">
                    <wps:wsp>
                      <wps:cNvSpPr/>
                      <wps:spPr>
                        <a:xfrm>
                          <a:off x="0" y="0"/>
                          <a:ext cx="6876415" cy="7952105"/>
                        </a:xfrm>
                        <a:custGeom>
                          <a:avLst/>
                          <a:gdLst/>
                          <a:ahLst/>
                          <a:cxnLst/>
                          <a:rect l="l" t="t" r="r" b="b"/>
                          <a:pathLst>
                            <a:path w="6876415" h="7952105">
                              <a:moveTo>
                                <a:pt x="4264190" y="0"/>
                              </a:moveTo>
                              <a:lnTo>
                                <a:pt x="4015790" y="144894"/>
                              </a:lnTo>
                              <a:lnTo>
                                <a:pt x="3187788" y="543369"/>
                              </a:lnTo>
                              <a:lnTo>
                                <a:pt x="2204542" y="915974"/>
                              </a:lnTo>
                              <a:lnTo>
                                <a:pt x="1857819" y="750366"/>
                              </a:lnTo>
                              <a:lnTo>
                                <a:pt x="1790534" y="890092"/>
                              </a:lnTo>
                              <a:lnTo>
                                <a:pt x="2007895" y="1107452"/>
                              </a:lnTo>
                              <a:lnTo>
                                <a:pt x="1190244" y="2385669"/>
                              </a:lnTo>
                              <a:lnTo>
                                <a:pt x="0" y="3286125"/>
                              </a:lnTo>
                              <a:lnTo>
                                <a:pt x="36220" y="3782910"/>
                              </a:lnTo>
                              <a:lnTo>
                                <a:pt x="289788" y="3793274"/>
                              </a:lnTo>
                              <a:lnTo>
                                <a:pt x="869403" y="4248670"/>
                              </a:lnTo>
                              <a:lnTo>
                                <a:pt x="1205776" y="4139984"/>
                              </a:lnTo>
                              <a:lnTo>
                                <a:pt x="1806067" y="4279722"/>
                              </a:lnTo>
                              <a:lnTo>
                                <a:pt x="1697393" y="4445317"/>
                              </a:lnTo>
                              <a:lnTo>
                                <a:pt x="1412773" y="4429798"/>
                              </a:lnTo>
                              <a:lnTo>
                                <a:pt x="1309268" y="4497070"/>
                              </a:lnTo>
                              <a:lnTo>
                                <a:pt x="1806067" y="4942116"/>
                              </a:lnTo>
                              <a:lnTo>
                                <a:pt x="1407591" y="5262956"/>
                              </a:lnTo>
                              <a:lnTo>
                                <a:pt x="967714" y="5438914"/>
                              </a:lnTo>
                              <a:lnTo>
                                <a:pt x="641692" y="5444096"/>
                              </a:lnTo>
                              <a:lnTo>
                                <a:pt x="589940" y="5563120"/>
                              </a:lnTo>
                              <a:lnTo>
                                <a:pt x="817638" y="5702846"/>
                              </a:lnTo>
                              <a:lnTo>
                                <a:pt x="289788" y="6090958"/>
                              </a:lnTo>
                              <a:lnTo>
                                <a:pt x="719315" y="6473913"/>
                              </a:lnTo>
                              <a:lnTo>
                                <a:pt x="952195" y="6411810"/>
                              </a:lnTo>
                              <a:lnTo>
                                <a:pt x="1448993" y="6779247"/>
                              </a:lnTo>
                              <a:lnTo>
                                <a:pt x="1883689" y="6660222"/>
                              </a:lnTo>
                              <a:lnTo>
                                <a:pt x="2468460" y="6815467"/>
                              </a:lnTo>
                              <a:lnTo>
                                <a:pt x="2597835" y="7395070"/>
                              </a:lnTo>
                              <a:lnTo>
                                <a:pt x="3239541" y="7519263"/>
                              </a:lnTo>
                              <a:lnTo>
                                <a:pt x="3456889" y="7726260"/>
                              </a:lnTo>
                              <a:lnTo>
                                <a:pt x="3406089" y="7951495"/>
                              </a:lnTo>
                              <a:lnTo>
                                <a:pt x="4938191" y="7951495"/>
                              </a:lnTo>
                              <a:lnTo>
                                <a:pt x="4916246" y="7571016"/>
                              </a:lnTo>
                              <a:lnTo>
                                <a:pt x="5076672" y="7534795"/>
                              </a:lnTo>
                              <a:lnTo>
                                <a:pt x="5138762" y="7726260"/>
                              </a:lnTo>
                              <a:lnTo>
                                <a:pt x="5464797" y="7607249"/>
                              </a:lnTo>
                              <a:lnTo>
                                <a:pt x="5899492" y="7943621"/>
                              </a:lnTo>
                              <a:lnTo>
                                <a:pt x="5904268" y="7951495"/>
                              </a:lnTo>
                              <a:lnTo>
                                <a:pt x="6875983" y="7951495"/>
                              </a:lnTo>
                              <a:lnTo>
                                <a:pt x="6875983" y="3051937"/>
                              </a:lnTo>
                              <a:lnTo>
                                <a:pt x="6489433" y="2944571"/>
                              </a:lnTo>
                              <a:lnTo>
                                <a:pt x="6158242" y="2634068"/>
                              </a:lnTo>
                              <a:lnTo>
                                <a:pt x="6049568" y="2245944"/>
                              </a:lnTo>
                              <a:lnTo>
                                <a:pt x="6122022" y="2168309"/>
                              </a:lnTo>
                              <a:lnTo>
                                <a:pt x="6075438" y="2002713"/>
                              </a:lnTo>
                              <a:lnTo>
                                <a:pt x="6147892" y="1935441"/>
                              </a:lnTo>
                              <a:lnTo>
                                <a:pt x="6085789" y="1754314"/>
                              </a:lnTo>
                              <a:lnTo>
                                <a:pt x="5961583" y="1775015"/>
                              </a:lnTo>
                              <a:lnTo>
                                <a:pt x="5868441" y="1381721"/>
                              </a:lnTo>
                              <a:lnTo>
                                <a:pt x="5759767" y="1412773"/>
                              </a:lnTo>
                              <a:lnTo>
                                <a:pt x="4947285" y="1257515"/>
                              </a:lnTo>
                              <a:lnTo>
                                <a:pt x="4926584" y="1179893"/>
                              </a:lnTo>
                              <a:lnTo>
                                <a:pt x="5035270" y="1159192"/>
                              </a:lnTo>
                              <a:lnTo>
                                <a:pt x="5009388" y="1014298"/>
                              </a:lnTo>
                              <a:lnTo>
                                <a:pt x="4864493" y="1055700"/>
                              </a:lnTo>
                              <a:lnTo>
                                <a:pt x="4833442" y="755548"/>
                              </a:lnTo>
                              <a:lnTo>
                                <a:pt x="4652314" y="388111"/>
                              </a:lnTo>
                              <a:lnTo>
                                <a:pt x="4486719" y="460565"/>
                              </a:lnTo>
                              <a:lnTo>
                                <a:pt x="4429798" y="336372"/>
                              </a:lnTo>
                              <a:lnTo>
                                <a:pt x="4341825" y="362242"/>
                              </a:lnTo>
                              <a:lnTo>
                                <a:pt x="4238320" y="150075"/>
                              </a:lnTo>
                              <a:lnTo>
                                <a:pt x="4305592" y="87972"/>
                              </a:lnTo>
                              <a:lnTo>
                                <a:pt x="4264190" y="0"/>
                              </a:lnTo>
                              <a:close/>
                            </a:path>
                          </a:pathLst>
                        </a:custGeom>
                        <a:solidFill>
                          <a:schemeClr val="bg1">
                            <a:lumMod val="95000"/>
                          </a:schemeClr>
                        </a:solidFill>
                      </wps:spPr>
                      <wps:bodyPr wrap="square" lIns="0" tIns="0" rIns="0" bIns="0" rtlCol="0">
                        <a:prstTxWarp prst="textNoShape">
                          <a:avLst/>
                        </a:prstTxWarp>
                      </wps:bodyPr>
                    </wps:wsp>
                  </a:graphicData>
                </a:graphic>
              </wp:anchor>
            </w:drawing>
          </mc:Choice>
          <mc:Fallback>
            <w:pict>
              <v:shape id="Freeform: Shape 3" o:spid="_x0000_s1032" style="width:541.45pt;height:626.15pt;margin-top:143.25pt;margin-left:490.25pt;mso-position-horizontal:right;mso-position-horizontal-relative:page;mso-wrap-distance-bottom:0;mso-wrap-distance-left:9pt;mso-wrap-distance-right:9pt;mso-wrap-distance-top:0;mso-wrap-style:square;position:absolute;v-text-anchor:top;visibility:visible;z-index:-251657216" coordsize="6876415,7952105" path="m4264190,l4015790,144894,3187788,543369,2204542,915974,1857819,750366l1790534,890092l2007895,1107452,1190244,2385669,,3286125l36220,3782910l289788,3793274l869403,4248670l1205776,4139984l1806067,4279722l1697393,4445317l1412773,4429798l1309268,4497070l1806067,4942116l1407591,5262956,967714,5438914l641692,5444096l589940,5563120l817638,5702846l289788,6090958l719315,6473913l952195,6411810l1448993,6779247l1883689,6660222l2468460,6815467l2597835,7395070l3239541,7519263l3456889,7726260l3406089,7951495l4938191,7951495l4916246,7571016l5076672,7534795l5138762,7726260l5464797,7607249l5899492,7943621l5904268,7951495l6875983,7951495l6875983,3051937,6489433,2944571,6158242,2634068,6049568,2245944l6122022,2168309l6075438,2002713l6147892,1935441l6085789,1754314l5961583,1775015l5868441,1381721l5759767,1412773l4947285,1257515l4926584,1179893l5035270,1159192l5009388,1014298l4864493,1055700,4833442,755548,4652314,388111l4486719,460565l4429798,336372l4341825,362242l4238320,150075l4305592,87972l4264190,xe" fillcolor="#f2f2f2" stroked="f">
                <v:path arrowok="t"/>
              </v:shape>
            </w:pict>
          </mc:Fallback>
        </mc:AlternateContent>
      </w:r>
    </w:p>
    <w:p w14:paraId="4FE5D8A9" w14:textId="7626F22A" w:rsidR="007F24FA" w:rsidRPr="003D3828" w:rsidRDefault="00787988" w:rsidP="00D10F1B">
      <w:pPr>
        <w:pStyle w:val="Virsraksts1"/>
        <w:numPr>
          <w:ilvl w:val="0"/>
          <w:numId w:val="0"/>
        </w:numPr>
        <w:ind w:left="720" w:hanging="720"/>
        <w:rPr>
          <w:rFonts w:ascii="Arial" w:hAnsi="Arial" w:cs="Arial"/>
        </w:rPr>
      </w:pPr>
      <w:bookmarkStart w:id="1" w:name="_Toc118727236"/>
      <w:bookmarkStart w:id="2" w:name="_Toc116300566"/>
      <w:bookmarkStart w:id="3" w:name="_Toc125118154"/>
      <w:bookmarkStart w:id="4" w:name="_Toc125118293"/>
      <w:bookmarkStart w:id="5" w:name="_Toc125118678"/>
      <w:bookmarkStart w:id="6" w:name="_Toc125456643"/>
      <w:bookmarkStart w:id="7" w:name="_Toc149162165"/>
      <w:bookmarkStart w:id="8" w:name="_Toc149162213"/>
      <w:bookmarkStart w:id="9" w:name="_Toc149162852"/>
      <w:bookmarkStart w:id="10" w:name="_Toc149853720"/>
      <w:bookmarkStart w:id="11" w:name="_Toc149853888"/>
      <w:r w:rsidRPr="003D3828">
        <w:rPr>
          <w:rFonts w:ascii="Arial" w:hAnsi="Arial" w:cs="Arial"/>
        </w:rPr>
        <w:lastRenderedPageBreak/>
        <w:t>Saturs</w:t>
      </w:r>
      <w:bookmarkEnd w:id="1"/>
      <w:bookmarkEnd w:id="2"/>
      <w:bookmarkEnd w:id="3"/>
      <w:bookmarkEnd w:id="4"/>
      <w:bookmarkEnd w:id="5"/>
      <w:bookmarkEnd w:id="6"/>
      <w:bookmarkEnd w:id="7"/>
      <w:bookmarkEnd w:id="8"/>
      <w:bookmarkEnd w:id="9"/>
      <w:bookmarkEnd w:id="10"/>
      <w:bookmarkEnd w:id="11"/>
    </w:p>
    <w:sdt>
      <w:sdtPr>
        <w:rPr>
          <w:rFonts w:ascii="Arial" w:hAnsi="Arial" w:cs="Arial"/>
          <w:smallCaps/>
          <w:sz w:val="18"/>
          <w:szCs w:val="18"/>
          <w:lang w:val="en-GB" w:eastAsia="en-GB"/>
        </w:rPr>
        <w:id w:val="2034379185"/>
        <w:docPartObj>
          <w:docPartGallery w:val="Table of Contents"/>
          <w:docPartUnique/>
        </w:docPartObj>
      </w:sdtPr>
      <w:sdtEndPr>
        <w:rPr>
          <w:smallCaps w:val="0"/>
          <w:lang w:val="lv-LV" w:eastAsia="en-US"/>
        </w:rPr>
      </w:sdtEndPr>
      <w:sdtContent>
        <w:p w14:paraId="5A61C0FB" w14:textId="471C5282" w:rsidR="00036BF5" w:rsidRPr="003D3828" w:rsidRDefault="00787988" w:rsidP="00166038">
          <w:pPr>
            <w:pStyle w:val="Saturs1"/>
            <w:spacing w:after="200"/>
            <w:jc w:val="left"/>
            <w:rPr>
              <w:rFonts w:ascii="Arial" w:eastAsiaTheme="minorEastAsia" w:hAnsi="Arial" w:cs="Arial"/>
              <w:b w:val="0"/>
              <w:bCs w:val="0"/>
              <w:caps w:val="0"/>
              <w:noProof/>
              <w:kern w:val="2"/>
              <w:sz w:val="18"/>
              <w:szCs w:val="18"/>
              <w:lang w:val="en-GB" w:eastAsia="en-GB"/>
              <w14:ligatures w14:val="standardContextual"/>
            </w:rPr>
          </w:pPr>
          <w:r w:rsidRPr="003D3828">
            <w:rPr>
              <w:rFonts w:ascii="Arial" w:hAnsi="Arial" w:cs="Arial"/>
              <w:smallCaps/>
              <w:sz w:val="18"/>
              <w:szCs w:val="18"/>
            </w:rPr>
            <w:fldChar w:fldCharType="begin"/>
          </w:r>
          <w:r w:rsidRPr="003D3828">
            <w:rPr>
              <w:rFonts w:ascii="Arial" w:hAnsi="Arial" w:cs="Arial"/>
              <w:smallCaps/>
              <w:sz w:val="18"/>
              <w:szCs w:val="18"/>
            </w:rPr>
            <w:instrText xml:space="preserve"> TOC \o "1-2" \h \z \u </w:instrText>
          </w:r>
          <w:r w:rsidRPr="003D3828">
            <w:rPr>
              <w:rFonts w:ascii="Arial" w:hAnsi="Arial" w:cs="Arial"/>
              <w:smallCaps/>
              <w:sz w:val="18"/>
              <w:szCs w:val="18"/>
            </w:rPr>
            <w:fldChar w:fldCharType="separate"/>
          </w:r>
        </w:p>
        <w:p w14:paraId="73354B1A" w14:textId="31075CC1" w:rsidR="00036BF5" w:rsidRPr="00D129BF" w:rsidRDefault="00787988" w:rsidP="00485941">
          <w:pPr>
            <w:pStyle w:val="Saturs1"/>
            <w:spacing w:after="200"/>
            <w:ind w:left="142"/>
            <w:jc w:val="left"/>
            <w:rPr>
              <w:rFonts w:ascii="Arial" w:eastAsiaTheme="minorEastAsia" w:hAnsi="Arial" w:cs="Arial"/>
              <w:b w:val="0"/>
              <w:bCs w:val="0"/>
              <w:caps w:val="0"/>
              <w:noProof/>
              <w:kern w:val="2"/>
              <w:lang w:val="en-GB" w:eastAsia="en-GB"/>
              <w14:ligatures w14:val="standardContextual"/>
            </w:rPr>
          </w:pPr>
          <w:hyperlink w:anchor="_Toc149853889" w:history="1">
            <w:r w:rsidRPr="00D129BF">
              <w:rPr>
                <w:rStyle w:val="Hipersaite"/>
                <w:rFonts w:ascii="Arial" w:hAnsi="Arial" w:cs="Arial"/>
                <w:noProof/>
              </w:rPr>
              <w:t>Saīsinājumi un terminu skaidrojumi</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_Toc149853889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2</w:t>
            </w:r>
            <w:r w:rsidRPr="00D129BF">
              <w:rPr>
                <w:rFonts w:ascii="Arial" w:hAnsi="Arial" w:cs="Arial"/>
                <w:noProof/>
                <w:webHidden/>
              </w:rPr>
              <w:fldChar w:fldCharType="end"/>
            </w:r>
          </w:hyperlink>
        </w:p>
        <w:p w14:paraId="5E8F2732" w14:textId="623B5974" w:rsidR="00036BF5" w:rsidRPr="00D129BF" w:rsidRDefault="00787988" w:rsidP="00485941">
          <w:pPr>
            <w:pStyle w:val="Saturs1"/>
            <w:tabs>
              <w:tab w:val="left" w:pos="1260"/>
            </w:tabs>
            <w:spacing w:after="200"/>
            <w:ind w:left="142"/>
            <w:jc w:val="left"/>
            <w:rPr>
              <w:rFonts w:ascii="Arial" w:eastAsiaTheme="minorEastAsia" w:hAnsi="Arial" w:cs="Arial"/>
              <w:b w:val="0"/>
              <w:bCs w:val="0"/>
              <w:caps w:val="0"/>
              <w:noProof/>
              <w:kern w:val="2"/>
              <w:lang w:val="en-GB" w:eastAsia="en-GB"/>
              <w14:ligatures w14:val="standardContextual"/>
            </w:rPr>
          </w:pPr>
          <w:hyperlink w:anchor="_Toc149853890" w:history="1">
            <w:r w:rsidRPr="00D129BF">
              <w:rPr>
                <w:rStyle w:val="Hipersaite"/>
                <w:rFonts w:ascii="Arial" w:hAnsi="Arial" w:cs="Arial"/>
                <w:noProof/>
              </w:rPr>
              <w:t>1.</w:t>
            </w:r>
            <w:r w:rsidRPr="00D129BF">
              <w:rPr>
                <w:rFonts w:ascii="Arial" w:eastAsiaTheme="minorEastAsia" w:hAnsi="Arial" w:cs="Arial"/>
                <w:b w:val="0"/>
                <w:bCs w:val="0"/>
                <w:caps w:val="0"/>
                <w:noProof/>
                <w:kern w:val="2"/>
                <w:lang w:val="en-GB" w:eastAsia="en-GB"/>
                <w14:ligatures w14:val="standardContextual"/>
              </w:rPr>
              <w:tab/>
            </w:r>
            <w:r w:rsidRPr="00D129BF">
              <w:rPr>
                <w:rStyle w:val="Hipersaite"/>
                <w:rFonts w:ascii="Arial" w:hAnsi="Arial" w:cs="Arial"/>
                <w:noProof/>
              </w:rPr>
              <w:t>Pamatojums</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_Toc149853890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3</w:t>
            </w:r>
            <w:r w:rsidRPr="00D129BF">
              <w:rPr>
                <w:rFonts w:ascii="Arial" w:hAnsi="Arial" w:cs="Arial"/>
                <w:noProof/>
                <w:webHidden/>
              </w:rPr>
              <w:fldChar w:fldCharType="end"/>
            </w:r>
          </w:hyperlink>
        </w:p>
        <w:p w14:paraId="34DF81A8" w14:textId="4F6DC31B"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891" w:history="1">
            <w:r w:rsidRPr="00D129BF">
              <w:rPr>
                <w:rStyle w:val="Hipersaite"/>
                <w:rFonts w:ascii="Arial" w:hAnsi="Arial" w:cs="Arial"/>
                <w:noProof/>
              </w:rPr>
              <w:t>1.1.</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PMP iemesli un ietekme</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_Toc149853891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3</w:t>
            </w:r>
            <w:r w:rsidRPr="00D129BF">
              <w:rPr>
                <w:rFonts w:ascii="Arial" w:hAnsi="Arial" w:cs="Arial"/>
                <w:noProof/>
                <w:webHidden/>
              </w:rPr>
              <w:fldChar w:fldCharType="end"/>
            </w:r>
          </w:hyperlink>
        </w:p>
        <w:p w14:paraId="7D7DD15C" w14:textId="577CE62E"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892" w:history="1">
            <w:r w:rsidRPr="00D129BF">
              <w:rPr>
                <w:rStyle w:val="Hipersaite"/>
                <w:rFonts w:ascii="Arial" w:hAnsi="Arial" w:cs="Arial"/>
                <w:noProof/>
              </w:rPr>
              <w:t>1.2.</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Pašvaldības atbildība PMP novēršanā</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_Toc149853892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3</w:t>
            </w:r>
            <w:r w:rsidRPr="00D129BF">
              <w:rPr>
                <w:rFonts w:ascii="Arial" w:hAnsi="Arial" w:cs="Arial"/>
                <w:noProof/>
                <w:webHidden/>
              </w:rPr>
              <w:fldChar w:fldCharType="end"/>
            </w:r>
          </w:hyperlink>
        </w:p>
        <w:p w14:paraId="5ED5B3A0" w14:textId="61A84026" w:rsidR="00036BF5" w:rsidRPr="00D129BF" w:rsidRDefault="00787988" w:rsidP="00485941">
          <w:pPr>
            <w:pStyle w:val="Saturs1"/>
            <w:tabs>
              <w:tab w:val="left" w:pos="1260"/>
            </w:tabs>
            <w:spacing w:after="200"/>
            <w:ind w:left="142"/>
            <w:jc w:val="left"/>
            <w:rPr>
              <w:rFonts w:ascii="Arial" w:eastAsiaTheme="minorEastAsia" w:hAnsi="Arial" w:cs="Arial"/>
              <w:b w:val="0"/>
              <w:bCs w:val="0"/>
              <w:caps w:val="0"/>
              <w:noProof/>
              <w:kern w:val="2"/>
              <w:lang w:val="en-GB" w:eastAsia="en-GB"/>
              <w14:ligatures w14:val="standardContextual"/>
            </w:rPr>
          </w:pPr>
          <w:hyperlink w:anchor="_Toc149853893" w:history="1">
            <w:r w:rsidRPr="00D129BF">
              <w:rPr>
                <w:rStyle w:val="Hipersaite"/>
                <w:rFonts w:ascii="Arial" w:hAnsi="Arial" w:cs="Arial"/>
                <w:noProof/>
              </w:rPr>
              <w:t>2.</w:t>
            </w:r>
            <w:r w:rsidRPr="00D129BF">
              <w:rPr>
                <w:rFonts w:ascii="Arial" w:eastAsiaTheme="minorEastAsia" w:hAnsi="Arial" w:cs="Arial"/>
                <w:b w:val="0"/>
                <w:bCs w:val="0"/>
                <w:caps w:val="0"/>
                <w:noProof/>
                <w:kern w:val="2"/>
                <w:lang w:val="en-GB" w:eastAsia="en-GB"/>
                <w14:ligatures w14:val="standardContextual"/>
              </w:rPr>
              <w:tab/>
            </w:r>
            <w:r w:rsidRPr="00D129BF">
              <w:rPr>
                <w:rStyle w:val="Hipersaite"/>
                <w:rFonts w:ascii="Arial" w:hAnsi="Arial" w:cs="Arial"/>
                <w:noProof/>
              </w:rPr>
              <w:t>Esošā situācija</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_Toc149853893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5</w:t>
            </w:r>
            <w:r w:rsidRPr="00D129BF">
              <w:rPr>
                <w:rFonts w:ascii="Arial" w:hAnsi="Arial" w:cs="Arial"/>
                <w:noProof/>
                <w:webHidden/>
              </w:rPr>
              <w:fldChar w:fldCharType="end"/>
            </w:r>
          </w:hyperlink>
        </w:p>
        <w:p w14:paraId="4758EF0B" w14:textId="5A229978"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894" w:history="1">
            <w:r w:rsidRPr="00D129BF">
              <w:rPr>
                <w:rStyle w:val="Hipersaite"/>
                <w:rFonts w:ascii="Arial" w:hAnsi="Arial" w:cs="Arial"/>
                <w:noProof/>
              </w:rPr>
              <w:t>2.1.</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Izglītojamo skaits un tā izmaiņas</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_Toc149853894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5</w:t>
            </w:r>
            <w:r w:rsidRPr="00D129BF">
              <w:rPr>
                <w:rFonts w:ascii="Arial" w:hAnsi="Arial" w:cs="Arial"/>
                <w:noProof/>
                <w:webHidden/>
              </w:rPr>
              <w:fldChar w:fldCharType="end"/>
            </w:r>
          </w:hyperlink>
        </w:p>
        <w:p w14:paraId="39D764BE" w14:textId="01052AE1"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895" w:history="1">
            <w:r w:rsidRPr="00D129BF">
              <w:rPr>
                <w:rStyle w:val="Hipersaite"/>
                <w:rFonts w:ascii="Arial" w:hAnsi="Arial" w:cs="Arial"/>
                <w:noProof/>
              </w:rPr>
              <w:t>2.2.</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PMP riski un pieprasījums pēc atbalsta pasākumiem</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_Toc149853895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5</w:t>
            </w:r>
            <w:r w:rsidRPr="00D129BF">
              <w:rPr>
                <w:rFonts w:ascii="Arial" w:hAnsi="Arial" w:cs="Arial"/>
                <w:noProof/>
                <w:webHidden/>
              </w:rPr>
              <w:fldChar w:fldCharType="end"/>
            </w:r>
          </w:hyperlink>
        </w:p>
        <w:p w14:paraId="1740AE82" w14:textId="5073F935"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896" w:history="1">
            <w:r w:rsidRPr="00D129BF">
              <w:rPr>
                <w:rStyle w:val="Hipersaite"/>
                <w:rFonts w:ascii="Arial" w:hAnsi="Arial" w:cs="Arial"/>
                <w:noProof/>
              </w:rPr>
              <w:t>2.3.</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Projekti priekšlaicīgas mācību pārtraukšanas samazināšanai</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_Toc149853896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8</w:t>
            </w:r>
            <w:r w:rsidRPr="00D129BF">
              <w:rPr>
                <w:rFonts w:ascii="Arial" w:hAnsi="Arial" w:cs="Arial"/>
                <w:noProof/>
                <w:webHidden/>
              </w:rPr>
              <w:fldChar w:fldCharType="end"/>
            </w:r>
          </w:hyperlink>
        </w:p>
        <w:p w14:paraId="277370C5" w14:textId="18DA47F0"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897" w:history="1">
            <w:r w:rsidRPr="00D129BF">
              <w:rPr>
                <w:rStyle w:val="Hipersaite"/>
                <w:rFonts w:ascii="Arial" w:hAnsi="Arial" w:cs="Arial"/>
                <w:noProof/>
              </w:rPr>
              <w:t>2.4.</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Citi projekti un procesi PMP novēršanas jomā</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_Toc149853897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9</w:t>
            </w:r>
            <w:r w:rsidRPr="00D129BF">
              <w:rPr>
                <w:rFonts w:ascii="Arial" w:hAnsi="Arial" w:cs="Arial"/>
                <w:noProof/>
                <w:webHidden/>
              </w:rPr>
              <w:fldChar w:fldCharType="end"/>
            </w:r>
          </w:hyperlink>
        </w:p>
        <w:p w14:paraId="12B9EA3E" w14:textId="578F2FEC" w:rsidR="00036BF5" w:rsidRPr="00D129BF" w:rsidRDefault="00787988" w:rsidP="00485941">
          <w:pPr>
            <w:pStyle w:val="Saturs1"/>
            <w:tabs>
              <w:tab w:val="left" w:pos="1260"/>
            </w:tabs>
            <w:spacing w:after="200"/>
            <w:ind w:left="142"/>
            <w:jc w:val="left"/>
            <w:rPr>
              <w:rFonts w:ascii="Arial" w:eastAsiaTheme="minorEastAsia" w:hAnsi="Arial" w:cs="Arial"/>
              <w:b w:val="0"/>
              <w:bCs w:val="0"/>
              <w:caps w:val="0"/>
              <w:noProof/>
              <w:kern w:val="2"/>
              <w:lang w:val="en-GB" w:eastAsia="en-GB"/>
              <w14:ligatures w14:val="standardContextual"/>
            </w:rPr>
          </w:pPr>
          <w:hyperlink w:anchor="_Toc149853898" w:history="1">
            <w:r w:rsidRPr="00D129BF">
              <w:rPr>
                <w:rStyle w:val="Hipersaite"/>
                <w:rFonts w:ascii="Arial" w:hAnsi="Arial" w:cs="Arial"/>
                <w:noProof/>
              </w:rPr>
              <w:t>3.</w:t>
            </w:r>
            <w:r w:rsidRPr="00D129BF">
              <w:rPr>
                <w:rFonts w:ascii="Arial" w:eastAsiaTheme="minorEastAsia" w:hAnsi="Arial" w:cs="Arial"/>
                <w:b w:val="0"/>
                <w:bCs w:val="0"/>
                <w:caps w:val="0"/>
                <w:noProof/>
                <w:kern w:val="2"/>
                <w:lang w:val="en-GB" w:eastAsia="en-GB"/>
                <w14:ligatures w14:val="standardContextual"/>
              </w:rPr>
              <w:tab/>
            </w:r>
            <w:r w:rsidRPr="00D129BF">
              <w:rPr>
                <w:rStyle w:val="Hipersaite"/>
                <w:rFonts w:ascii="Arial" w:hAnsi="Arial" w:cs="Arial"/>
                <w:noProof/>
              </w:rPr>
              <w:t>Starpinstitūciju sadarbības modelis</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_Toc149853898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10</w:t>
            </w:r>
            <w:r w:rsidRPr="00D129BF">
              <w:rPr>
                <w:rFonts w:ascii="Arial" w:hAnsi="Arial" w:cs="Arial"/>
                <w:noProof/>
                <w:webHidden/>
              </w:rPr>
              <w:fldChar w:fldCharType="end"/>
            </w:r>
          </w:hyperlink>
        </w:p>
        <w:p w14:paraId="015C1A9A" w14:textId="294BE273" w:rsidR="00036BF5" w:rsidRPr="00D129BF" w:rsidRDefault="00787988" w:rsidP="00485941">
          <w:pPr>
            <w:pStyle w:val="Saturs1"/>
            <w:tabs>
              <w:tab w:val="left" w:pos="1260"/>
            </w:tabs>
            <w:spacing w:after="200"/>
            <w:ind w:left="142"/>
            <w:jc w:val="left"/>
            <w:rPr>
              <w:rFonts w:ascii="Arial" w:eastAsiaTheme="minorEastAsia" w:hAnsi="Arial" w:cs="Arial"/>
              <w:b w:val="0"/>
              <w:bCs w:val="0"/>
              <w:caps w:val="0"/>
              <w:noProof/>
              <w:kern w:val="2"/>
              <w:lang w:val="en-GB" w:eastAsia="en-GB"/>
              <w14:ligatures w14:val="standardContextual"/>
            </w:rPr>
          </w:pPr>
          <w:hyperlink w:anchor="_Toc149853899" w:history="1">
            <w:r w:rsidRPr="00D129BF">
              <w:rPr>
                <w:rStyle w:val="Hipersaite"/>
                <w:rFonts w:ascii="Arial" w:hAnsi="Arial" w:cs="Arial"/>
                <w:noProof/>
              </w:rPr>
              <w:t>4.</w:t>
            </w:r>
            <w:r w:rsidRPr="00D129BF">
              <w:rPr>
                <w:rFonts w:ascii="Arial" w:eastAsiaTheme="minorEastAsia" w:hAnsi="Arial" w:cs="Arial"/>
                <w:b w:val="0"/>
                <w:bCs w:val="0"/>
                <w:caps w:val="0"/>
                <w:noProof/>
                <w:kern w:val="2"/>
                <w:lang w:val="en-GB" w:eastAsia="en-GB"/>
                <w14:ligatures w14:val="standardContextual"/>
              </w:rPr>
              <w:tab/>
            </w:r>
            <w:r w:rsidRPr="00D129BF">
              <w:rPr>
                <w:rStyle w:val="Hipersaite"/>
                <w:rFonts w:ascii="Arial" w:hAnsi="Arial" w:cs="Arial"/>
                <w:noProof/>
              </w:rPr>
              <w:t>Stratēģiskie mērķi un sasniedzamie rādītāji</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_Toc149853899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12</w:t>
            </w:r>
            <w:r w:rsidRPr="00D129BF">
              <w:rPr>
                <w:rFonts w:ascii="Arial" w:hAnsi="Arial" w:cs="Arial"/>
                <w:noProof/>
                <w:webHidden/>
              </w:rPr>
              <w:fldChar w:fldCharType="end"/>
            </w:r>
          </w:hyperlink>
        </w:p>
        <w:p w14:paraId="457543C3" w14:textId="7782ACE9" w:rsidR="00036BF5" w:rsidRPr="00D129BF" w:rsidRDefault="00787988" w:rsidP="00485941">
          <w:pPr>
            <w:pStyle w:val="Saturs1"/>
            <w:tabs>
              <w:tab w:val="left" w:pos="1260"/>
            </w:tabs>
            <w:spacing w:after="200"/>
            <w:ind w:left="142"/>
            <w:jc w:val="left"/>
            <w:rPr>
              <w:rFonts w:ascii="Arial" w:eastAsiaTheme="minorEastAsia" w:hAnsi="Arial" w:cs="Arial"/>
              <w:b w:val="0"/>
              <w:bCs w:val="0"/>
              <w:caps w:val="0"/>
              <w:noProof/>
              <w:kern w:val="2"/>
              <w:lang w:val="en-GB" w:eastAsia="en-GB"/>
              <w14:ligatures w14:val="standardContextual"/>
            </w:rPr>
          </w:pPr>
          <w:hyperlink w:anchor="_Toc149853900" w:history="1">
            <w:r w:rsidRPr="00D129BF">
              <w:rPr>
                <w:rStyle w:val="Hipersaite"/>
                <w:rFonts w:ascii="Arial" w:hAnsi="Arial" w:cs="Arial"/>
                <w:noProof/>
              </w:rPr>
              <w:t>5.</w:t>
            </w:r>
            <w:r w:rsidRPr="00D129BF">
              <w:rPr>
                <w:rFonts w:ascii="Arial" w:eastAsiaTheme="minorEastAsia" w:hAnsi="Arial" w:cs="Arial"/>
                <w:b w:val="0"/>
                <w:bCs w:val="0"/>
                <w:caps w:val="0"/>
                <w:noProof/>
                <w:kern w:val="2"/>
                <w:lang w:val="en-GB" w:eastAsia="en-GB"/>
                <w14:ligatures w14:val="standardContextual"/>
              </w:rPr>
              <w:tab/>
            </w:r>
            <w:r w:rsidRPr="00D129BF">
              <w:rPr>
                <w:rStyle w:val="Hipersaite"/>
                <w:rFonts w:ascii="Arial" w:hAnsi="Arial" w:cs="Arial"/>
                <w:noProof/>
              </w:rPr>
              <w:t>PMP prevencijas sistēmas ieviešanas plāns pašvaldībā</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_Toc149853900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14</w:t>
            </w:r>
            <w:r w:rsidRPr="00D129BF">
              <w:rPr>
                <w:rFonts w:ascii="Arial" w:hAnsi="Arial" w:cs="Arial"/>
                <w:noProof/>
                <w:webHidden/>
              </w:rPr>
              <w:fldChar w:fldCharType="end"/>
            </w:r>
          </w:hyperlink>
        </w:p>
        <w:p w14:paraId="3EB56410" w14:textId="3A200D94"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901" w:history="1">
            <w:r w:rsidRPr="00D129BF">
              <w:rPr>
                <w:rStyle w:val="Hipersaite"/>
                <w:rFonts w:ascii="Arial" w:hAnsi="Arial" w:cs="Arial"/>
                <w:noProof/>
              </w:rPr>
              <w:t>5.1.</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Universālās prevencijas aktivitātes</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_Toc149853901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14</w:t>
            </w:r>
            <w:r w:rsidRPr="00D129BF">
              <w:rPr>
                <w:rFonts w:ascii="Arial" w:hAnsi="Arial" w:cs="Arial"/>
                <w:noProof/>
                <w:webHidden/>
              </w:rPr>
              <w:fldChar w:fldCharType="end"/>
            </w:r>
          </w:hyperlink>
        </w:p>
        <w:p w14:paraId="4FCC7F0C" w14:textId="2851DB80"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902" w:history="1">
            <w:r w:rsidRPr="00D129BF">
              <w:rPr>
                <w:rStyle w:val="Hipersaite"/>
                <w:rFonts w:ascii="Arial" w:hAnsi="Arial" w:cs="Arial"/>
                <w:noProof/>
              </w:rPr>
              <w:t>5.2.</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Mērķtiecīgās prevencijas aktivitātes</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_Toc149853902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19</w:t>
            </w:r>
            <w:r w:rsidRPr="00D129BF">
              <w:rPr>
                <w:rFonts w:ascii="Arial" w:hAnsi="Arial" w:cs="Arial"/>
                <w:noProof/>
                <w:webHidden/>
              </w:rPr>
              <w:fldChar w:fldCharType="end"/>
            </w:r>
          </w:hyperlink>
        </w:p>
        <w:p w14:paraId="7332C2E7" w14:textId="32343E0A" w:rsidR="00036BF5" w:rsidRPr="00D129BF" w:rsidRDefault="00787988" w:rsidP="00166038">
          <w:pPr>
            <w:pStyle w:val="Saturs2"/>
            <w:spacing w:after="200"/>
            <w:jc w:val="left"/>
            <w:rPr>
              <w:rFonts w:ascii="Arial" w:eastAsiaTheme="minorEastAsia" w:hAnsi="Arial" w:cs="Arial"/>
              <w:smallCaps w:val="0"/>
              <w:noProof/>
              <w:kern w:val="2"/>
              <w:lang w:val="en-GB" w:eastAsia="en-GB"/>
              <w14:ligatures w14:val="standardContextual"/>
            </w:rPr>
          </w:pPr>
          <w:hyperlink w:anchor="_Toc149853903" w:history="1">
            <w:r w:rsidRPr="00D129BF">
              <w:rPr>
                <w:rStyle w:val="Hipersaite"/>
                <w:rFonts w:ascii="Arial" w:hAnsi="Arial" w:cs="Arial"/>
                <w:noProof/>
              </w:rPr>
              <w:t>5.3.</w:t>
            </w:r>
            <w:r w:rsidRPr="00D129BF">
              <w:rPr>
                <w:rFonts w:ascii="Arial" w:eastAsiaTheme="minorEastAsia" w:hAnsi="Arial" w:cs="Arial"/>
                <w:smallCaps w:val="0"/>
                <w:noProof/>
                <w:kern w:val="2"/>
                <w:lang w:val="en-GB" w:eastAsia="en-GB"/>
                <w14:ligatures w14:val="standardContextual"/>
              </w:rPr>
              <w:tab/>
            </w:r>
            <w:r w:rsidRPr="00D129BF">
              <w:rPr>
                <w:rStyle w:val="Hipersaite"/>
                <w:rFonts w:ascii="Arial" w:hAnsi="Arial" w:cs="Arial"/>
                <w:noProof/>
              </w:rPr>
              <w:t>Pielāgotās prevencijas aktivitātes</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_Toc149853903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22</w:t>
            </w:r>
            <w:r w:rsidRPr="00D129BF">
              <w:rPr>
                <w:rFonts w:ascii="Arial" w:hAnsi="Arial" w:cs="Arial"/>
                <w:noProof/>
                <w:webHidden/>
              </w:rPr>
              <w:fldChar w:fldCharType="end"/>
            </w:r>
          </w:hyperlink>
        </w:p>
        <w:p w14:paraId="7D6C060F" w14:textId="4C145C22" w:rsidR="00036BF5" w:rsidRPr="00D129BF" w:rsidRDefault="00787988" w:rsidP="00485941">
          <w:pPr>
            <w:pStyle w:val="Saturs1"/>
            <w:tabs>
              <w:tab w:val="left" w:pos="1260"/>
            </w:tabs>
            <w:spacing w:after="200"/>
            <w:ind w:left="142"/>
            <w:jc w:val="left"/>
            <w:rPr>
              <w:rFonts w:ascii="Arial" w:eastAsiaTheme="minorEastAsia" w:hAnsi="Arial" w:cs="Arial"/>
              <w:b w:val="0"/>
              <w:bCs w:val="0"/>
              <w:caps w:val="0"/>
              <w:noProof/>
              <w:kern w:val="2"/>
              <w:lang w:val="en-GB" w:eastAsia="en-GB"/>
              <w14:ligatures w14:val="standardContextual"/>
            </w:rPr>
          </w:pPr>
          <w:hyperlink w:anchor="_Toc149853904" w:history="1">
            <w:r w:rsidRPr="00D129BF">
              <w:rPr>
                <w:rStyle w:val="Hipersaite"/>
                <w:rFonts w:ascii="Arial" w:hAnsi="Arial" w:cs="Arial"/>
                <w:noProof/>
              </w:rPr>
              <w:t>6.</w:t>
            </w:r>
            <w:r w:rsidRPr="00D129BF">
              <w:rPr>
                <w:rFonts w:ascii="Arial" w:eastAsiaTheme="minorEastAsia" w:hAnsi="Arial" w:cs="Arial"/>
                <w:b w:val="0"/>
                <w:bCs w:val="0"/>
                <w:caps w:val="0"/>
                <w:noProof/>
                <w:kern w:val="2"/>
                <w:lang w:val="en-GB" w:eastAsia="en-GB"/>
                <w14:ligatures w14:val="standardContextual"/>
              </w:rPr>
              <w:tab/>
            </w:r>
            <w:r w:rsidRPr="00D129BF">
              <w:rPr>
                <w:rStyle w:val="Hipersaite"/>
                <w:rFonts w:ascii="Arial" w:hAnsi="Arial" w:cs="Arial"/>
                <w:noProof/>
              </w:rPr>
              <w:t>PMP prevencijas sistēmas un ieviešanas plāna īstenošanas uzraudzība</w:t>
            </w:r>
            <w:r w:rsidRPr="00D129BF">
              <w:rPr>
                <w:rFonts w:ascii="Arial" w:hAnsi="Arial" w:cs="Arial"/>
                <w:noProof/>
                <w:webHidden/>
              </w:rPr>
              <w:tab/>
            </w:r>
            <w:r w:rsidRPr="00D129BF">
              <w:rPr>
                <w:rFonts w:ascii="Arial" w:hAnsi="Arial" w:cs="Arial"/>
                <w:noProof/>
                <w:webHidden/>
              </w:rPr>
              <w:fldChar w:fldCharType="begin"/>
            </w:r>
            <w:r w:rsidRPr="00D129BF">
              <w:rPr>
                <w:rFonts w:ascii="Arial" w:hAnsi="Arial" w:cs="Arial"/>
                <w:noProof/>
                <w:webHidden/>
              </w:rPr>
              <w:instrText xml:space="preserve"> PAGEREF _Toc149853904 \h </w:instrText>
            </w:r>
            <w:r w:rsidRPr="00D129BF">
              <w:rPr>
                <w:rFonts w:ascii="Arial" w:hAnsi="Arial" w:cs="Arial"/>
                <w:noProof/>
                <w:webHidden/>
              </w:rPr>
            </w:r>
            <w:r w:rsidRPr="00D129BF">
              <w:rPr>
                <w:rFonts w:ascii="Arial" w:hAnsi="Arial" w:cs="Arial"/>
                <w:noProof/>
                <w:webHidden/>
              </w:rPr>
              <w:fldChar w:fldCharType="separate"/>
            </w:r>
            <w:r w:rsidR="00335B6F">
              <w:rPr>
                <w:rFonts w:ascii="Arial" w:hAnsi="Arial" w:cs="Arial"/>
                <w:noProof/>
                <w:webHidden/>
              </w:rPr>
              <w:t>23</w:t>
            </w:r>
            <w:r w:rsidRPr="00D129BF">
              <w:rPr>
                <w:rFonts w:ascii="Arial" w:hAnsi="Arial" w:cs="Arial"/>
                <w:noProof/>
                <w:webHidden/>
              </w:rPr>
              <w:fldChar w:fldCharType="end"/>
            </w:r>
          </w:hyperlink>
        </w:p>
        <w:p w14:paraId="06DCE967" w14:textId="34316E41" w:rsidR="00184AC2" w:rsidRPr="003D3828" w:rsidRDefault="00787988" w:rsidP="00166038">
          <w:pPr>
            <w:pStyle w:val="Saturs1"/>
            <w:spacing w:after="200"/>
            <w:jc w:val="left"/>
            <w:rPr>
              <w:rFonts w:ascii="Arial" w:hAnsi="Arial" w:cs="Arial"/>
              <w:sz w:val="18"/>
              <w:szCs w:val="18"/>
            </w:rPr>
          </w:pPr>
          <w:r w:rsidRPr="003D3828">
            <w:rPr>
              <w:rFonts w:ascii="Arial" w:hAnsi="Arial" w:cs="Arial"/>
              <w:smallCaps/>
              <w:sz w:val="18"/>
              <w:szCs w:val="18"/>
            </w:rPr>
            <w:fldChar w:fldCharType="end"/>
          </w:r>
        </w:p>
      </w:sdtContent>
    </w:sdt>
    <w:p w14:paraId="0460B03D" w14:textId="77777777" w:rsidR="00166038" w:rsidRPr="003D3828" w:rsidRDefault="00787988">
      <w:pPr>
        <w:spacing w:before="0" w:after="0" w:line="240" w:lineRule="auto"/>
        <w:ind w:left="0"/>
        <w:contextualSpacing w:val="0"/>
        <w:jc w:val="left"/>
        <w:rPr>
          <w:rFonts w:ascii="Arial" w:eastAsia="SimSun" w:hAnsi="Arial" w:cs="Arial"/>
          <w:b/>
          <w:bCs/>
          <w:color w:val="878E91"/>
          <w:spacing w:val="-26"/>
          <w:sz w:val="44"/>
          <w:szCs w:val="44"/>
          <w:lang w:eastAsia="en-US"/>
        </w:rPr>
      </w:pPr>
      <w:bookmarkStart w:id="12" w:name="_Toc149853889"/>
      <w:r w:rsidRPr="003D3828">
        <w:rPr>
          <w:rFonts w:ascii="Arial" w:hAnsi="Arial" w:cs="Arial"/>
        </w:rPr>
        <w:br w:type="page"/>
      </w:r>
    </w:p>
    <w:p w14:paraId="56316C3D" w14:textId="216A4188" w:rsidR="007F24FA" w:rsidRPr="003D3828" w:rsidRDefault="00787988" w:rsidP="00D10F1B">
      <w:pPr>
        <w:pStyle w:val="Virsraksts1"/>
        <w:numPr>
          <w:ilvl w:val="0"/>
          <w:numId w:val="0"/>
        </w:numPr>
        <w:ind w:left="720" w:hanging="720"/>
        <w:rPr>
          <w:rFonts w:ascii="Arial" w:hAnsi="Arial" w:cs="Arial"/>
        </w:rPr>
      </w:pPr>
      <w:r w:rsidRPr="003D3828">
        <w:rPr>
          <w:rFonts w:ascii="Arial" w:hAnsi="Arial" w:cs="Arial"/>
        </w:rPr>
        <w:lastRenderedPageBreak/>
        <w:t>Saīsinājumi</w:t>
      </w:r>
      <w:r w:rsidR="0022131E" w:rsidRPr="003D3828">
        <w:rPr>
          <w:rFonts w:ascii="Arial" w:hAnsi="Arial" w:cs="Arial"/>
        </w:rPr>
        <w:t xml:space="preserve"> un terminu skaidrojumi</w:t>
      </w:r>
      <w:bookmarkEnd w:id="12"/>
    </w:p>
    <w:tbl>
      <w:tblPr>
        <w:tblW w:w="9214" w:type="dxa"/>
        <w:tblLayout w:type="fixed"/>
        <w:tblCellMar>
          <w:left w:w="0" w:type="dxa"/>
          <w:right w:w="0" w:type="dxa"/>
        </w:tblCellMar>
        <w:tblLook w:val="01E0" w:firstRow="1" w:lastRow="1" w:firstColumn="1" w:lastColumn="1" w:noHBand="0" w:noVBand="0"/>
      </w:tblPr>
      <w:tblGrid>
        <w:gridCol w:w="1458"/>
        <w:gridCol w:w="7756"/>
      </w:tblGrid>
      <w:tr w:rsidR="00AE2665" w14:paraId="60671313" w14:textId="77777777" w:rsidTr="0058671F">
        <w:trPr>
          <w:trHeight w:val="200"/>
        </w:trPr>
        <w:tc>
          <w:tcPr>
            <w:tcW w:w="1458" w:type="dxa"/>
            <w:tcBorders>
              <w:bottom w:val="single" w:sz="18" w:space="0" w:color="6A7173"/>
            </w:tcBorders>
            <w:shd w:val="clear" w:color="auto" w:fill="E7E6E6"/>
          </w:tcPr>
          <w:p w14:paraId="6FFB5411" w14:textId="77777777" w:rsidR="00E74E87" w:rsidRPr="003D3828" w:rsidRDefault="00E74E87" w:rsidP="0015583C">
            <w:pPr>
              <w:pStyle w:val="TableParagraph"/>
            </w:pPr>
          </w:p>
        </w:tc>
        <w:tc>
          <w:tcPr>
            <w:tcW w:w="7756" w:type="dxa"/>
            <w:tcBorders>
              <w:bottom w:val="single" w:sz="18" w:space="0" w:color="6A7173"/>
            </w:tcBorders>
          </w:tcPr>
          <w:p w14:paraId="17D4F927" w14:textId="77777777" w:rsidR="00E74E87" w:rsidRPr="003D3828" w:rsidRDefault="00E74E87" w:rsidP="0015583C">
            <w:pPr>
              <w:pStyle w:val="TableParagraph"/>
            </w:pPr>
          </w:p>
        </w:tc>
      </w:tr>
      <w:tr w:rsidR="00AE2665" w14:paraId="20C49507" w14:textId="77777777" w:rsidTr="00304C87">
        <w:trPr>
          <w:trHeight w:val="337"/>
        </w:trPr>
        <w:tc>
          <w:tcPr>
            <w:tcW w:w="1458" w:type="dxa"/>
            <w:tcBorders>
              <w:top w:val="single" w:sz="2" w:space="0" w:color="6A7173"/>
              <w:bottom w:val="single" w:sz="2" w:space="0" w:color="6A7173"/>
            </w:tcBorders>
            <w:shd w:val="clear" w:color="auto" w:fill="E7E6E6"/>
          </w:tcPr>
          <w:p w14:paraId="5519888C" w14:textId="20C2B17E" w:rsidR="009B4C31" w:rsidRPr="003D3828" w:rsidRDefault="00787988" w:rsidP="00304C87">
            <w:pPr>
              <w:pStyle w:val="TableParagraph"/>
            </w:pPr>
            <w:r w:rsidRPr="003D3828">
              <w:t>BEA programma</w:t>
            </w:r>
          </w:p>
        </w:tc>
        <w:tc>
          <w:tcPr>
            <w:tcW w:w="7756" w:type="dxa"/>
            <w:tcBorders>
              <w:top w:val="single" w:sz="2" w:space="0" w:color="6A7173"/>
              <w:bottom w:val="single" w:sz="2" w:space="0" w:color="6A7173"/>
            </w:tcBorders>
          </w:tcPr>
          <w:p w14:paraId="4F984CBC" w14:textId="1202C095" w:rsidR="009B4C31" w:rsidRPr="003D3828" w:rsidRDefault="00787988" w:rsidP="00304C87">
            <w:pPr>
              <w:pStyle w:val="TableParagraph"/>
              <w:rPr>
                <w:b w:val="0"/>
                <w:bCs/>
              </w:rPr>
            </w:pPr>
            <w:r w:rsidRPr="003D3828">
              <w:rPr>
                <w:b w:val="0"/>
                <w:bCs/>
              </w:rPr>
              <w:t>Mācību programma “Bērna emocionālā audzināšana”</w:t>
            </w:r>
          </w:p>
        </w:tc>
      </w:tr>
      <w:tr w:rsidR="00AE2665" w14:paraId="2D65B0B6" w14:textId="77777777" w:rsidTr="00304C87">
        <w:trPr>
          <w:trHeight w:val="337"/>
        </w:trPr>
        <w:tc>
          <w:tcPr>
            <w:tcW w:w="1458" w:type="dxa"/>
            <w:tcBorders>
              <w:top w:val="single" w:sz="2" w:space="0" w:color="6A7173"/>
              <w:bottom w:val="single" w:sz="2" w:space="0" w:color="6A7173"/>
            </w:tcBorders>
            <w:shd w:val="clear" w:color="auto" w:fill="E7E6E6"/>
          </w:tcPr>
          <w:p w14:paraId="535F0F16" w14:textId="07FD9DBA" w:rsidR="004F082F" w:rsidRPr="003D3828" w:rsidRDefault="00787988" w:rsidP="00304C87">
            <w:pPr>
              <w:pStyle w:val="TableParagraph"/>
            </w:pPr>
            <w:r w:rsidRPr="003D3828">
              <w:t>CAP programma</w:t>
            </w:r>
          </w:p>
        </w:tc>
        <w:tc>
          <w:tcPr>
            <w:tcW w:w="7756" w:type="dxa"/>
            <w:tcBorders>
              <w:top w:val="single" w:sz="2" w:space="0" w:color="6A7173"/>
              <w:bottom w:val="single" w:sz="2" w:space="0" w:color="6A7173"/>
            </w:tcBorders>
          </w:tcPr>
          <w:p w14:paraId="00D2ADE4" w14:textId="135D9994" w:rsidR="004F082F" w:rsidRPr="003D3828" w:rsidRDefault="00787988" w:rsidP="00304C87">
            <w:pPr>
              <w:pStyle w:val="TableParagraph"/>
              <w:rPr>
                <w:b w:val="0"/>
                <w:bCs/>
              </w:rPr>
            </w:pPr>
            <w:r w:rsidRPr="003D3828">
              <w:rPr>
                <w:b w:val="0"/>
                <w:bCs/>
              </w:rPr>
              <w:t xml:space="preserve">Mācību programma </w:t>
            </w:r>
            <w:r w:rsidRPr="003D3828">
              <w:rPr>
                <w:b w:val="0"/>
                <w:bCs/>
              </w:rPr>
              <w:t>“Ceļvedis audzinot pusaudzi”</w:t>
            </w:r>
          </w:p>
        </w:tc>
      </w:tr>
      <w:tr w:rsidR="00AE2665" w14:paraId="2A036F98" w14:textId="77777777" w:rsidTr="00304C87">
        <w:trPr>
          <w:trHeight w:val="337"/>
        </w:trPr>
        <w:tc>
          <w:tcPr>
            <w:tcW w:w="1458" w:type="dxa"/>
            <w:tcBorders>
              <w:top w:val="single" w:sz="2" w:space="0" w:color="6A7173"/>
              <w:bottom w:val="single" w:sz="2" w:space="0" w:color="6A7173"/>
            </w:tcBorders>
            <w:shd w:val="clear" w:color="auto" w:fill="E7E6E6"/>
          </w:tcPr>
          <w:p w14:paraId="6EB0D808" w14:textId="62FD93D1" w:rsidR="006B4316" w:rsidRPr="003D3828" w:rsidRDefault="00787988" w:rsidP="00304C87">
            <w:pPr>
              <w:pStyle w:val="TableParagraph"/>
            </w:pPr>
            <w:r w:rsidRPr="003D3828">
              <w:t>ESF</w:t>
            </w:r>
          </w:p>
        </w:tc>
        <w:tc>
          <w:tcPr>
            <w:tcW w:w="7756" w:type="dxa"/>
            <w:tcBorders>
              <w:top w:val="single" w:sz="2" w:space="0" w:color="6A7173"/>
              <w:bottom w:val="single" w:sz="2" w:space="0" w:color="6A7173"/>
            </w:tcBorders>
          </w:tcPr>
          <w:p w14:paraId="115CA3C5" w14:textId="0E676D81" w:rsidR="006B4316" w:rsidRPr="003D3828" w:rsidRDefault="00787988" w:rsidP="00304C87">
            <w:pPr>
              <w:pStyle w:val="TableParagraph"/>
              <w:rPr>
                <w:b w:val="0"/>
                <w:bCs/>
              </w:rPr>
            </w:pPr>
            <w:r w:rsidRPr="003D3828">
              <w:rPr>
                <w:b w:val="0"/>
                <w:bCs/>
              </w:rPr>
              <w:t xml:space="preserve">Eiropas Sociālais </w:t>
            </w:r>
            <w:r w:rsidR="00AF4790" w:rsidRPr="003D3828">
              <w:rPr>
                <w:b w:val="0"/>
                <w:bCs/>
              </w:rPr>
              <w:t>f</w:t>
            </w:r>
            <w:r w:rsidRPr="003D3828">
              <w:rPr>
                <w:b w:val="0"/>
                <w:bCs/>
              </w:rPr>
              <w:t>onds</w:t>
            </w:r>
          </w:p>
        </w:tc>
      </w:tr>
      <w:tr w:rsidR="00AE2665" w14:paraId="725F6AA4" w14:textId="77777777" w:rsidTr="00304C87">
        <w:trPr>
          <w:trHeight w:val="337"/>
        </w:trPr>
        <w:tc>
          <w:tcPr>
            <w:tcW w:w="1458" w:type="dxa"/>
            <w:tcBorders>
              <w:top w:val="single" w:sz="2" w:space="0" w:color="6A7173"/>
              <w:bottom w:val="single" w:sz="2" w:space="0" w:color="6A7173"/>
            </w:tcBorders>
            <w:shd w:val="clear" w:color="auto" w:fill="E7E6E6"/>
          </w:tcPr>
          <w:p w14:paraId="7B2598FF" w14:textId="472C288F" w:rsidR="00655DD5" w:rsidRPr="003D3828" w:rsidRDefault="00787988" w:rsidP="00304C87">
            <w:pPr>
              <w:pStyle w:val="TableParagraph"/>
            </w:pPr>
            <w:r w:rsidRPr="003D3828">
              <w:t>IKMS</w:t>
            </w:r>
          </w:p>
        </w:tc>
        <w:tc>
          <w:tcPr>
            <w:tcW w:w="7756" w:type="dxa"/>
            <w:tcBorders>
              <w:top w:val="single" w:sz="2" w:space="0" w:color="6A7173"/>
              <w:bottom w:val="single" w:sz="2" w:space="0" w:color="6A7173"/>
            </w:tcBorders>
          </w:tcPr>
          <w:p w14:paraId="6C6B7B20" w14:textId="2571AA8E" w:rsidR="00655DD5" w:rsidRPr="003D3828" w:rsidRDefault="00787988" w:rsidP="00304C87">
            <w:pPr>
              <w:pStyle w:val="TableParagraph"/>
              <w:rPr>
                <w:b w:val="0"/>
                <w:bCs/>
              </w:rPr>
            </w:pPr>
            <w:r w:rsidRPr="003D3828">
              <w:rPr>
                <w:b w:val="0"/>
                <w:bCs/>
              </w:rPr>
              <w:t>Izglītības kvalitātes monitoringa sistēma</w:t>
            </w:r>
          </w:p>
        </w:tc>
      </w:tr>
      <w:tr w:rsidR="00AE2665" w14:paraId="2F16C1D4" w14:textId="77777777" w:rsidTr="00304C87">
        <w:trPr>
          <w:trHeight w:val="337"/>
        </w:trPr>
        <w:tc>
          <w:tcPr>
            <w:tcW w:w="1458" w:type="dxa"/>
            <w:tcBorders>
              <w:top w:val="single" w:sz="2" w:space="0" w:color="6A7173"/>
              <w:bottom w:val="single" w:sz="2" w:space="0" w:color="6A7173"/>
            </w:tcBorders>
            <w:shd w:val="clear" w:color="auto" w:fill="E7E6E6"/>
          </w:tcPr>
          <w:p w14:paraId="51D5D602" w14:textId="6FCA3A44" w:rsidR="00655DD5" w:rsidRPr="003D3828" w:rsidRDefault="00787988" w:rsidP="00304C87">
            <w:pPr>
              <w:pStyle w:val="TableParagraph"/>
            </w:pPr>
            <w:r w:rsidRPr="003D3828">
              <w:t>IKSD</w:t>
            </w:r>
          </w:p>
        </w:tc>
        <w:tc>
          <w:tcPr>
            <w:tcW w:w="7756" w:type="dxa"/>
            <w:tcBorders>
              <w:top w:val="single" w:sz="2" w:space="0" w:color="6A7173"/>
              <w:bottom w:val="single" w:sz="2" w:space="0" w:color="6A7173"/>
            </w:tcBorders>
          </w:tcPr>
          <w:p w14:paraId="137FF640" w14:textId="7ED52A8A" w:rsidR="00655DD5" w:rsidRPr="003D3828" w:rsidRDefault="00787988" w:rsidP="00304C87">
            <w:pPr>
              <w:pStyle w:val="TableParagraph"/>
              <w:rPr>
                <w:b w:val="0"/>
                <w:bCs/>
              </w:rPr>
            </w:pPr>
            <w:r w:rsidRPr="003D3828">
              <w:rPr>
                <w:b w:val="0"/>
                <w:bCs/>
              </w:rPr>
              <w:t xml:space="preserve">Rīgas </w:t>
            </w:r>
            <w:r w:rsidR="004E6CBE" w:rsidRPr="003D3828">
              <w:rPr>
                <w:b w:val="0"/>
                <w:bCs/>
              </w:rPr>
              <w:t>valstspilsētas pašvaldības</w:t>
            </w:r>
            <w:r w:rsidRPr="003D3828">
              <w:rPr>
                <w:b w:val="0"/>
                <w:bCs/>
              </w:rPr>
              <w:t xml:space="preserve"> Izglītības, kultūras un sporta departaments</w:t>
            </w:r>
          </w:p>
        </w:tc>
      </w:tr>
      <w:tr w:rsidR="00AE2665" w14:paraId="0F2AA5B5" w14:textId="77777777" w:rsidTr="00304C87">
        <w:trPr>
          <w:trHeight w:val="337"/>
        </w:trPr>
        <w:tc>
          <w:tcPr>
            <w:tcW w:w="1458" w:type="dxa"/>
            <w:tcBorders>
              <w:top w:val="single" w:sz="2" w:space="0" w:color="6A7173"/>
              <w:bottom w:val="single" w:sz="2" w:space="0" w:color="6A7173"/>
            </w:tcBorders>
            <w:shd w:val="clear" w:color="auto" w:fill="E7E6E6"/>
          </w:tcPr>
          <w:p w14:paraId="0E393818" w14:textId="0B6B7FE6" w:rsidR="00655DD5" w:rsidRPr="003D3828" w:rsidRDefault="00787988" w:rsidP="00304C87">
            <w:pPr>
              <w:pStyle w:val="TableParagraph"/>
            </w:pPr>
            <w:r w:rsidRPr="003D3828">
              <w:t>IKSD IP</w:t>
            </w:r>
          </w:p>
        </w:tc>
        <w:tc>
          <w:tcPr>
            <w:tcW w:w="7756" w:type="dxa"/>
            <w:tcBorders>
              <w:top w:val="single" w:sz="2" w:space="0" w:color="6A7173"/>
              <w:bottom w:val="single" w:sz="2" w:space="0" w:color="6A7173"/>
            </w:tcBorders>
          </w:tcPr>
          <w:p w14:paraId="4429B5A7" w14:textId="5B3EB82D" w:rsidR="00655DD5" w:rsidRPr="003D3828" w:rsidRDefault="00787988" w:rsidP="00304C87">
            <w:pPr>
              <w:pStyle w:val="TableParagraph"/>
              <w:rPr>
                <w:b w:val="0"/>
                <w:bCs/>
              </w:rPr>
            </w:pPr>
            <w:r w:rsidRPr="003D3828">
              <w:rPr>
                <w:b w:val="0"/>
                <w:bCs/>
              </w:rPr>
              <w:t xml:space="preserve">Rīgas </w:t>
            </w:r>
            <w:r w:rsidR="004E6CBE" w:rsidRPr="003D3828">
              <w:rPr>
                <w:b w:val="0"/>
                <w:bCs/>
              </w:rPr>
              <w:t>valstspilsētas pašvaldības</w:t>
            </w:r>
            <w:r w:rsidRPr="003D3828">
              <w:rPr>
                <w:b w:val="0"/>
                <w:bCs/>
              </w:rPr>
              <w:t xml:space="preserve"> Izglītības, kultūras un sporta departamenta Izglītības pārvalde</w:t>
            </w:r>
          </w:p>
        </w:tc>
      </w:tr>
      <w:tr w:rsidR="00AE2665" w14:paraId="1E204DEC" w14:textId="77777777" w:rsidTr="00304C87">
        <w:trPr>
          <w:trHeight w:val="337"/>
        </w:trPr>
        <w:tc>
          <w:tcPr>
            <w:tcW w:w="1458" w:type="dxa"/>
            <w:tcBorders>
              <w:top w:val="single" w:sz="2" w:space="0" w:color="6A7173"/>
              <w:bottom w:val="single" w:sz="2" w:space="0" w:color="6A7173"/>
            </w:tcBorders>
            <w:shd w:val="clear" w:color="auto" w:fill="E7E6E6"/>
          </w:tcPr>
          <w:p w14:paraId="387DEC11" w14:textId="4B6E0748" w:rsidR="00655DD5" w:rsidRPr="003D3828" w:rsidRDefault="00787988" w:rsidP="00304C87">
            <w:pPr>
              <w:pStyle w:val="TableParagraph"/>
            </w:pPr>
            <w:r w:rsidRPr="003D3828">
              <w:t>IKSD SJP</w:t>
            </w:r>
          </w:p>
        </w:tc>
        <w:tc>
          <w:tcPr>
            <w:tcW w:w="7756" w:type="dxa"/>
            <w:tcBorders>
              <w:top w:val="single" w:sz="2" w:space="0" w:color="6A7173"/>
              <w:bottom w:val="single" w:sz="2" w:space="0" w:color="6A7173"/>
            </w:tcBorders>
          </w:tcPr>
          <w:p w14:paraId="51D61CEB" w14:textId="1B9793CB" w:rsidR="00655DD5" w:rsidRPr="003D3828" w:rsidRDefault="00787988" w:rsidP="00304C87">
            <w:pPr>
              <w:pStyle w:val="TableParagraph"/>
              <w:rPr>
                <w:b w:val="0"/>
                <w:bCs/>
              </w:rPr>
            </w:pPr>
            <w:r w:rsidRPr="003D3828">
              <w:rPr>
                <w:b w:val="0"/>
                <w:bCs/>
              </w:rPr>
              <w:t xml:space="preserve">Rīgas </w:t>
            </w:r>
            <w:r w:rsidR="004E6CBE" w:rsidRPr="003D3828">
              <w:rPr>
                <w:b w:val="0"/>
                <w:bCs/>
              </w:rPr>
              <w:t>valstspilsētas pašvaldības</w:t>
            </w:r>
            <w:r w:rsidRPr="003D3828">
              <w:rPr>
                <w:b w:val="0"/>
                <w:bCs/>
              </w:rPr>
              <w:t xml:space="preserve"> Izglītības, kultūras un sporta departamenta </w:t>
            </w:r>
            <w:r w:rsidR="008A1E1F" w:rsidRPr="003D3828">
              <w:rPr>
                <w:b w:val="0"/>
                <w:bCs/>
              </w:rPr>
              <w:t>Sporta un jaunatnes pārvalde</w:t>
            </w:r>
          </w:p>
        </w:tc>
      </w:tr>
      <w:tr w:rsidR="00AE2665" w14:paraId="08A43604" w14:textId="77777777" w:rsidTr="00304C87">
        <w:trPr>
          <w:trHeight w:val="337"/>
        </w:trPr>
        <w:tc>
          <w:tcPr>
            <w:tcW w:w="1458" w:type="dxa"/>
            <w:tcBorders>
              <w:top w:val="single" w:sz="2" w:space="0" w:color="6A7173"/>
              <w:bottom w:val="single" w:sz="2" w:space="0" w:color="6A7173"/>
            </w:tcBorders>
            <w:shd w:val="clear" w:color="auto" w:fill="E7E6E6"/>
          </w:tcPr>
          <w:p w14:paraId="6A20C134" w14:textId="1F2CF04C" w:rsidR="00655DD5" w:rsidRPr="003D3828" w:rsidRDefault="00787988" w:rsidP="00304C87">
            <w:pPr>
              <w:pStyle w:val="TableParagraph"/>
            </w:pPr>
            <w:r w:rsidRPr="003D3828">
              <w:t>LD</w:t>
            </w:r>
          </w:p>
        </w:tc>
        <w:tc>
          <w:tcPr>
            <w:tcW w:w="7756" w:type="dxa"/>
            <w:tcBorders>
              <w:top w:val="single" w:sz="2" w:space="0" w:color="6A7173"/>
              <w:bottom w:val="single" w:sz="2" w:space="0" w:color="6A7173"/>
            </w:tcBorders>
          </w:tcPr>
          <w:p w14:paraId="05A0E600" w14:textId="30AEB745" w:rsidR="00655DD5" w:rsidRPr="003D3828" w:rsidRDefault="00787988" w:rsidP="00304C87">
            <w:pPr>
              <w:pStyle w:val="TableParagraph"/>
              <w:rPr>
                <w:b w:val="0"/>
                <w:bCs/>
              </w:rPr>
            </w:pPr>
            <w:r w:rsidRPr="003D3828">
              <w:rPr>
                <w:b w:val="0"/>
                <w:bCs/>
              </w:rPr>
              <w:t xml:space="preserve">Rīgas </w:t>
            </w:r>
            <w:r w:rsidR="004E6CBE" w:rsidRPr="003D3828">
              <w:rPr>
                <w:b w:val="0"/>
                <w:bCs/>
              </w:rPr>
              <w:t>valstspilsētas pašvaldības</w:t>
            </w:r>
            <w:r w:rsidRPr="003D3828">
              <w:rPr>
                <w:b w:val="0"/>
                <w:bCs/>
              </w:rPr>
              <w:t xml:space="preserve"> Labklājības departaments</w:t>
            </w:r>
          </w:p>
        </w:tc>
      </w:tr>
      <w:tr w:rsidR="00AE2665" w14:paraId="723B2F3B" w14:textId="77777777" w:rsidTr="00304C87">
        <w:trPr>
          <w:trHeight w:val="337"/>
        </w:trPr>
        <w:tc>
          <w:tcPr>
            <w:tcW w:w="1458" w:type="dxa"/>
            <w:tcBorders>
              <w:top w:val="single" w:sz="2" w:space="0" w:color="6A7173"/>
              <w:bottom w:val="single" w:sz="2" w:space="0" w:color="6A7173"/>
            </w:tcBorders>
            <w:shd w:val="clear" w:color="auto" w:fill="E7E6E6"/>
          </w:tcPr>
          <w:p w14:paraId="762420EB" w14:textId="43BBA592" w:rsidR="00655DD5" w:rsidRPr="003D3828" w:rsidRDefault="00787988" w:rsidP="00304C87">
            <w:pPr>
              <w:pStyle w:val="TableParagraph"/>
            </w:pPr>
            <w:r w:rsidRPr="003D3828">
              <w:t>LD VP</w:t>
            </w:r>
          </w:p>
        </w:tc>
        <w:tc>
          <w:tcPr>
            <w:tcW w:w="7756" w:type="dxa"/>
            <w:tcBorders>
              <w:top w:val="single" w:sz="2" w:space="0" w:color="6A7173"/>
              <w:bottom w:val="single" w:sz="2" w:space="0" w:color="6A7173"/>
            </w:tcBorders>
          </w:tcPr>
          <w:p w14:paraId="630FDA6B" w14:textId="4210F8AD" w:rsidR="00655DD5" w:rsidRPr="003D3828" w:rsidRDefault="00787988" w:rsidP="00304C87">
            <w:pPr>
              <w:pStyle w:val="TableParagraph"/>
              <w:rPr>
                <w:b w:val="0"/>
                <w:bCs/>
              </w:rPr>
            </w:pPr>
            <w:r w:rsidRPr="003D3828">
              <w:rPr>
                <w:b w:val="0"/>
                <w:bCs/>
              </w:rPr>
              <w:t xml:space="preserve">Rīgas </w:t>
            </w:r>
            <w:r w:rsidR="004E6CBE" w:rsidRPr="003D3828">
              <w:rPr>
                <w:b w:val="0"/>
                <w:bCs/>
              </w:rPr>
              <w:t>valstspilsētas pašvaldības</w:t>
            </w:r>
            <w:r w:rsidRPr="003D3828">
              <w:rPr>
                <w:b w:val="0"/>
                <w:bCs/>
              </w:rPr>
              <w:t xml:space="preserve"> Labklājības departamenta</w:t>
            </w:r>
            <w:r w:rsidR="008A6654" w:rsidRPr="003D3828">
              <w:rPr>
                <w:b w:val="0"/>
                <w:bCs/>
              </w:rPr>
              <w:t xml:space="preserve"> Veselības pārvalde</w:t>
            </w:r>
          </w:p>
        </w:tc>
      </w:tr>
      <w:tr w:rsidR="00AE2665" w14:paraId="4A29845D" w14:textId="77777777" w:rsidTr="00304C87">
        <w:trPr>
          <w:trHeight w:val="337"/>
        </w:trPr>
        <w:tc>
          <w:tcPr>
            <w:tcW w:w="1458" w:type="dxa"/>
            <w:tcBorders>
              <w:top w:val="single" w:sz="2" w:space="0" w:color="6A7173"/>
              <w:bottom w:val="single" w:sz="2" w:space="0" w:color="6A7173"/>
            </w:tcBorders>
            <w:shd w:val="clear" w:color="auto" w:fill="E7E6E6"/>
          </w:tcPr>
          <w:p w14:paraId="0549733A" w14:textId="1DAA65A2" w:rsidR="00655DD5" w:rsidRPr="003D3828" w:rsidRDefault="00787988" w:rsidP="00304C87">
            <w:pPr>
              <w:pStyle w:val="TableParagraph"/>
            </w:pPr>
            <w:r w:rsidRPr="003D3828">
              <w:t>LU</w:t>
            </w:r>
          </w:p>
        </w:tc>
        <w:tc>
          <w:tcPr>
            <w:tcW w:w="7756" w:type="dxa"/>
            <w:tcBorders>
              <w:top w:val="single" w:sz="2" w:space="0" w:color="6A7173"/>
              <w:bottom w:val="single" w:sz="2" w:space="0" w:color="6A7173"/>
            </w:tcBorders>
          </w:tcPr>
          <w:p w14:paraId="6DD61D28" w14:textId="010CE92A" w:rsidR="00655DD5" w:rsidRPr="003D3828" w:rsidRDefault="00787988" w:rsidP="00304C87">
            <w:pPr>
              <w:pStyle w:val="TableParagraph"/>
              <w:rPr>
                <w:b w:val="0"/>
                <w:bCs/>
              </w:rPr>
            </w:pPr>
            <w:r w:rsidRPr="003D3828">
              <w:rPr>
                <w:b w:val="0"/>
                <w:bCs/>
              </w:rPr>
              <w:t>Latvijas Universitāte</w:t>
            </w:r>
          </w:p>
        </w:tc>
      </w:tr>
      <w:tr w:rsidR="00AE2665" w14:paraId="6565BD6B" w14:textId="77777777" w:rsidTr="00304C87">
        <w:trPr>
          <w:trHeight w:val="337"/>
        </w:trPr>
        <w:tc>
          <w:tcPr>
            <w:tcW w:w="1458" w:type="dxa"/>
            <w:tcBorders>
              <w:top w:val="single" w:sz="2" w:space="0" w:color="6A7173"/>
              <w:bottom w:val="single" w:sz="2" w:space="0" w:color="6A7173"/>
            </w:tcBorders>
            <w:shd w:val="clear" w:color="auto" w:fill="E7E6E6"/>
          </w:tcPr>
          <w:p w14:paraId="1919C8A1" w14:textId="60A68D25" w:rsidR="00655DD5" w:rsidRPr="003D3828" w:rsidRDefault="00787988" w:rsidP="00304C87">
            <w:pPr>
              <w:pStyle w:val="TableParagraph"/>
            </w:pPr>
            <w:r w:rsidRPr="003D3828">
              <w:t>MJK</w:t>
            </w:r>
          </w:p>
        </w:tc>
        <w:tc>
          <w:tcPr>
            <w:tcW w:w="7756" w:type="dxa"/>
            <w:tcBorders>
              <w:top w:val="single" w:sz="2" w:space="0" w:color="6A7173"/>
              <w:bottom w:val="single" w:sz="2" w:space="0" w:color="6A7173"/>
            </w:tcBorders>
          </w:tcPr>
          <w:p w14:paraId="0D328003" w14:textId="302AC0EC" w:rsidR="00655DD5" w:rsidRPr="003D3828" w:rsidRDefault="00787988" w:rsidP="00304C87">
            <w:pPr>
              <w:pStyle w:val="TableParagraph"/>
              <w:rPr>
                <w:b w:val="0"/>
                <w:bCs/>
              </w:rPr>
            </w:pPr>
            <w:r w:rsidRPr="003D3828">
              <w:rPr>
                <w:b w:val="0"/>
                <w:bCs/>
              </w:rPr>
              <w:t>Mācību jomas koordinators</w:t>
            </w:r>
          </w:p>
        </w:tc>
      </w:tr>
      <w:tr w:rsidR="00AE2665" w14:paraId="4ABE54C3" w14:textId="77777777" w:rsidTr="00304C87">
        <w:trPr>
          <w:trHeight w:val="337"/>
        </w:trPr>
        <w:tc>
          <w:tcPr>
            <w:tcW w:w="1458" w:type="dxa"/>
            <w:tcBorders>
              <w:top w:val="single" w:sz="2" w:space="0" w:color="6A7173"/>
              <w:bottom w:val="single" w:sz="2" w:space="0" w:color="6A7173"/>
            </w:tcBorders>
            <w:shd w:val="clear" w:color="auto" w:fill="E7E6E6"/>
          </w:tcPr>
          <w:p w14:paraId="336101D4" w14:textId="28924DEF" w:rsidR="00655DD5" w:rsidRPr="003D3828" w:rsidRDefault="00787988" w:rsidP="00304C87">
            <w:pPr>
              <w:pStyle w:val="TableParagraph"/>
            </w:pPr>
            <w:r w:rsidRPr="003D3828">
              <w:t>MOT programma</w:t>
            </w:r>
          </w:p>
        </w:tc>
        <w:tc>
          <w:tcPr>
            <w:tcW w:w="7756" w:type="dxa"/>
            <w:tcBorders>
              <w:top w:val="single" w:sz="2" w:space="0" w:color="6A7173"/>
              <w:bottom w:val="single" w:sz="2" w:space="0" w:color="6A7173"/>
            </w:tcBorders>
          </w:tcPr>
          <w:p w14:paraId="2B8FE7DA" w14:textId="0E03148F" w:rsidR="00655DD5" w:rsidRPr="003D3828" w:rsidRDefault="00787988" w:rsidP="00304C87">
            <w:pPr>
              <w:pStyle w:val="TableParagraph"/>
              <w:rPr>
                <w:b w:val="0"/>
                <w:bCs/>
              </w:rPr>
            </w:pPr>
            <w:r w:rsidRPr="003D3828">
              <w:rPr>
                <w:b w:val="0"/>
                <w:bCs/>
              </w:rPr>
              <w:t>Mācību programmu cikls “</w:t>
            </w:r>
            <w:r w:rsidR="00C47CDD" w:rsidRPr="003D3828">
              <w:rPr>
                <w:b w:val="0"/>
                <w:bCs/>
              </w:rPr>
              <w:t xml:space="preserve">Motivācijas </w:t>
            </w:r>
            <w:r w:rsidR="00346DBA" w:rsidRPr="003D3828">
              <w:rPr>
                <w:b w:val="0"/>
                <w:bCs/>
              </w:rPr>
              <w:t>programma pusaudžiem”</w:t>
            </w:r>
          </w:p>
        </w:tc>
      </w:tr>
      <w:tr w:rsidR="00AE2665" w14:paraId="500E1542" w14:textId="77777777" w:rsidTr="00304C87">
        <w:trPr>
          <w:trHeight w:val="337"/>
        </w:trPr>
        <w:tc>
          <w:tcPr>
            <w:tcW w:w="1458" w:type="dxa"/>
            <w:tcBorders>
              <w:top w:val="single" w:sz="2" w:space="0" w:color="6A7173"/>
              <w:bottom w:val="single" w:sz="2" w:space="0" w:color="6A7173"/>
            </w:tcBorders>
            <w:shd w:val="clear" w:color="auto" w:fill="E7E6E6"/>
          </w:tcPr>
          <w:p w14:paraId="0E0A5B56" w14:textId="693F9802" w:rsidR="00655DD5" w:rsidRPr="003D3828" w:rsidRDefault="00787988" w:rsidP="00304C87">
            <w:pPr>
              <w:pStyle w:val="TableParagraph"/>
            </w:pPr>
            <w:r w:rsidRPr="003D3828">
              <w:t>NVO</w:t>
            </w:r>
          </w:p>
        </w:tc>
        <w:tc>
          <w:tcPr>
            <w:tcW w:w="7756" w:type="dxa"/>
            <w:tcBorders>
              <w:top w:val="single" w:sz="2" w:space="0" w:color="6A7173"/>
              <w:bottom w:val="single" w:sz="2" w:space="0" w:color="6A7173"/>
            </w:tcBorders>
          </w:tcPr>
          <w:p w14:paraId="3E5EA5DE" w14:textId="0BF77D32" w:rsidR="00655DD5" w:rsidRPr="003D3828" w:rsidRDefault="00787988" w:rsidP="00304C87">
            <w:pPr>
              <w:pStyle w:val="TableParagraph"/>
              <w:rPr>
                <w:b w:val="0"/>
                <w:bCs/>
              </w:rPr>
            </w:pPr>
            <w:r w:rsidRPr="003D3828">
              <w:rPr>
                <w:b w:val="0"/>
                <w:bCs/>
              </w:rPr>
              <w:t>Nevalstiskā organizācija</w:t>
            </w:r>
          </w:p>
        </w:tc>
      </w:tr>
      <w:tr w:rsidR="00AE2665" w14:paraId="5073F166" w14:textId="77777777" w:rsidTr="0058671F">
        <w:trPr>
          <w:trHeight w:val="337"/>
        </w:trPr>
        <w:tc>
          <w:tcPr>
            <w:tcW w:w="1458" w:type="dxa"/>
            <w:tcBorders>
              <w:top w:val="single" w:sz="2" w:space="0" w:color="6A7173"/>
              <w:bottom w:val="single" w:sz="2" w:space="0" w:color="6A7173"/>
            </w:tcBorders>
            <w:shd w:val="clear" w:color="auto" w:fill="E7E6E6"/>
          </w:tcPr>
          <w:p w14:paraId="357295A7" w14:textId="246011AE" w:rsidR="0022131E" w:rsidRPr="003D3828" w:rsidRDefault="00787988" w:rsidP="0015583C">
            <w:pPr>
              <w:pStyle w:val="TableParagraph"/>
            </w:pPr>
            <w:r w:rsidRPr="003D3828">
              <w:t>Plāns</w:t>
            </w:r>
          </w:p>
        </w:tc>
        <w:tc>
          <w:tcPr>
            <w:tcW w:w="7756" w:type="dxa"/>
            <w:tcBorders>
              <w:top w:val="single" w:sz="2" w:space="0" w:color="6A7173"/>
              <w:bottom w:val="single" w:sz="2" w:space="0" w:color="6A7173"/>
            </w:tcBorders>
          </w:tcPr>
          <w:p w14:paraId="07E3FD2A" w14:textId="5770093F" w:rsidR="0022131E" w:rsidRPr="003D3828" w:rsidRDefault="00787988" w:rsidP="0015583C">
            <w:pPr>
              <w:pStyle w:val="TableParagraph"/>
              <w:rPr>
                <w:b w:val="0"/>
                <w:bCs/>
              </w:rPr>
            </w:pPr>
            <w:r w:rsidRPr="003D3828">
              <w:rPr>
                <w:b w:val="0"/>
                <w:bCs/>
              </w:rPr>
              <w:t>Priekšlaicīgas mācību pārtraukšanas prevencijas sistēma un ieviešanas plāns Rīgas valstspilsētas pašvaldībā 2024.–2028. gadam</w:t>
            </w:r>
          </w:p>
        </w:tc>
      </w:tr>
      <w:tr w:rsidR="00AE2665" w14:paraId="03576811" w14:textId="77777777" w:rsidTr="0058671F">
        <w:trPr>
          <w:trHeight w:val="337"/>
        </w:trPr>
        <w:tc>
          <w:tcPr>
            <w:tcW w:w="1458" w:type="dxa"/>
            <w:tcBorders>
              <w:top w:val="single" w:sz="2" w:space="0" w:color="6A7173"/>
              <w:bottom w:val="single" w:sz="2" w:space="0" w:color="6A7173"/>
            </w:tcBorders>
            <w:shd w:val="clear" w:color="auto" w:fill="E7E6E6"/>
          </w:tcPr>
          <w:p w14:paraId="502D6726" w14:textId="1928B2C5" w:rsidR="00751161" w:rsidRPr="003D3828" w:rsidRDefault="00787988" w:rsidP="0015583C">
            <w:pPr>
              <w:pStyle w:val="TableParagraph"/>
            </w:pPr>
            <w:r w:rsidRPr="003D3828">
              <w:t>PMP</w:t>
            </w:r>
          </w:p>
        </w:tc>
        <w:tc>
          <w:tcPr>
            <w:tcW w:w="7756" w:type="dxa"/>
            <w:tcBorders>
              <w:top w:val="single" w:sz="2" w:space="0" w:color="6A7173"/>
              <w:bottom w:val="single" w:sz="2" w:space="0" w:color="6A7173"/>
            </w:tcBorders>
          </w:tcPr>
          <w:p w14:paraId="78DAF78A" w14:textId="4E88F1F3" w:rsidR="00751161" w:rsidRPr="003D3828" w:rsidRDefault="00787988" w:rsidP="0015583C">
            <w:pPr>
              <w:pStyle w:val="TableParagraph"/>
              <w:rPr>
                <w:b w:val="0"/>
                <w:bCs/>
              </w:rPr>
            </w:pPr>
            <w:r w:rsidRPr="003D3828">
              <w:rPr>
                <w:b w:val="0"/>
                <w:bCs/>
              </w:rPr>
              <w:t>Priekšlaicīga mācību pārtraukšana</w:t>
            </w:r>
          </w:p>
        </w:tc>
      </w:tr>
      <w:tr w:rsidR="00AE2665" w14:paraId="62921C5A" w14:textId="77777777" w:rsidTr="0058671F">
        <w:trPr>
          <w:trHeight w:val="337"/>
        </w:trPr>
        <w:tc>
          <w:tcPr>
            <w:tcW w:w="1458" w:type="dxa"/>
            <w:tcBorders>
              <w:top w:val="single" w:sz="2" w:space="0" w:color="6A7173"/>
              <w:bottom w:val="single" w:sz="2" w:space="0" w:color="6A7173"/>
            </w:tcBorders>
            <w:shd w:val="clear" w:color="auto" w:fill="E7E6E6"/>
          </w:tcPr>
          <w:p w14:paraId="57BF707A" w14:textId="48D3687F" w:rsidR="005628A1" w:rsidRPr="003D3828" w:rsidRDefault="00787988" w:rsidP="0015583C">
            <w:pPr>
              <w:pStyle w:val="TableParagraph"/>
            </w:pPr>
            <w:r w:rsidRPr="003D3828">
              <w:t>Projekts</w:t>
            </w:r>
          </w:p>
        </w:tc>
        <w:tc>
          <w:tcPr>
            <w:tcW w:w="7756" w:type="dxa"/>
            <w:tcBorders>
              <w:top w:val="single" w:sz="2" w:space="0" w:color="6A7173"/>
              <w:bottom w:val="single" w:sz="2" w:space="0" w:color="6A7173"/>
            </w:tcBorders>
          </w:tcPr>
          <w:p w14:paraId="664AE723" w14:textId="61701F2D" w:rsidR="005628A1" w:rsidRPr="003D3828" w:rsidRDefault="00787988" w:rsidP="0015583C">
            <w:pPr>
              <w:pStyle w:val="TableParagraph"/>
              <w:rPr>
                <w:b w:val="0"/>
                <w:bCs/>
              </w:rPr>
            </w:pPr>
            <w:r w:rsidRPr="003D3828">
              <w:rPr>
                <w:b w:val="0"/>
                <w:bCs/>
              </w:rPr>
              <w:t>Eiropas Sociālā fonda projekts Nr. 8.3.4.0/16/I/001 “Atbalsts priekšlaicīgas mācī</w:t>
            </w:r>
            <w:r w:rsidRPr="003D3828">
              <w:rPr>
                <w:b w:val="0"/>
                <w:bCs/>
              </w:rPr>
              <w:t>bu pārtraukšanas samazināšanai”</w:t>
            </w:r>
          </w:p>
        </w:tc>
      </w:tr>
      <w:tr w:rsidR="00AE2665" w14:paraId="07002347" w14:textId="77777777" w:rsidTr="0058671F">
        <w:trPr>
          <w:trHeight w:val="337"/>
        </w:trPr>
        <w:tc>
          <w:tcPr>
            <w:tcW w:w="1458" w:type="dxa"/>
            <w:tcBorders>
              <w:top w:val="single" w:sz="2" w:space="0" w:color="6A7173"/>
              <w:bottom w:val="single" w:sz="2" w:space="0" w:color="6A7173"/>
            </w:tcBorders>
            <w:shd w:val="clear" w:color="auto" w:fill="E7E6E6"/>
          </w:tcPr>
          <w:p w14:paraId="090DCCFE" w14:textId="0DBAF8B5" w:rsidR="009335DA" w:rsidRPr="003D3828" w:rsidRDefault="00787988" w:rsidP="0015583C">
            <w:pPr>
              <w:pStyle w:val="TableParagraph"/>
            </w:pPr>
            <w:r w:rsidRPr="003D3828">
              <w:t>RIIMC</w:t>
            </w:r>
          </w:p>
        </w:tc>
        <w:tc>
          <w:tcPr>
            <w:tcW w:w="7756" w:type="dxa"/>
            <w:tcBorders>
              <w:top w:val="single" w:sz="2" w:space="0" w:color="6A7173"/>
              <w:bottom w:val="single" w:sz="2" w:space="0" w:color="6A7173"/>
            </w:tcBorders>
          </w:tcPr>
          <w:p w14:paraId="717DED29" w14:textId="1456A0D8" w:rsidR="009335DA" w:rsidRPr="003D3828" w:rsidRDefault="00787988" w:rsidP="0015583C">
            <w:pPr>
              <w:pStyle w:val="TableParagraph"/>
              <w:rPr>
                <w:b w:val="0"/>
                <w:bCs/>
              </w:rPr>
            </w:pPr>
            <w:r w:rsidRPr="003D3828">
              <w:rPr>
                <w:b w:val="0"/>
                <w:bCs/>
              </w:rPr>
              <w:t>Rīgas Izglītības un informatīvi metodiskais centrs</w:t>
            </w:r>
          </w:p>
        </w:tc>
      </w:tr>
      <w:tr w:rsidR="00AE2665" w14:paraId="54110838" w14:textId="77777777" w:rsidTr="0058671F">
        <w:trPr>
          <w:trHeight w:val="337"/>
        </w:trPr>
        <w:tc>
          <w:tcPr>
            <w:tcW w:w="1458" w:type="dxa"/>
            <w:tcBorders>
              <w:top w:val="single" w:sz="2" w:space="0" w:color="6A7173"/>
              <w:bottom w:val="single" w:sz="2" w:space="0" w:color="6A7173"/>
            </w:tcBorders>
            <w:shd w:val="clear" w:color="auto" w:fill="E7E6E6"/>
          </w:tcPr>
          <w:p w14:paraId="199E7131" w14:textId="4386D252" w:rsidR="009335DA" w:rsidRPr="003D3828" w:rsidRDefault="00787988" w:rsidP="0015583C">
            <w:pPr>
              <w:pStyle w:val="TableParagraph"/>
            </w:pPr>
            <w:r w:rsidRPr="003D3828">
              <w:t>RPBJC</w:t>
            </w:r>
          </w:p>
        </w:tc>
        <w:tc>
          <w:tcPr>
            <w:tcW w:w="7756" w:type="dxa"/>
            <w:tcBorders>
              <w:top w:val="single" w:sz="2" w:space="0" w:color="6A7173"/>
              <w:bottom w:val="single" w:sz="2" w:space="0" w:color="6A7173"/>
            </w:tcBorders>
          </w:tcPr>
          <w:p w14:paraId="6E692DDA" w14:textId="59ED4E98" w:rsidR="009335DA" w:rsidRPr="003D3828" w:rsidRDefault="00787988" w:rsidP="0015583C">
            <w:pPr>
              <w:pStyle w:val="TableParagraph"/>
              <w:rPr>
                <w:b w:val="0"/>
                <w:bCs/>
              </w:rPr>
            </w:pPr>
            <w:r w:rsidRPr="003D3828">
              <w:rPr>
                <w:b w:val="0"/>
                <w:bCs/>
              </w:rPr>
              <w:t>Rīgas pašvaldības Bērnu un jauniešu centrs</w:t>
            </w:r>
          </w:p>
        </w:tc>
      </w:tr>
      <w:tr w:rsidR="00AE2665" w14:paraId="22D5917A" w14:textId="77777777" w:rsidTr="0058671F">
        <w:trPr>
          <w:trHeight w:val="337"/>
        </w:trPr>
        <w:tc>
          <w:tcPr>
            <w:tcW w:w="1458" w:type="dxa"/>
            <w:tcBorders>
              <w:top w:val="single" w:sz="2" w:space="0" w:color="6A7173"/>
              <w:bottom w:val="single" w:sz="2" w:space="0" w:color="6A7173"/>
            </w:tcBorders>
            <w:shd w:val="clear" w:color="auto" w:fill="E7E6E6"/>
          </w:tcPr>
          <w:p w14:paraId="1FA513DB" w14:textId="183B5C27" w:rsidR="009335DA" w:rsidRPr="003D3828" w:rsidRDefault="00787988" w:rsidP="0015583C">
            <w:pPr>
              <w:pStyle w:val="TableParagraph"/>
            </w:pPr>
            <w:r w:rsidRPr="003D3828">
              <w:t>RPP</w:t>
            </w:r>
          </w:p>
        </w:tc>
        <w:tc>
          <w:tcPr>
            <w:tcW w:w="7756" w:type="dxa"/>
            <w:tcBorders>
              <w:top w:val="single" w:sz="2" w:space="0" w:color="6A7173"/>
              <w:bottom w:val="single" w:sz="2" w:space="0" w:color="6A7173"/>
            </w:tcBorders>
          </w:tcPr>
          <w:p w14:paraId="1AF7787A" w14:textId="104747FF" w:rsidR="009335DA" w:rsidRPr="003D3828" w:rsidRDefault="00787988" w:rsidP="0015583C">
            <w:pPr>
              <w:pStyle w:val="TableParagraph"/>
              <w:rPr>
                <w:b w:val="0"/>
                <w:bCs/>
              </w:rPr>
            </w:pPr>
            <w:r w:rsidRPr="003D3828">
              <w:rPr>
                <w:b w:val="0"/>
                <w:bCs/>
              </w:rPr>
              <w:t xml:space="preserve">Rīgas </w:t>
            </w:r>
            <w:r w:rsidR="004E6CBE" w:rsidRPr="003D3828">
              <w:rPr>
                <w:b w:val="0"/>
                <w:bCs/>
              </w:rPr>
              <w:t xml:space="preserve">valstspilsētas pašvaldības </w:t>
            </w:r>
            <w:r w:rsidR="00111AF1" w:rsidRPr="003D3828">
              <w:rPr>
                <w:b w:val="0"/>
                <w:bCs/>
              </w:rPr>
              <w:t>policija</w:t>
            </w:r>
          </w:p>
        </w:tc>
      </w:tr>
      <w:tr w:rsidR="00AE2665" w14:paraId="1C001CF6" w14:textId="77777777" w:rsidTr="0058671F">
        <w:trPr>
          <w:trHeight w:val="337"/>
        </w:trPr>
        <w:tc>
          <w:tcPr>
            <w:tcW w:w="1458" w:type="dxa"/>
            <w:tcBorders>
              <w:top w:val="single" w:sz="2" w:space="0" w:color="6A7173"/>
              <w:bottom w:val="single" w:sz="2" w:space="0" w:color="6A7173"/>
            </w:tcBorders>
            <w:shd w:val="clear" w:color="auto" w:fill="E7E6E6"/>
          </w:tcPr>
          <w:p w14:paraId="3F9977D4" w14:textId="65A49642" w:rsidR="009335DA" w:rsidRPr="003D3828" w:rsidRDefault="00787988" w:rsidP="0015583C">
            <w:pPr>
              <w:pStyle w:val="TableParagraph"/>
            </w:pPr>
            <w:r w:rsidRPr="003D3828">
              <w:t>RPP BLPN</w:t>
            </w:r>
          </w:p>
        </w:tc>
        <w:tc>
          <w:tcPr>
            <w:tcW w:w="7756" w:type="dxa"/>
            <w:tcBorders>
              <w:top w:val="single" w:sz="2" w:space="0" w:color="6A7173"/>
              <w:bottom w:val="single" w:sz="2" w:space="0" w:color="6A7173"/>
            </w:tcBorders>
          </w:tcPr>
          <w:p w14:paraId="7D96C492" w14:textId="6CF7F5F9" w:rsidR="009335DA" w:rsidRPr="003D3828" w:rsidRDefault="00787988" w:rsidP="0015583C">
            <w:pPr>
              <w:pStyle w:val="TableParagraph"/>
              <w:rPr>
                <w:b w:val="0"/>
                <w:bCs/>
              </w:rPr>
            </w:pPr>
            <w:r w:rsidRPr="003D3828">
              <w:rPr>
                <w:b w:val="0"/>
                <w:bCs/>
              </w:rPr>
              <w:t xml:space="preserve">Rīgas </w:t>
            </w:r>
            <w:r w:rsidR="004E6CBE" w:rsidRPr="003D3828">
              <w:rPr>
                <w:b w:val="0"/>
                <w:bCs/>
              </w:rPr>
              <w:t xml:space="preserve">valstspilsētas </w:t>
            </w:r>
            <w:r w:rsidRPr="003D3828">
              <w:rPr>
                <w:b w:val="0"/>
                <w:bCs/>
              </w:rPr>
              <w:t xml:space="preserve">pašvaldības policijas Bērnu </w:t>
            </w:r>
            <w:r w:rsidRPr="003D3828">
              <w:rPr>
                <w:b w:val="0"/>
                <w:bCs/>
              </w:rPr>
              <w:t>likumpārkāpumu profilakses nodaļa</w:t>
            </w:r>
          </w:p>
        </w:tc>
      </w:tr>
      <w:tr w:rsidR="00AE2665" w14:paraId="348A5941" w14:textId="77777777" w:rsidTr="00C460C2">
        <w:trPr>
          <w:trHeight w:val="337"/>
        </w:trPr>
        <w:tc>
          <w:tcPr>
            <w:tcW w:w="1458" w:type="dxa"/>
            <w:tcBorders>
              <w:top w:val="single" w:sz="2" w:space="0" w:color="6A7173"/>
              <w:bottom w:val="single" w:sz="2" w:space="0" w:color="6A7173"/>
            </w:tcBorders>
            <w:shd w:val="clear" w:color="auto" w:fill="E7E6E6"/>
          </w:tcPr>
          <w:p w14:paraId="055BA08D" w14:textId="72C77FF4" w:rsidR="00EC4E03" w:rsidRPr="003D3828" w:rsidRDefault="00787988" w:rsidP="0015583C">
            <w:pPr>
              <w:pStyle w:val="TableParagraph"/>
            </w:pPr>
            <w:r w:rsidRPr="003D3828">
              <w:t>RSD</w:t>
            </w:r>
          </w:p>
        </w:tc>
        <w:tc>
          <w:tcPr>
            <w:tcW w:w="7756" w:type="dxa"/>
            <w:tcBorders>
              <w:top w:val="single" w:sz="2" w:space="0" w:color="6A7173"/>
              <w:bottom w:val="single" w:sz="2" w:space="0" w:color="6A7173"/>
            </w:tcBorders>
          </w:tcPr>
          <w:p w14:paraId="272AEB1C" w14:textId="019DD0CC" w:rsidR="00EC4E03" w:rsidRPr="003D3828" w:rsidRDefault="00787988" w:rsidP="0015583C">
            <w:pPr>
              <w:pStyle w:val="TableParagraph"/>
              <w:rPr>
                <w:b w:val="0"/>
                <w:bCs/>
              </w:rPr>
            </w:pPr>
            <w:r w:rsidRPr="003D3828">
              <w:rPr>
                <w:b w:val="0"/>
                <w:bCs/>
              </w:rPr>
              <w:t>Rīgas Sociālais dienests</w:t>
            </w:r>
          </w:p>
        </w:tc>
      </w:tr>
      <w:tr w:rsidR="00AE2665" w14:paraId="6EE40C6D" w14:textId="77777777" w:rsidTr="00C460C2">
        <w:trPr>
          <w:trHeight w:val="448"/>
        </w:trPr>
        <w:tc>
          <w:tcPr>
            <w:tcW w:w="1458" w:type="dxa"/>
            <w:tcBorders>
              <w:top w:val="single" w:sz="2" w:space="0" w:color="6A7173"/>
              <w:bottom w:val="single" w:sz="2" w:space="0" w:color="auto"/>
            </w:tcBorders>
            <w:shd w:val="clear" w:color="auto" w:fill="E7E6E6"/>
          </w:tcPr>
          <w:p w14:paraId="0B00B84A" w14:textId="360E48DC" w:rsidR="0022131E" w:rsidRPr="003D3828" w:rsidRDefault="00787988" w:rsidP="00947181">
            <w:pPr>
              <w:pStyle w:val="TableParagraph"/>
              <w:spacing w:after="40"/>
            </w:pPr>
            <w:r w:rsidRPr="003D3828">
              <w:t>Sadarbības grupa</w:t>
            </w:r>
          </w:p>
        </w:tc>
        <w:tc>
          <w:tcPr>
            <w:tcW w:w="7756" w:type="dxa"/>
            <w:tcBorders>
              <w:top w:val="single" w:sz="2" w:space="0" w:color="6A7173"/>
              <w:bottom w:val="single" w:sz="2" w:space="0" w:color="auto"/>
            </w:tcBorders>
          </w:tcPr>
          <w:p w14:paraId="35AAA761" w14:textId="255BC039" w:rsidR="0022131E" w:rsidRPr="003D3828" w:rsidRDefault="00787988" w:rsidP="0015583C">
            <w:pPr>
              <w:pStyle w:val="TableParagraph"/>
            </w:pPr>
            <w:r w:rsidRPr="003D3828">
              <w:rPr>
                <w:b w:val="0"/>
                <w:bCs/>
              </w:rPr>
              <w:t>Rīgas valstspilsētas pašvaldības Bērnu tiesību aizsardzības sadarbības grupa</w:t>
            </w:r>
          </w:p>
        </w:tc>
      </w:tr>
      <w:tr w:rsidR="00AE2665" w14:paraId="19388458" w14:textId="77777777" w:rsidTr="00C460C2">
        <w:trPr>
          <w:trHeight w:val="448"/>
        </w:trPr>
        <w:tc>
          <w:tcPr>
            <w:tcW w:w="1458" w:type="dxa"/>
            <w:tcBorders>
              <w:top w:val="single" w:sz="2" w:space="0" w:color="auto"/>
              <w:bottom w:val="single" w:sz="18" w:space="0" w:color="6A7173"/>
            </w:tcBorders>
            <w:shd w:val="clear" w:color="auto" w:fill="E7E6E6"/>
          </w:tcPr>
          <w:p w14:paraId="47E7F62D" w14:textId="750B7503" w:rsidR="00C460C2" w:rsidRPr="003D3828" w:rsidRDefault="00787988" w:rsidP="00947181">
            <w:pPr>
              <w:pStyle w:val="TableParagraph"/>
              <w:spacing w:after="40"/>
            </w:pPr>
            <w:r w:rsidRPr="003D3828">
              <w:t>VIIS</w:t>
            </w:r>
          </w:p>
        </w:tc>
        <w:tc>
          <w:tcPr>
            <w:tcW w:w="7756" w:type="dxa"/>
            <w:tcBorders>
              <w:top w:val="single" w:sz="2" w:space="0" w:color="auto"/>
              <w:bottom w:val="single" w:sz="18" w:space="0" w:color="6A7173"/>
            </w:tcBorders>
          </w:tcPr>
          <w:p w14:paraId="28DBF451" w14:textId="420D9DA7" w:rsidR="00C460C2" w:rsidRPr="003D3828" w:rsidRDefault="00787988" w:rsidP="0015583C">
            <w:pPr>
              <w:pStyle w:val="TableParagraph"/>
              <w:rPr>
                <w:b w:val="0"/>
                <w:bCs/>
              </w:rPr>
            </w:pPr>
            <w:r w:rsidRPr="003D3828">
              <w:rPr>
                <w:b w:val="0"/>
                <w:bCs/>
              </w:rPr>
              <w:t>Valsts izglītības informācijas sistēma</w:t>
            </w:r>
          </w:p>
        </w:tc>
      </w:tr>
      <w:tr w:rsidR="00AE2665" w14:paraId="6D8E3D87" w14:textId="77777777" w:rsidTr="0058671F">
        <w:trPr>
          <w:trHeight w:val="200"/>
        </w:trPr>
        <w:tc>
          <w:tcPr>
            <w:tcW w:w="1458" w:type="dxa"/>
            <w:tcBorders>
              <w:top w:val="single" w:sz="18" w:space="0" w:color="6A7173"/>
            </w:tcBorders>
            <w:shd w:val="clear" w:color="auto" w:fill="E7E6E6"/>
          </w:tcPr>
          <w:p w14:paraId="3DBDA9C8" w14:textId="77777777" w:rsidR="0022131E" w:rsidRPr="003D3828" w:rsidRDefault="0022131E" w:rsidP="0015583C">
            <w:pPr>
              <w:pStyle w:val="TableParagraph"/>
            </w:pPr>
          </w:p>
        </w:tc>
        <w:tc>
          <w:tcPr>
            <w:tcW w:w="7756" w:type="dxa"/>
            <w:tcBorders>
              <w:top w:val="single" w:sz="18" w:space="0" w:color="6A7173"/>
            </w:tcBorders>
          </w:tcPr>
          <w:p w14:paraId="302744FC" w14:textId="77777777" w:rsidR="0022131E" w:rsidRPr="003D3828" w:rsidRDefault="0022131E" w:rsidP="0015583C">
            <w:pPr>
              <w:pStyle w:val="TableParagraph"/>
            </w:pPr>
          </w:p>
        </w:tc>
      </w:tr>
    </w:tbl>
    <w:p w14:paraId="04DB56E9" w14:textId="77777777" w:rsidR="00073DEF" w:rsidRPr="003D3828" w:rsidRDefault="00073DEF" w:rsidP="00073DEF">
      <w:pPr>
        <w:pStyle w:val="Pamatteksts"/>
        <w:rPr>
          <w:rFonts w:ascii="Arial" w:hAnsi="Arial" w:cs="Arial"/>
        </w:rPr>
      </w:pPr>
    </w:p>
    <w:p w14:paraId="3CB7F750" w14:textId="133AC009" w:rsidR="00073DEF" w:rsidRPr="003D3828" w:rsidRDefault="00073DEF" w:rsidP="00BF1D2C">
      <w:pPr>
        <w:pStyle w:val="Stils1"/>
        <w:numPr>
          <w:ilvl w:val="0"/>
          <w:numId w:val="0"/>
        </w:numPr>
        <w:ind w:left="720"/>
        <w:rPr>
          <w:rFonts w:ascii="Arial" w:hAnsi="Arial" w:cs="Arial"/>
        </w:rPr>
        <w:sectPr w:rsidR="00073DEF" w:rsidRPr="003D3828" w:rsidSect="00553A97">
          <w:headerReference w:type="default" r:id="rId14"/>
          <w:footerReference w:type="even" r:id="rId15"/>
          <w:footerReference w:type="default" r:id="rId16"/>
          <w:footerReference w:type="first" r:id="rId17"/>
          <w:pgSz w:w="11906" w:h="16838"/>
          <w:pgMar w:top="1440" w:right="1416" w:bottom="1276" w:left="1418" w:header="709" w:footer="461" w:gutter="0"/>
          <w:pgNumType w:start="1"/>
          <w:cols w:space="708"/>
          <w:docGrid w:linePitch="360"/>
        </w:sectPr>
      </w:pPr>
    </w:p>
    <w:p w14:paraId="53D2111B" w14:textId="7C9C8182" w:rsidR="007B28BA" w:rsidRPr="003D3828" w:rsidRDefault="00787988" w:rsidP="00D10F1B">
      <w:pPr>
        <w:pStyle w:val="Virsraksts1"/>
        <w:rPr>
          <w:rFonts w:ascii="Arial" w:hAnsi="Arial" w:cs="Arial"/>
        </w:rPr>
      </w:pPr>
      <w:bookmarkStart w:id="13" w:name="_Toc149162166"/>
      <w:bookmarkStart w:id="14" w:name="_Toc149853890"/>
      <w:r w:rsidRPr="003D3828">
        <w:rPr>
          <w:rFonts w:ascii="Arial" w:hAnsi="Arial" w:cs="Arial"/>
        </w:rPr>
        <w:lastRenderedPageBreak/>
        <w:t>Pamatojums</w:t>
      </w:r>
      <w:bookmarkEnd w:id="13"/>
      <w:bookmarkEnd w:id="14"/>
    </w:p>
    <w:p w14:paraId="315DE838" w14:textId="6AAD099E" w:rsidR="00D0587D" w:rsidRPr="003D3828" w:rsidRDefault="00787988" w:rsidP="007C4F9F">
      <w:pPr>
        <w:rPr>
          <w:rFonts w:ascii="Arial" w:hAnsi="Arial" w:cs="Arial"/>
        </w:rPr>
      </w:pPr>
      <w:r>
        <w:rPr>
          <w:rFonts w:ascii="Arial" w:hAnsi="Arial" w:cs="Arial"/>
        </w:rPr>
        <w:t>PMP</w:t>
      </w:r>
      <w:r w:rsidR="006E3E01" w:rsidRPr="003D3828">
        <w:rPr>
          <w:rFonts w:ascii="Arial" w:hAnsi="Arial" w:cs="Arial"/>
        </w:rPr>
        <w:t xml:space="preserve"> </w:t>
      </w:r>
      <w:r>
        <w:rPr>
          <w:rFonts w:ascii="Arial" w:hAnsi="Arial" w:cs="Arial"/>
        </w:rPr>
        <w:t>p</w:t>
      </w:r>
      <w:r w:rsidR="006E3E01" w:rsidRPr="003D3828">
        <w:rPr>
          <w:rFonts w:ascii="Arial" w:hAnsi="Arial" w:cs="Arial"/>
        </w:rPr>
        <w:t>lāns</w:t>
      </w:r>
      <w:r w:rsidR="003E386E" w:rsidRPr="003D3828">
        <w:rPr>
          <w:rFonts w:ascii="Arial" w:hAnsi="Arial" w:cs="Arial"/>
        </w:rPr>
        <w:t xml:space="preserve"> ir izstrādāts, lai </w:t>
      </w:r>
      <w:r w:rsidR="0099434D" w:rsidRPr="003D3828">
        <w:rPr>
          <w:rFonts w:ascii="Arial" w:hAnsi="Arial" w:cs="Arial"/>
        </w:rPr>
        <w:t xml:space="preserve">novērstu </w:t>
      </w:r>
      <w:r w:rsidR="00B50FD1" w:rsidRPr="003D3828">
        <w:rPr>
          <w:rFonts w:ascii="Arial" w:hAnsi="Arial" w:cs="Arial"/>
        </w:rPr>
        <w:t>priekšlaicīgu mācību pārtraukšanu</w:t>
      </w:r>
      <w:r w:rsidR="00B70320" w:rsidRPr="003D3828">
        <w:rPr>
          <w:rFonts w:ascii="Arial" w:hAnsi="Arial" w:cs="Arial"/>
        </w:rPr>
        <w:t xml:space="preserve"> </w:t>
      </w:r>
      <w:r>
        <w:rPr>
          <w:rFonts w:ascii="Arial" w:hAnsi="Arial" w:cs="Arial"/>
        </w:rPr>
        <w:t>RVP</w:t>
      </w:r>
      <w:r w:rsidR="00482FE8" w:rsidRPr="003D3828">
        <w:rPr>
          <w:rFonts w:ascii="Arial" w:hAnsi="Arial" w:cs="Arial"/>
        </w:rPr>
        <w:t xml:space="preserve"> </w:t>
      </w:r>
      <w:r w:rsidR="00B70320" w:rsidRPr="003D3828">
        <w:rPr>
          <w:rFonts w:ascii="Arial" w:hAnsi="Arial" w:cs="Arial"/>
        </w:rPr>
        <w:t xml:space="preserve">izglītības iestādēs. Plāna ietvaros </w:t>
      </w:r>
      <w:r w:rsidR="004F7469" w:rsidRPr="003D3828">
        <w:rPr>
          <w:rFonts w:ascii="Arial" w:hAnsi="Arial" w:cs="Arial"/>
        </w:rPr>
        <w:t xml:space="preserve">tiks </w:t>
      </w:r>
      <w:r w:rsidR="007C4F9F" w:rsidRPr="003D3828">
        <w:rPr>
          <w:rFonts w:ascii="Arial" w:hAnsi="Arial" w:cs="Arial"/>
        </w:rPr>
        <w:t>pilnveidota un nostiprināta</w:t>
      </w:r>
      <w:r w:rsidR="004F7469" w:rsidRPr="003D3828">
        <w:rPr>
          <w:rFonts w:ascii="Arial" w:hAnsi="Arial" w:cs="Arial"/>
        </w:rPr>
        <w:t xml:space="preserve"> </w:t>
      </w:r>
      <w:r w:rsidR="003944D9" w:rsidRPr="003D3828">
        <w:rPr>
          <w:rFonts w:ascii="Arial" w:hAnsi="Arial" w:cs="Arial"/>
        </w:rPr>
        <w:t xml:space="preserve">PMP prevencijas sistēma, </w:t>
      </w:r>
      <w:r w:rsidR="00B20F3A" w:rsidRPr="003D3828">
        <w:rPr>
          <w:rFonts w:ascii="Arial" w:hAnsi="Arial" w:cs="Arial"/>
        </w:rPr>
        <w:t xml:space="preserve">līdz ar to </w:t>
      </w:r>
      <w:r w:rsidR="007C4F9F" w:rsidRPr="003D3828">
        <w:rPr>
          <w:rFonts w:ascii="Arial" w:hAnsi="Arial" w:cs="Arial"/>
        </w:rPr>
        <w:t xml:space="preserve">būtiski uzlabojot </w:t>
      </w:r>
      <w:r w:rsidR="00BF3612" w:rsidRPr="003D3828">
        <w:rPr>
          <w:rFonts w:ascii="Arial" w:hAnsi="Arial" w:cs="Arial"/>
        </w:rPr>
        <w:t>izglītības sniegum</w:t>
      </w:r>
      <w:r w:rsidR="009073BB" w:rsidRPr="003D3828">
        <w:rPr>
          <w:rFonts w:ascii="Arial" w:hAnsi="Arial" w:cs="Arial"/>
        </w:rPr>
        <w:t>u</w:t>
      </w:r>
      <w:r w:rsidR="00BF3612" w:rsidRPr="003D3828">
        <w:rPr>
          <w:rFonts w:ascii="Arial" w:hAnsi="Arial" w:cs="Arial"/>
        </w:rPr>
        <w:t xml:space="preserve"> un </w:t>
      </w:r>
      <w:r w:rsidR="009073BB" w:rsidRPr="003D3828">
        <w:rPr>
          <w:rFonts w:ascii="Arial" w:hAnsi="Arial" w:cs="Arial"/>
        </w:rPr>
        <w:t xml:space="preserve">veicinot </w:t>
      </w:r>
      <w:r w:rsidR="00BF3612" w:rsidRPr="003D3828">
        <w:rPr>
          <w:rFonts w:ascii="Arial" w:hAnsi="Arial" w:cs="Arial"/>
        </w:rPr>
        <w:t xml:space="preserve">ilgtspējīgu </w:t>
      </w:r>
      <w:r w:rsidR="009073BB" w:rsidRPr="003D3828">
        <w:rPr>
          <w:rFonts w:ascii="Arial" w:hAnsi="Arial" w:cs="Arial"/>
        </w:rPr>
        <w:t xml:space="preserve">sociālekonomisko </w:t>
      </w:r>
      <w:r w:rsidR="00BF3612" w:rsidRPr="003D3828">
        <w:rPr>
          <w:rFonts w:ascii="Arial" w:hAnsi="Arial" w:cs="Arial"/>
        </w:rPr>
        <w:t>izaugsmi.</w:t>
      </w:r>
    </w:p>
    <w:p w14:paraId="47E4212F" w14:textId="77777777" w:rsidR="00D10F1B" w:rsidRPr="003D3828" w:rsidRDefault="00D10F1B" w:rsidP="007D2BB1">
      <w:pPr>
        <w:rPr>
          <w:rFonts w:ascii="Arial" w:hAnsi="Arial" w:cs="Arial"/>
        </w:rPr>
      </w:pPr>
    </w:p>
    <w:p w14:paraId="24021229" w14:textId="1DA0BDEB" w:rsidR="00FD6382" w:rsidRPr="003D3828" w:rsidRDefault="00787988" w:rsidP="008B4584">
      <w:pPr>
        <w:rPr>
          <w:rFonts w:ascii="Arial" w:hAnsi="Arial" w:cs="Arial"/>
        </w:rPr>
      </w:pPr>
      <w:r w:rsidRPr="003D3828">
        <w:rPr>
          <w:rFonts w:ascii="Arial" w:hAnsi="Arial" w:cs="Arial"/>
        </w:rPr>
        <w:t xml:space="preserve">PMP ir </w:t>
      </w:r>
      <w:r w:rsidR="008B4584" w:rsidRPr="003D3828">
        <w:rPr>
          <w:rFonts w:ascii="Arial" w:hAnsi="Arial" w:cs="Arial"/>
        </w:rPr>
        <w:t xml:space="preserve">sarežģīta, dinamiska un daudzšķautņaina </w:t>
      </w:r>
      <w:r w:rsidR="00535613" w:rsidRPr="003D3828">
        <w:rPr>
          <w:rFonts w:ascii="Arial" w:hAnsi="Arial" w:cs="Arial"/>
        </w:rPr>
        <w:t>situācija</w:t>
      </w:r>
      <w:r w:rsidRPr="003D3828">
        <w:rPr>
          <w:rFonts w:ascii="Arial" w:hAnsi="Arial" w:cs="Arial"/>
        </w:rPr>
        <w:t xml:space="preserve">, </w:t>
      </w:r>
      <w:r w:rsidR="008B4584" w:rsidRPr="003D3828">
        <w:rPr>
          <w:rFonts w:ascii="Arial" w:hAnsi="Arial" w:cs="Arial"/>
        </w:rPr>
        <w:t>jaunietis pamet izglītības sistēmu, neieguvis prasmes vai kvalifikāciju</w:t>
      </w:r>
      <w:r w:rsidR="009A4252" w:rsidRPr="003D3828">
        <w:rPr>
          <w:rFonts w:ascii="Arial" w:hAnsi="Arial" w:cs="Arial"/>
        </w:rPr>
        <w:t>.</w:t>
      </w:r>
    </w:p>
    <w:p w14:paraId="6921FA76" w14:textId="647A242D" w:rsidR="00922262" w:rsidRPr="003D3828" w:rsidRDefault="00787988" w:rsidP="00D10F1B">
      <w:pPr>
        <w:pStyle w:val="Stils2"/>
        <w:rPr>
          <w:rFonts w:ascii="Arial" w:hAnsi="Arial" w:cs="Arial"/>
        </w:rPr>
      </w:pPr>
      <w:bookmarkStart w:id="15" w:name="_Toc149853891"/>
      <w:bookmarkStart w:id="16" w:name="_Hlk149395597"/>
      <w:r w:rsidRPr="003D3828">
        <w:rPr>
          <w:rFonts w:ascii="Arial" w:hAnsi="Arial" w:cs="Arial"/>
        </w:rPr>
        <w:t>PMP iemesli un ietekme</w:t>
      </w:r>
      <w:bookmarkEnd w:id="15"/>
    </w:p>
    <w:bookmarkEnd w:id="16"/>
    <w:p w14:paraId="052806DB" w14:textId="77777777" w:rsidR="007D2BB1" w:rsidRPr="003D3828" w:rsidRDefault="00787988" w:rsidP="007D2BB1">
      <w:pPr>
        <w:rPr>
          <w:rFonts w:ascii="Arial" w:hAnsi="Arial" w:cs="Arial"/>
        </w:rPr>
      </w:pPr>
      <w:r w:rsidRPr="003D3828">
        <w:rPr>
          <w:rFonts w:ascii="Arial" w:hAnsi="Arial" w:cs="Arial"/>
        </w:rPr>
        <w:t>PMP var izraisīt daudzi faktori: gan nepietiekama izglītības kvalitāte, gan ģimeņu sociāli ekonomiskais stāvoklis, gan jauniešu un viņu vecāku vērtīborientācija un sadarbības kvalitāte starp izglītības iestādēm, pašval</w:t>
      </w:r>
      <w:r w:rsidRPr="003D3828">
        <w:rPr>
          <w:rFonts w:ascii="Arial" w:hAnsi="Arial" w:cs="Arial"/>
        </w:rPr>
        <w:t>dībām un valsts institūcijām, kā arī pašvaldības iespējas nodrošināt jauniešiem pieeju neformālās izglītības veidiem.</w:t>
      </w:r>
    </w:p>
    <w:p w14:paraId="405EF52D" w14:textId="77777777" w:rsidR="007D2BB1" w:rsidRPr="003D3828" w:rsidRDefault="007D2BB1" w:rsidP="006312FD">
      <w:pPr>
        <w:rPr>
          <w:rFonts w:ascii="Arial" w:hAnsi="Arial" w:cs="Arial"/>
        </w:rPr>
      </w:pPr>
    </w:p>
    <w:p w14:paraId="36C968C9" w14:textId="3B57E8CC" w:rsidR="00DD2CAD" w:rsidRPr="003D3828" w:rsidRDefault="00787988" w:rsidP="006312FD">
      <w:pPr>
        <w:rPr>
          <w:rFonts w:ascii="Arial" w:hAnsi="Arial" w:cs="Arial"/>
        </w:rPr>
      </w:pPr>
      <w:r w:rsidRPr="003D3828">
        <w:rPr>
          <w:rFonts w:ascii="Arial" w:hAnsi="Arial" w:cs="Arial"/>
        </w:rPr>
        <w:t>PMP nopietni ierobežo izglītojamo izaugsmi un panākumu gūšanu profesionālajā jomā, kā arī padziļina vai turpina padziļināt nabadzību un s</w:t>
      </w:r>
      <w:r w:rsidRPr="003D3828">
        <w:rPr>
          <w:rFonts w:ascii="Arial" w:hAnsi="Arial" w:cs="Arial"/>
        </w:rPr>
        <w:t>ociālo izolētību.</w:t>
      </w:r>
      <w:r>
        <w:rPr>
          <w:rStyle w:val="Vresatsauce"/>
          <w:rFonts w:ascii="Arial" w:hAnsi="Arial" w:cs="Arial"/>
        </w:rPr>
        <w:footnoteReference w:id="2"/>
      </w:r>
      <w:r w:rsidRPr="003D3828">
        <w:rPr>
          <w:rFonts w:ascii="Arial" w:hAnsi="Arial" w:cs="Arial"/>
        </w:rPr>
        <w:t xml:space="preserve"> Tādējādi tie rada gan sociālas problēmas, gan palielina sociālās atstumtības risku.</w:t>
      </w:r>
    </w:p>
    <w:p w14:paraId="79938C03" w14:textId="77777777" w:rsidR="00F37F60" w:rsidRPr="003D3828" w:rsidRDefault="00F37F60" w:rsidP="006312FD">
      <w:pPr>
        <w:rPr>
          <w:rFonts w:ascii="Arial" w:hAnsi="Arial" w:cs="Arial"/>
        </w:rPr>
      </w:pPr>
    </w:p>
    <w:p w14:paraId="5878F1AE" w14:textId="2F2F4BF0" w:rsidR="00546C35" w:rsidRPr="003D3828" w:rsidRDefault="00787988" w:rsidP="00CE6B18">
      <w:pPr>
        <w:rPr>
          <w:rFonts w:ascii="Arial" w:hAnsi="Arial" w:cs="Arial"/>
        </w:rPr>
      </w:pPr>
      <w:r w:rsidRPr="003D3828">
        <w:rPr>
          <w:rFonts w:ascii="Arial" w:hAnsi="Arial" w:cs="Arial"/>
        </w:rPr>
        <w:t xml:space="preserve">Mācību pārtraukšana visbiežāk nav spontāns lēmums, bet gan ilgstošs process, kura pazīmes var identificēt jau </w:t>
      </w:r>
      <w:r w:rsidR="004F0F8C" w:rsidRPr="003D3828">
        <w:rPr>
          <w:rFonts w:ascii="Arial" w:hAnsi="Arial" w:cs="Arial"/>
        </w:rPr>
        <w:t xml:space="preserve">ap </w:t>
      </w:r>
      <w:r w:rsidRPr="003D3828">
        <w:rPr>
          <w:rFonts w:ascii="Arial" w:hAnsi="Arial" w:cs="Arial"/>
        </w:rPr>
        <w:t xml:space="preserve">1–3 gadus pirms mācību pārtraukšanas. </w:t>
      </w:r>
      <w:r w:rsidR="004F0F8C" w:rsidRPr="003D3828">
        <w:rPr>
          <w:rFonts w:ascii="Arial" w:hAnsi="Arial" w:cs="Arial"/>
        </w:rPr>
        <w:t xml:space="preserve">Atbilstoši pētījumu rezultātiem, </w:t>
      </w:r>
      <w:r w:rsidRPr="003D3828">
        <w:rPr>
          <w:rFonts w:ascii="Arial" w:hAnsi="Arial" w:cs="Arial"/>
        </w:rPr>
        <w:t>PMP risku var paredzēt 70%–82% gadījumu.</w:t>
      </w:r>
      <w:r>
        <w:rPr>
          <w:rFonts w:ascii="Arial" w:hAnsi="Arial" w:cs="Arial"/>
          <w:vertAlign w:val="superscript"/>
        </w:rPr>
        <w:footnoteReference w:id="3"/>
      </w:r>
      <w:r w:rsidRPr="003D3828">
        <w:rPr>
          <w:rFonts w:ascii="Arial" w:hAnsi="Arial" w:cs="Arial"/>
          <w:vertAlign w:val="superscript"/>
        </w:rPr>
        <w:t>;</w:t>
      </w:r>
      <w:r>
        <w:rPr>
          <w:rFonts w:ascii="Arial" w:hAnsi="Arial" w:cs="Arial"/>
          <w:vertAlign w:val="superscript"/>
        </w:rPr>
        <w:footnoteReference w:id="4"/>
      </w:r>
      <w:r w:rsidRPr="003D3828">
        <w:rPr>
          <w:rFonts w:ascii="Arial" w:hAnsi="Arial" w:cs="Arial"/>
          <w:vertAlign w:val="superscript"/>
        </w:rPr>
        <w:t xml:space="preserve"> </w:t>
      </w:r>
      <w:r w:rsidR="00AF0266" w:rsidRPr="003D3828">
        <w:rPr>
          <w:rFonts w:ascii="Arial" w:hAnsi="Arial" w:cs="Arial"/>
        </w:rPr>
        <w:t xml:space="preserve">Līdz ar to institūcijām ir </w:t>
      </w:r>
      <w:r w:rsidR="00703A88" w:rsidRPr="003D3828">
        <w:rPr>
          <w:rFonts w:ascii="Arial" w:hAnsi="Arial" w:cs="Arial"/>
        </w:rPr>
        <w:t xml:space="preserve">gan </w:t>
      </w:r>
      <w:r w:rsidR="00AF0266" w:rsidRPr="003D3828">
        <w:rPr>
          <w:rFonts w:ascii="Arial" w:hAnsi="Arial" w:cs="Arial"/>
        </w:rPr>
        <w:t>iespēja</w:t>
      </w:r>
      <w:r w:rsidR="00703A88" w:rsidRPr="003D3828">
        <w:rPr>
          <w:rFonts w:ascii="Arial" w:hAnsi="Arial" w:cs="Arial"/>
        </w:rPr>
        <w:t>, gan arī atbildība</w:t>
      </w:r>
      <w:r w:rsidR="00AF0266" w:rsidRPr="003D3828">
        <w:rPr>
          <w:rFonts w:ascii="Arial" w:hAnsi="Arial" w:cs="Arial"/>
        </w:rPr>
        <w:t xml:space="preserve"> laicīgi reaģēt</w:t>
      </w:r>
      <w:r w:rsidR="00703A88" w:rsidRPr="003D3828">
        <w:rPr>
          <w:rFonts w:ascii="Arial" w:hAnsi="Arial" w:cs="Arial"/>
        </w:rPr>
        <w:t xml:space="preserve"> un</w:t>
      </w:r>
      <w:r w:rsidR="00377AA7" w:rsidRPr="003D3828">
        <w:rPr>
          <w:rFonts w:ascii="Arial" w:hAnsi="Arial" w:cs="Arial"/>
        </w:rPr>
        <w:t xml:space="preserve"> snie</w:t>
      </w:r>
      <w:r w:rsidR="00703A88" w:rsidRPr="003D3828">
        <w:rPr>
          <w:rFonts w:ascii="Arial" w:hAnsi="Arial" w:cs="Arial"/>
        </w:rPr>
        <w:t>g</w:t>
      </w:r>
      <w:r w:rsidR="00377AA7" w:rsidRPr="003D3828">
        <w:rPr>
          <w:rFonts w:ascii="Arial" w:hAnsi="Arial" w:cs="Arial"/>
        </w:rPr>
        <w:t xml:space="preserve">t </w:t>
      </w:r>
      <w:r w:rsidR="00703A88" w:rsidRPr="003D3828">
        <w:rPr>
          <w:rFonts w:ascii="Arial" w:hAnsi="Arial" w:cs="Arial"/>
        </w:rPr>
        <w:t xml:space="preserve">nepieciešamo </w:t>
      </w:r>
      <w:r w:rsidRPr="003D3828">
        <w:rPr>
          <w:rFonts w:ascii="Arial" w:hAnsi="Arial" w:cs="Arial"/>
        </w:rPr>
        <w:t>atbalst</w:t>
      </w:r>
      <w:r w:rsidR="00377AA7" w:rsidRPr="003D3828">
        <w:rPr>
          <w:rFonts w:ascii="Arial" w:hAnsi="Arial" w:cs="Arial"/>
        </w:rPr>
        <w:t>u</w:t>
      </w:r>
      <w:r w:rsidR="002A1046" w:rsidRPr="003D3828">
        <w:rPr>
          <w:rFonts w:ascii="Arial" w:hAnsi="Arial" w:cs="Arial"/>
        </w:rPr>
        <w:t>.</w:t>
      </w:r>
    </w:p>
    <w:p w14:paraId="437C6064" w14:textId="68C1DEA1" w:rsidR="00CE6B18" w:rsidRPr="003D3828" w:rsidRDefault="00787988" w:rsidP="00D10F1B">
      <w:pPr>
        <w:pStyle w:val="Virsraksts2"/>
        <w:rPr>
          <w:rFonts w:ascii="Arial" w:hAnsi="Arial" w:cs="Arial"/>
        </w:rPr>
      </w:pPr>
      <w:bookmarkStart w:id="17" w:name="_Toc149853892"/>
      <w:r w:rsidRPr="003D3828">
        <w:rPr>
          <w:rFonts w:ascii="Arial" w:hAnsi="Arial" w:cs="Arial"/>
        </w:rPr>
        <w:t>Pašvaldības atbildība PMP novēršanā</w:t>
      </w:r>
      <w:bookmarkEnd w:id="17"/>
    </w:p>
    <w:p w14:paraId="30466925" w14:textId="50A72D17" w:rsidR="006233FC" w:rsidRPr="003D3828" w:rsidRDefault="00787988" w:rsidP="00546C35">
      <w:pPr>
        <w:rPr>
          <w:rFonts w:ascii="Arial" w:hAnsi="Arial" w:cs="Arial"/>
        </w:rPr>
      </w:pPr>
      <w:r w:rsidRPr="003D3828">
        <w:rPr>
          <w:rFonts w:ascii="Arial" w:hAnsi="Arial" w:cs="Arial"/>
        </w:rPr>
        <w:t>V</w:t>
      </w:r>
      <w:r w:rsidR="002A1046" w:rsidRPr="003D3828">
        <w:rPr>
          <w:rFonts w:ascii="Arial" w:hAnsi="Arial" w:cs="Arial"/>
        </w:rPr>
        <w:t xml:space="preserve">alsts un pašvaldību institūcijas </w:t>
      </w:r>
      <w:r w:rsidR="00413637" w:rsidRPr="003D3828">
        <w:rPr>
          <w:rFonts w:ascii="Arial" w:hAnsi="Arial" w:cs="Arial"/>
        </w:rPr>
        <w:t>spēj</w:t>
      </w:r>
      <w:r w:rsidR="00377AA7" w:rsidRPr="003D3828">
        <w:rPr>
          <w:rFonts w:ascii="Arial" w:hAnsi="Arial" w:cs="Arial"/>
        </w:rPr>
        <w:t xml:space="preserve"> </w:t>
      </w:r>
      <w:r w:rsidR="002A1046" w:rsidRPr="003D3828">
        <w:rPr>
          <w:rFonts w:ascii="Arial" w:hAnsi="Arial" w:cs="Arial"/>
        </w:rPr>
        <w:t xml:space="preserve">palīdzēt </w:t>
      </w:r>
      <w:r w:rsidR="00E63C00" w:rsidRPr="003D3828">
        <w:rPr>
          <w:rFonts w:ascii="Arial" w:hAnsi="Arial" w:cs="Arial"/>
        </w:rPr>
        <w:t xml:space="preserve">grūtībās nonākušajam </w:t>
      </w:r>
      <w:r w:rsidR="00975550" w:rsidRPr="003D3828">
        <w:rPr>
          <w:rFonts w:ascii="Arial" w:hAnsi="Arial" w:cs="Arial"/>
        </w:rPr>
        <w:t xml:space="preserve">bērnam un jaunietim, </w:t>
      </w:r>
      <w:r w:rsidR="00E63C00" w:rsidRPr="003D3828">
        <w:rPr>
          <w:rFonts w:ascii="Arial" w:hAnsi="Arial" w:cs="Arial"/>
        </w:rPr>
        <w:t xml:space="preserve">vienlaikus </w:t>
      </w:r>
      <w:r w:rsidR="00975550" w:rsidRPr="003D3828">
        <w:rPr>
          <w:rFonts w:ascii="Arial" w:hAnsi="Arial" w:cs="Arial"/>
        </w:rPr>
        <w:t xml:space="preserve">radot sociālās drošības sajūtu pārējiem, </w:t>
      </w:r>
      <w:r w:rsidR="00C613C2" w:rsidRPr="003D3828">
        <w:rPr>
          <w:rFonts w:ascii="Arial" w:hAnsi="Arial" w:cs="Arial"/>
        </w:rPr>
        <w:t xml:space="preserve">īstenojot katra bērna tiesības uz izglītības iegūšanu </w:t>
      </w:r>
      <w:r w:rsidR="00E63C00" w:rsidRPr="003D3828">
        <w:rPr>
          <w:rFonts w:ascii="Arial" w:hAnsi="Arial" w:cs="Arial"/>
        </w:rPr>
        <w:t xml:space="preserve">un </w:t>
      </w:r>
      <w:r w:rsidR="00C613C2" w:rsidRPr="003D3828">
        <w:rPr>
          <w:rFonts w:ascii="Arial" w:hAnsi="Arial" w:cs="Arial"/>
        </w:rPr>
        <w:t xml:space="preserve">nodrošinot stabilu </w:t>
      </w:r>
      <w:r w:rsidR="00546C35" w:rsidRPr="003D3828">
        <w:rPr>
          <w:rFonts w:ascii="Arial" w:hAnsi="Arial" w:cs="Arial"/>
        </w:rPr>
        <w:t xml:space="preserve">sociālekonomisko </w:t>
      </w:r>
      <w:r w:rsidR="00C613C2" w:rsidRPr="003D3828">
        <w:rPr>
          <w:rFonts w:ascii="Arial" w:hAnsi="Arial" w:cs="Arial"/>
        </w:rPr>
        <w:t>pamatu</w:t>
      </w:r>
      <w:r w:rsidR="00546C35" w:rsidRPr="003D3828">
        <w:rPr>
          <w:rFonts w:ascii="Arial" w:hAnsi="Arial" w:cs="Arial"/>
        </w:rPr>
        <w:t xml:space="preserve"> nākotnei</w:t>
      </w:r>
      <w:r w:rsidR="00957781" w:rsidRPr="003D3828">
        <w:rPr>
          <w:rFonts w:ascii="Arial" w:hAnsi="Arial" w:cs="Arial"/>
        </w:rPr>
        <w:t>.</w:t>
      </w:r>
      <w:r w:rsidR="00546C35" w:rsidRPr="003D3828">
        <w:rPr>
          <w:rFonts w:ascii="Arial" w:hAnsi="Arial" w:cs="Arial"/>
        </w:rPr>
        <w:t xml:space="preserve"> </w:t>
      </w:r>
      <w:r w:rsidRPr="003D3828">
        <w:rPr>
          <w:rFonts w:ascii="Arial" w:hAnsi="Arial" w:cs="Arial"/>
        </w:rPr>
        <w:t>PMP m</w:t>
      </w:r>
      <w:r w:rsidRPr="003D3828">
        <w:rPr>
          <w:rFonts w:ascii="Arial" w:hAnsi="Arial" w:cs="Arial"/>
        </w:rPr>
        <w:t>azināšana un jauniešu izglītības sasniegumu uzlabošana ir vērsta uz ilgtspējīgu izaugsmi un atbilst gan “gudras izaugsmes” mērķim, paaugstinot prasmju līmeni, gan “integrējošas izaugsmes” mērķim, mazinot vienu no galvenajiem bezdarba un nabadzības riska fa</w:t>
      </w:r>
      <w:r w:rsidRPr="003D3828">
        <w:rPr>
          <w:rFonts w:ascii="Arial" w:hAnsi="Arial" w:cs="Arial"/>
        </w:rPr>
        <w:t>ktoriem.</w:t>
      </w:r>
      <w:r>
        <w:rPr>
          <w:rStyle w:val="Vresatsauce"/>
          <w:rFonts w:ascii="Arial" w:hAnsi="Arial" w:cs="Arial"/>
        </w:rPr>
        <w:footnoteReference w:id="5"/>
      </w:r>
    </w:p>
    <w:p w14:paraId="299FD129" w14:textId="77777777" w:rsidR="00555C48" w:rsidRPr="003D3828" w:rsidRDefault="00555C48" w:rsidP="00C60152">
      <w:pPr>
        <w:rPr>
          <w:rFonts w:ascii="Arial" w:hAnsi="Arial" w:cs="Arial"/>
        </w:rPr>
      </w:pPr>
    </w:p>
    <w:p w14:paraId="1AD833E2" w14:textId="1C03C7A5" w:rsidR="00AE0B16" w:rsidRPr="003D3828" w:rsidRDefault="00787988" w:rsidP="00C60152">
      <w:pPr>
        <w:rPr>
          <w:rFonts w:ascii="Arial" w:hAnsi="Arial" w:cs="Arial"/>
        </w:rPr>
      </w:pPr>
      <w:r>
        <w:rPr>
          <w:rFonts w:ascii="Arial" w:hAnsi="Arial" w:cs="Arial"/>
        </w:rPr>
        <w:t>RVP</w:t>
      </w:r>
      <w:r w:rsidR="00DD2CAD" w:rsidRPr="003D3828">
        <w:rPr>
          <w:rFonts w:ascii="Arial" w:hAnsi="Arial" w:cs="Arial"/>
        </w:rPr>
        <w:t xml:space="preserve"> ir jānodrošina, lai tās dibinātajās un teritorijā izvietotajās izglītības iestādēs tiktu īstenots kvalitatīvs izglītības process</w:t>
      </w:r>
      <w:r w:rsidR="00BE2F2E" w:rsidRPr="003D3828">
        <w:rPr>
          <w:rFonts w:ascii="Arial" w:hAnsi="Arial" w:cs="Arial"/>
        </w:rPr>
        <w:t>.</w:t>
      </w:r>
      <w:r w:rsidR="00DD2CAD" w:rsidRPr="003D3828">
        <w:rPr>
          <w:rFonts w:ascii="Arial" w:hAnsi="Arial" w:cs="Arial"/>
        </w:rPr>
        <w:t xml:space="preserve"> </w:t>
      </w:r>
      <w:r>
        <w:rPr>
          <w:rFonts w:ascii="Arial" w:hAnsi="Arial" w:cs="Arial"/>
        </w:rPr>
        <w:t>RVP</w:t>
      </w:r>
      <w:r w:rsidRPr="003D3828">
        <w:rPr>
          <w:rFonts w:ascii="Arial" w:hAnsi="Arial" w:cs="Arial"/>
        </w:rPr>
        <w:t xml:space="preserve"> </w:t>
      </w:r>
      <w:r w:rsidR="00DD2CAD" w:rsidRPr="003D3828">
        <w:rPr>
          <w:rFonts w:ascii="Arial" w:hAnsi="Arial" w:cs="Arial"/>
        </w:rPr>
        <w:t>teritorijā deklarēt</w:t>
      </w:r>
      <w:r w:rsidR="00BE2F2E" w:rsidRPr="003D3828">
        <w:rPr>
          <w:rFonts w:ascii="Arial" w:hAnsi="Arial" w:cs="Arial"/>
        </w:rPr>
        <w:t>ajiem</w:t>
      </w:r>
      <w:r w:rsidR="00DD2CAD" w:rsidRPr="003D3828">
        <w:rPr>
          <w:rFonts w:ascii="Arial" w:hAnsi="Arial" w:cs="Arial"/>
        </w:rPr>
        <w:t xml:space="preserve"> obligātās izglītības vecumposma izglītoja</w:t>
      </w:r>
      <w:r w:rsidR="00BE2F2E" w:rsidRPr="003D3828">
        <w:rPr>
          <w:rFonts w:ascii="Arial" w:hAnsi="Arial" w:cs="Arial"/>
        </w:rPr>
        <w:t>miem ir jāsniedz iespēju</w:t>
      </w:r>
      <w:r w:rsidR="00DD2CAD" w:rsidRPr="003D3828">
        <w:rPr>
          <w:rFonts w:ascii="Arial" w:hAnsi="Arial" w:cs="Arial"/>
        </w:rPr>
        <w:t xml:space="preserve"> iegūt </w:t>
      </w:r>
      <w:r w:rsidR="00484087" w:rsidRPr="003D3828">
        <w:rPr>
          <w:rFonts w:ascii="Arial" w:hAnsi="Arial" w:cs="Arial"/>
        </w:rPr>
        <w:t xml:space="preserve">kvalitatīvu </w:t>
      </w:r>
      <w:r w:rsidR="00DD2CAD" w:rsidRPr="003D3828">
        <w:rPr>
          <w:rFonts w:ascii="Arial" w:hAnsi="Arial" w:cs="Arial"/>
        </w:rPr>
        <w:t>izglītību</w:t>
      </w:r>
      <w:r w:rsidR="00484087" w:rsidRPr="003D3828">
        <w:rPr>
          <w:rFonts w:ascii="Arial" w:hAnsi="Arial" w:cs="Arial"/>
        </w:rPr>
        <w:t xml:space="preserve">, </w:t>
      </w:r>
      <w:r w:rsidR="00BE2F2E" w:rsidRPr="003D3828">
        <w:rPr>
          <w:rFonts w:ascii="Arial" w:hAnsi="Arial" w:cs="Arial"/>
        </w:rPr>
        <w:t xml:space="preserve">tajā skaitā, </w:t>
      </w:r>
      <w:r w:rsidR="00484087" w:rsidRPr="003D3828">
        <w:rPr>
          <w:rFonts w:ascii="Arial" w:hAnsi="Arial" w:cs="Arial"/>
        </w:rPr>
        <w:t>jānodrošina iespēja jauniešiem iegūt vidējo izglītību</w:t>
      </w:r>
      <w:r w:rsidR="00DD2CAD" w:rsidRPr="003D3828">
        <w:rPr>
          <w:rFonts w:ascii="Arial" w:hAnsi="Arial" w:cs="Arial"/>
        </w:rPr>
        <w:t>.</w:t>
      </w:r>
    </w:p>
    <w:p w14:paraId="509745F3" w14:textId="77777777" w:rsidR="00AE0B16" w:rsidRPr="003D3828" w:rsidRDefault="00AE0B16" w:rsidP="00C60152">
      <w:pPr>
        <w:rPr>
          <w:rFonts w:ascii="Arial" w:hAnsi="Arial" w:cs="Arial"/>
        </w:rPr>
      </w:pPr>
    </w:p>
    <w:p w14:paraId="6D5532FB" w14:textId="169A86A3" w:rsidR="00DD2CAD" w:rsidRPr="003D3828" w:rsidRDefault="00787988" w:rsidP="00C60152">
      <w:pPr>
        <w:rPr>
          <w:rFonts w:ascii="Arial" w:hAnsi="Arial" w:cs="Arial"/>
        </w:rPr>
      </w:pPr>
      <w:r w:rsidRPr="003D3828">
        <w:rPr>
          <w:rFonts w:ascii="Arial" w:hAnsi="Arial" w:cs="Arial"/>
        </w:rPr>
        <w:t>Kvalitatīv</w:t>
      </w:r>
      <w:r w:rsidR="00AE0B16" w:rsidRPr="003D3828">
        <w:rPr>
          <w:rFonts w:ascii="Arial" w:hAnsi="Arial" w:cs="Arial"/>
        </w:rPr>
        <w:t>s</w:t>
      </w:r>
      <w:r w:rsidRPr="003D3828">
        <w:rPr>
          <w:rFonts w:ascii="Arial" w:hAnsi="Arial" w:cs="Arial"/>
        </w:rPr>
        <w:t xml:space="preserve"> izglītības </w:t>
      </w:r>
      <w:r w:rsidR="00AE0B16" w:rsidRPr="003D3828">
        <w:rPr>
          <w:rFonts w:ascii="Arial" w:hAnsi="Arial" w:cs="Arial"/>
        </w:rPr>
        <w:t>process</w:t>
      </w:r>
      <w:r w:rsidRPr="003D3828">
        <w:rPr>
          <w:rFonts w:ascii="Arial" w:hAnsi="Arial" w:cs="Arial"/>
        </w:rPr>
        <w:t xml:space="preserve"> ietver arī </w:t>
      </w:r>
      <w:r w:rsidR="00D541E9" w:rsidRPr="003D3828">
        <w:rPr>
          <w:rFonts w:ascii="Arial" w:hAnsi="Arial" w:cs="Arial"/>
        </w:rPr>
        <w:t>sistēmu</w:t>
      </w:r>
      <w:r w:rsidR="00C60152" w:rsidRPr="003D3828">
        <w:rPr>
          <w:rFonts w:ascii="Arial" w:hAnsi="Arial" w:cs="Arial"/>
        </w:rPr>
        <w:t xml:space="preserve"> PMP risku novēršanai</w:t>
      </w:r>
      <w:r w:rsidR="0025635A" w:rsidRPr="003D3828">
        <w:rPr>
          <w:rFonts w:ascii="Arial" w:hAnsi="Arial" w:cs="Arial"/>
        </w:rPr>
        <w:t xml:space="preserve"> – prevencijai</w:t>
      </w:r>
      <w:r w:rsidR="00C60152" w:rsidRPr="003D3828">
        <w:rPr>
          <w:rFonts w:ascii="Arial" w:hAnsi="Arial" w:cs="Arial"/>
        </w:rPr>
        <w:t>.</w:t>
      </w:r>
      <w:r w:rsidR="00A8781A" w:rsidRPr="003D3828">
        <w:rPr>
          <w:rFonts w:ascii="Arial" w:hAnsi="Arial" w:cs="Arial"/>
        </w:rPr>
        <w:t xml:space="preserve"> </w:t>
      </w:r>
      <w:r w:rsidR="00AE0B16" w:rsidRPr="003D3828">
        <w:rPr>
          <w:rFonts w:ascii="Arial" w:hAnsi="Arial" w:cs="Arial"/>
        </w:rPr>
        <w:t>Šādas sistēmas ietvaros cieši sadarbojas izglītības iestādes</w:t>
      </w:r>
      <w:r w:rsidR="0088240E" w:rsidRPr="003D3828">
        <w:rPr>
          <w:rFonts w:ascii="Arial" w:hAnsi="Arial" w:cs="Arial"/>
        </w:rPr>
        <w:t xml:space="preserve"> un citas institūcijas, tajā skaitā citas pašvaldības iestādes, </w:t>
      </w:r>
      <w:r w:rsidR="00484087" w:rsidRPr="003D3828">
        <w:rPr>
          <w:rFonts w:ascii="Arial" w:hAnsi="Arial" w:cs="Arial"/>
        </w:rPr>
        <w:lastRenderedPageBreak/>
        <w:t>sociāl</w:t>
      </w:r>
      <w:r w:rsidR="0088240E" w:rsidRPr="003D3828">
        <w:rPr>
          <w:rFonts w:ascii="Arial" w:hAnsi="Arial" w:cs="Arial"/>
        </w:rPr>
        <w:t>ie</w:t>
      </w:r>
      <w:r w:rsidR="00484087" w:rsidRPr="003D3828">
        <w:rPr>
          <w:rFonts w:ascii="Arial" w:hAnsi="Arial" w:cs="Arial"/>
        </w:rPr>
        <w:t xml:space="preserve"> partner</w:t>
      </w:r>
      <w:r w:rsidR="0088240E" w:rsidRPr="003D3828">
        <w:rPr>
          <w:rFonts w:ascii="Arial" w:hAnsi="Arial" w:cs="Arial"/>
        </w:rPr>
        <w:t>i</w:t>
      </w:r>
      <w:r w:rsidRPr="003D3828">
        <w:rPr>
          <w:rFonts w:ascii="Arial" w:hAnsi="Arial" w:cs="Arial"/>
        </w:rPr>
        <w:t>, nevalstisk</w:t>
      </w:r>
      <w:r w:rsidR="0088240E" w:rsidRPr="003D3828">
        <w:rPr>
          <w:rFonts w:ascii="Arial" w:hAnsi="Arial" w:cs="Arial"/>
        </w:rPr>
        <w:t>ās</w:t>
      </w:r>
      <w:r w:rsidRPr="003D3828">
        <w:rPr>
          <w:rFonts w:ascii="Arial" w:hAnsi="Arial" w:cs="Arial"/>
        </w:rPr>
        <w:t xml:space="preserve"> organizācij</w:t>
      </w:r>
      <w:r w:rsidR="0088240E" w:rsidRPr="003D3828">
        <w:rPr>
          <w:rFonts w:ascii="Arial" w:hAnsi="Arial" w:cs="Arial"/>
        </w:rPr>
        <w:t>as</w:t>
      </w:r>
      <w:r w:rsidRPr="003D3828">
        <w:rPr>
          <w:rFonts w:ascii="Arial" w:hAnsi="Arial" w:cs="Arial"/>
        </w:rPr>
        <w:t>, t.</w:t>
      </w:r>
      <w:r w:rsidR="00354E4B" w:rsidRPr="003D3828">
        <w:rPr>
          <w:rFonts w:ascii="Arial" w:hAnsi="Arial" w:cs="Arial"/>
        </w:rPr>
        <w:t> </w:t>
      </w:r>
      <w:r w:rsidRPr="003D3828">
        <w:rPr>
          <w:rFonts w:ascii="Arial" w:hAnsi="Arial" w:cs="Arial"/>
        </w:rPr>
        <w:t>sk. reģionāla un nacionāla līmeņa jaunatnes organizācij</w:t>
      </w:r>
      <w:r w:rsidR="008C5B2F" w:rsidRPr="003D3828">
        <w:rPr>
          <w:rFonts w:ascii="Arial" w:hAnsi="Arial" w:cs="Arial"/>
        </w:rPr>
        <w:t>as</w:t>
      </w:r>
      <w:r w:rsidRPr="003D3828">
        <w:rPr>
          <w:rFonts w:ascii="Arial" w:hAnsi="Arial" w:cs="Arial"/>
        </w:rPr>
        <w:t xml:space="preserve"> un biedrīb</w:t>
      </w:r>
      <w:r w:rsidR="008C5B2F" w:rsidRPr="003D3828">
        <w:rPr>
          <w:rFonts w:ascii="Arial" w:hAnsi="Arial" w:cs="Arial"/>
        </w:rPr>
        <w:t>as</w:t>
      </w:r>
      <w:r w:rsidRPr="003D3828">
        <w:rPr>
          <w:rFonts w:ascii="Arial" w:hAnsi="Arial" w:cs="Arial"/>
        </w:rPr>
        <w:t>.</w:t>
      </w:r>
    </w:p>
    <w:p w14:paraId="24A6CC60" w14:textId="77777777" w:rsidR="006E1A7C" w:rsidRPr="003D3828" w:rsidRDefault="006E1A7C" w:rsidP="00555C48">
      <w:pPr>
        <w:ind w:left="0"/>
        <w:rPr>
          <w:rFonts w:ascii="Arial" w:hAnsi="Arial" w:cs="Arial"/>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72"/>
      </w:tblGrid>
      <w:tr w:rsidR="00AE2665" w14:paraId="63C40ED4" w14:textId="77777777" w:rsidTr="0025635A">
        <w:tc>
          <w:tcPr>
            <w:tcW w:w="9072" w:type="dxa"/>
            <w:shd w:val="clear" w:color="auto" w:fill="E7E6E6" w:themeFill="background2"/>
          </w:tcPr>
          <w:p w14:paraId="3115D09B" w14:textId="77777777" w:rsidR="00413637" w:rsidRPr="003D3828" w:rsidRDefault="00413637" w:rsidP="00CF2BBC">
            <w:pPr>
              <w:spacing w:after="240"/>
              <w:ind w:left="607" w:right="-28"/>
              <w:rPr>
                <w:rFonts w:ascii="Arial" w:hAnsi="Arial" w:cs="Arial"/>
                <w:b/>
                <w:bCs/>
              </w:rPr>
            </w:pPr>
          </w:p>
          <w:p w14:paraId="32AAFC9E" w14:textId="1BB95C47" w:rsidR="00CF2BBC" w:rsidRPr="003D3828" w:rsidRDefault="00787988" w:rsidP="00CF2BBC">
            <w:pPr>
              <w:spacing w:after="240"/>
              <w:ind w:left="607" w:right="-28"/>
              <w:rPr>
                <w:rFonts w:ascii="Arial" w:hAnsi="Arial" w:cs="Arial"/>
              </w:rPr>
            </w:pPr>
            <w:r w:rsidRPr="003D3828">
              <w:rPr>
                <w:rFonts w:ascii="Arial" w:hAnsi="Arial" w:cs="Arial"/>
                <w:b/>
                <w:bCs/>
              </w:rPr>
              <w:t xml:space="preserve">PMP </w:t>
            </w:r>
            <w:r w:rsidR="2D14F082" w:rsidRPr="003D3828">
              <w:rPr>
                <w:rFonts w:ascii="Arial" w:hAnsi="Arial" w:cs="Arial"/>
                <w:b/>
                <w:bCs/>
              </w:rPr>
              <w:t>prevencijas</w:t>
            </w:r>
            <w:r w:rsidR="771CB9F1" w:rsidRPr="003D3828">
              <w:rPr>
                <w:rFonts w:ascii="Arial" w:hAnsi="Arial" w:cs="Arial"/>
                <w:b/>
                <w:bCs/>
              </w:rPr>
              <w:t xml:space="preserve"> sistēma</w:t>
            </w:r>
            <w:r w:rsidR="771CB9F1" w:rsidRPr="003D3828">
              <w:rPr>
                <w:rFonts w:ascii="Arial" w:hAnsi="Arial" w:cs="Arial"/>
              </w:rPr>
              <w:t xml:space="preserve"> – pasākumu</w:t>
            </w:r>
            <w:r w:rsidR="693E0BD1" w:rsidRPr="003D3828">
              <w:rPr>
                <w:rFonts w:ascii="Arial" w:hAnsi="Arial" w:cs="Arial"/>
              </w:rPr>
              <w:t xml:space="preserve"> un procesu</w:t>
            </w:r>
            <w:r w:rsidR="771CB9F1" w:rsidRPr="003D3828">
              <w:rPr>
                <w:rFonts w:ascii="Arial" w:hAnsi="Arial" w:cs="Arial"/>
              </w:rPr>
              <w:t xml:space="preserve"> kopums, </w:t>
            </w:r>
            <w:r w:rsidR="7397091E" w:rsidRPr="003D3828">
              <w:rPr>
                <w:rFonts w:ascii="Arial" w:hAnsi="Arial" w:cs="Arial"/>
              </w:rPr>
              <w:t xml:space="preserve">kas vērsts uz PMP </w:t>
            </w:r>
            <w:r w:rsidR="00484087" w:rsidRPr="003D3828">
              <w:rPr>
                <w:rFonts w:ascii="Arial" w:hAnsi="Arial" w:cs="Arial"/>
              </w:rPr>
              <w:t xml:space="preserve">risku </w:t>
            </w:r>
            <w:r w:rsidR="7397091E" w:rsidRPr="003D3828">
              <w:rPr>
                <w:rFonts w:ascii="Arial" w:hAnsi="Arial" w:cs="Arial"/>
              </w:rPr>
              <w:t>mazināšanas atbalsta plānošanu un sistemātisku nodrošināšanu ar mērķi veicināt izglītības sistēmas kvalitātes pilnveidi, mazināt atstumtības risku un veicināt ikviena izglītojamā ilgtspējīgas izaugsmes iespējas.</w:t>
            </w:r>
          </w:p>
          <w:p w14:paraId="58E9F9DD" w14:textId="765B7F23" w:rsidR="00C42CFC" w:rsidRPr="003D3828" w:rsidRDefault="00787988" w:rsidP="00CF2BBC">
            <w:pPr>
              <w:spacing w:after="240"/>
              <w:ind w:left="607" w:right="-28"/>
              <w:rPr>
                <w:rFonts w:ascii="Arial" w:hAnsi="Arial" w:cs="Arial"/>
              </w:rPr>
            </w:pPr>
            <w:r w:rsidRPr="003D3828">
              <w:rPr>
                <w:rFonts w:ascii="Arial" w:hAnsi="Arial" w:cs="Arial"/>
              </w:rPr>
              <w:t xml:space="preserve">PMP </w:t>
            </w:r>
            <w:r w:rsidR="57FE3358" w:rsidRPr="003D3828">
              <w:rPr>
                <w:rFonts w:ascii="Arial" w:hAnsi="Arial" w:cs="Arial"/>
              </w:rPr>
              <w:t>prevencijas</w:t>
            </w:r>
            <w:r w:rsidRPr="003D3828">
              <w:rPr>
                <w:rFonts w:ascii="Arial" w:hAnsi="Arial" w:cs="Arial"/>
              </w:rPr>
              <w:t xml:space="preserve"> sistēmas galvenās komponentes:</w:t>
            </w:r>
          </w:p>
          <w:p w14:paraId="6E7F0886" w14:textId="432680F7" w:rsidR="00C3178E" w:rsidRPr="003D3828" w:rsidRDefault="00787988" w:rsidP="00F04AA2">
            <w:pPr>
              <w:pStyle w:val="1stlevelbulet"/>
              <w:ind w:left="1029"/>
              <w:rPr>
                <w:rFonts w:ascii="Arial" w:hAnsi="Arial" w:cs="Arial"/>
              </w:rPr>
            </w:pPr>
            <w:r w:rsidRPr="003D3828">
              <w:rPr>
                <w:rFonts w:ascii="Arial" w:hAnsi="Arial" w:cs="Arial"/>
              </w:rPr>
              <w:t>s</w:t>
            </w:r>
            <w:r w:rsidR="728B3032" w:rsidRPr="003D3828">
              <w:rPr>
                <w:rFonts w:ascii="Arial" w:hAnsi="Arial" w:cs="Arial"/>
              </w:rPr>
              <w:t>tarpinstitucionālās sadarbības modelī definēti s</w:t>
            </w:r>
            <w:r w:rsidR="7397091E" w:rsidRPr="003D3828">
              <w:rPr>
                <w:rFonts w:ascii="Arial" w:hAnsi="Arial" w:cs="Arial"/>
              </w:rPr>
              <w:t xml:space="preserve">tratēģiskie uzstādījumi </w:t>
            </w:r>
            <w:r w:rsidR="693E0BD1" w:rsidRPr="003D3828">
              <w:rPr>
                <w:rFonts w:ascii="Arial" w:hAnsi="Arial" w:cs="Arial"/>
              </w:rPr>
              <w:t>PMP novēršanā</w:t>
            </w:r>
            <w:r w:rsidR="01C8432B" w:rsidRPr="003D3828">
              <w:rPr>
                <w:rFonts w:ascii="Arial" w:hAnsi="Arial" w:cs="Arial"/>
              </w:rPr>
              <w:t>, izrietoši no esošās situācijas izvērtējuma</w:t>
            </w:r>
            <w:r w:rsidR="7397091E" w:rsidRPr="003D3828">
              <w:rPr>
                <w:rFonts w:ascii="Arial" w:hAnsi="Arial" w:cs="Arial"/>
              </w:rPr>
              <w:t>;</w:t>
            </w:r>
          </w:p>
          <w:p w14:paraId="24293340" w14:textId="7CF1828D" w:rsidR="00C42CFC" w:rsidRPr="003D3828" w:rsidRDefault="00787988" w:rsidP="00F04AA2">
            <w:pPr>
              <w:pStyle w:val="1stlevelbulet"/>
              <w:ind w:left="1029"/>
              <w:rPr>
                <w:rFonts w:ascii="Arial" w:hAnsi="Arial" w:cs="Arial"/>
              </w:rPr>
            </w:pPr>
            <w:r w:rsidRPr="003D3828">
              <w:rPr>
                <w:rFonts w:ascii="Arial" w:hAnsi="Arial" w:cs="Arial"/>
              </w:rPr>
              <w:t>PMP risku</w:t>
            </w:r>
            <w:r w:rsidR="0049464D" w:rsidRPr="003D3828">
              <w:rPr>
                <w:rFonts w:ascii="Arial" w:hAnsi="Arial" w:cs="Arial"/>
              </w:rPr>
              <w:t xml:space="preserve"> identificēšana</w:t>
            </w:r>
            <w:r w:rsidR="728B3032" w:rsidRPr="003D3828">
              <w:rPr>
                <w:rFonts w:ascii="Arial" w:hAnsi="Arial" w:cs="Arial"/>
              </w:rPr>
              <w:t xml:space="preserve"> </w:t>
            </w:r>
            <w:r w:rsidR="7397091E" w:rsidRPr="003D3828">
              <w:rPr>
                <w:rFonts w:ascii="Arial" w:hAnsi="Arial" w:cs="Arial"/>
              </w:rPr>
              <w:t xml:space="preserve">un </w:t>
            </w:r>
            <w:r w:rsidRPr="003D3828">
              <w:rPr>
                <w:rFonts w:ascii="Arial" w:hAnsi="Arial" w:cs="Arial"/>
              </w:rPr>
              <w:t>izvērtēšana</w:t>
            </w:r>
            <w:r w:rsidR="7397091E" w:rsidRPr="003D3828">
              <w:rPr>
                <w:rFonts w:ascii="Arial" w:hAnsi="Arial" w:cs="Arial"/>
              </w:rPr>
              <w:t>;</w:t>
            </w:r>
          </w:p>
          <w:p w14:paraId="7647DAAE" w14:textId="005F5038" w:rsidR="0066333A" w:rsidRPr="003D3828" w:rsidRDefault="00787988" w:rsidP="00F04AA2">
            <w:pPr>
              <w:pStyle w:val="1stlevelbulet"/>
              <w:ind w:left="1029"/>
              <w:rPr>
                <w:rFonts w:ascii="Arial" w:hAnsi="Arial" w:cs="Arial"/>
              </w:rPr>
            </w:pPr>
            <w:r w:rsidRPr="003D3828">
              <w:rPr>
                <w:rFonts w:ascii="Arial" w:hAnsi="Arial" w:cs="Arial"/>
              </w:rPr>
              <w:t xml:space="preserve">PMP </w:t>
            </w:r>
            <w:r w:rsidR="01C8432B" w:rsidRPr="003D3828">
              <w:rPr>
                <w:rFonts w:ascii="Arial" w:hAnsi="Arial" w:cs="Arial"/>
              </w:rPr>
              <w:t>prevencijas aktivitātes;</w:t>
            </w:r>
          </w:p>
          <w:p w14:paraId="23BEA4C6" w14:textId="372E5CBF" w:rsidR="00C42CFC" w:rsidRPr="003D3828" w:rsidRDefault="00787988" w:rsidP="00F04AA2">
            <w:pPr>
              <w:pStyle w:val="1stlevelbulet"/>
              <w:ind w:left="1029"/>
              <w:rPr>
                <w:rFonts w:ascii="Arial" w:hAnsi="Arial" w:cs="Arial"/>
              </w:rPr>
            </w:pPr>
            <w:r w:rsidRPr="003D3828">
              <w:rPr>
                <w:rFonts w:ascii="Arial" w:hAnsi="Arial" w:cs="Arial"/>
              </w:rPr>
              <w:t>ī</w:t>
            </w:r>
            <w:r w:rsidR="01C8432B" w:rsidRPr="003D3828">
              <w:rPr>
                <w:rFonts w:ascii="Arial" w:hAnsi="Arial" w:cs="Arial"/>
              </w:rPr>
              <w:t>stenošanas uzraudzība un regulāra datu monitorēšana</w:t>
            </w:r>
            <w:r w:rsidR="7397091E" w:rsidRPr="003D3828">
              <w:rPr>
                <w:rFonts w:ascii="Arial" w:hAnsi="Arial" w:cs="Arial"/>
              </w:rPr>
              <w:t>.</w:t>
            </w:r>
          </w:p>
        </w:tc>
      </w:tr>
    </w:tbl>
    <w:p w14:paraId="7AFD299B" w14:textId="58A40C84" w:rsidR="00EA7F52" w:rsidRPr="003D3828" w:rsidRDefault="00EA7F52">
      <w:pPr>
        <w:rPr>
          <w:rFonts w:ascii="Arial" w:hAnsi="Arial" w:cs="Arial"/>
        </w:rPr>
      </w:pPr>
    </w:p>
    <w:p w14:paraId="0DCC92A3" w14:textId="377C4A10" w:rsidR="004C70DA" w:rsidRPr="003D3828" w:rsidRDefault="00787988" w:rsidP="004C70DA">
      <w:pPr>
        <w:rPr>
          <w:rFonts w:ascii="Arial" w:hAnsi="Arial" w:cs="Arial"/>
        </w:rPr>
      </w:pPr>
      <w:r w:rsidRPr="003D3828">
        <w:rPr>
          <w:rFonts w:ascii="Arial" w:hAnsi="Arial" w:cs="Arial"/>
        </w:rPr>
        <w:t>PMP prevencijas aktivitāšu plānošana</w:t>
      </w:r>
      <w:r w:rsidR="00DC1265" w:rsidRPr="003D3828">
        <w:rPr>
          <w:rFonts w:ascii="Arial" w:hAnsi="Arial" w:cs="Arial"/>
        </w:rPr>
        <w:t>i</w:t>
      </w:r>
      <w:r w:rsidRPr="003D3828">
        <w:rPr>
          <w:rFonts w:ascii="Arial" w:hAnsi="Arial" w:cs="Arial"/>
        </w:rPr>
        <w:t>, īstenošana</w:t>
      </w:r>
      <w:r w:rsidR="00DC1265" w:rsidRPr="003D3828">
        <w:rPr>
          <w:rFonts w:ascii="Arial" w:hAnsi="Arial" w:cs="Arial"/>
        </w:rPr>
        <w:t>i</w:t>
      </w:r>
      <w:r w:rsidRPr="003D3828">
        <w:rPr>
          <w:rFonts w:ascii="Arial" w:hAnsi="Arial" w:cs="Arial"/>
        </w:rPr>
        <w:t xml:space="preserve"> un izvērtēšana</w:t>
      </w:r>
      <w:r w:rsidR="00DC1265" w:rsidRPr="003D3828">
        <w:rPr>
          <w:rFonts w:ascii="Arial" w:hAnsi="Arial" w:cs="Arial"/>
        </w:rPr>
        <w:t>i</w:t>
      </w:r>
      <w:r w:rsidRPr="003D3828">
        <w:rPr>
          <w:rFonts w:ascii="Arial" w:hAnsi="Arial" w:cs="Arial"/>
        </w:rPr>
        <w:t xml:space="preserve"> </w:t>
      </w:r>
      <w:r w:rsidR="00DC1265" w:rsidRPr="003D3828">
        <w:rPr>
          <w:rFonts w:ascii="Arial" w:hAnsi="Arial" w:cs="Arial"/>
        </w:rPr>
        <w:t>daudzviet pasaulē,</w:t>
      </w:r>
      <w:r>
        <w:rPr>
          <w:rStyle w:val="Vresatsauce"/>
          <w:rFonts w:ascii="Arial" w:hAnsi="Arial" w:cs="Arial"/>
        </w:rPr>
        <w:footnoteReference w:id="6"/>
      </w:r>
      <w:r w:rsidR="00DC1265" w:rsidRPr="003D3828">
        <w:rPr>
          <w:rFonts w:ascii="Arial" w:hAnsi="Arial" w:cs="Arial"/>
        </w:rPr>
        <w:t xml:space="preserve"> </w:t>
      </w:r>
      <w:r w:rsidR="0026403A" w:rsidRPr="003D3828">
        <w:rPr>
          <w:rFonts w:ascii="Arial" w:hAnsi="Arial" w:cs="Arial"/>
        </w:rPr>
        <w:t>tajā skaitā</w:t>
      </w:r>
      <w:r w:rsidR="00DC1265" w:rsidRPr="003D3828">
        <w:rPr>
          <w:rFonts w:ascii="Arial" w:hAnsi="Arial" w:cs="Arial"/>
        </w:rPr>
        <w:t xml:space="preserve"> </w:t>
      </w:r>
      <w:r w:rsidRPr="003D3828">
        <w:rPr>
          <w:rFonts w:ascii="Arial" w:hAnsi="Arial" w:cs="Arial"/>
        </w:rPr>
        <w:t>šī Plāna ietvaros tiek izmantota trīs līmeņu pieeja</w:t>
      </w:r>
      <w:r w:rsidR="0053660C" w:rsidRPr="003D3828">
        <w:rPr>
          <w:rFonts w:ascii="Arial" w:hAnsi="Arial" w:cs="Arial"/>
        </w:rPr>
        <w:t>:</w:t>
      </w:r>
    </w:p>
    <w:p w14:paraId="7C222DFC" w14:textId="1A40D564" w:rsidR="004C70DA" w:rsidRPr="003D3828" w:rsidRDefault="00787988" w:rsidP="004C70DA">
      <w:pPr>
        <w:pStyle w:val="Style1"/>
        <w:rPr>
          <w:rFonts w:ascii="Arial" w:hAnsi="Arial" w:cs="Arial"/>
        </w:rPr>
      </w:pPr>
      <w:r w:rsidRPr="003D3828">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307658</wp:posOffset>
                </wp:positionV>
                <wp:extent cx="4180840" cy="861695"/>
                <wp:effectExtent l="0" t="0" r="10160" b="14605"/>
                <wp:wrapNone/>
                <wp:docPr id="785992259" name="Rectangle: Rounded Corners 785992259"/>
                <wp:cNvGraphicFramePr/>
                <a:graphic xmlns:a="http://schemas.openxmlformats.org/drawingml/2006/main">
                  <a:graphicData uri="http://schemas.microsoft.com/office/word/2010/wordprocessingShape">
                    <wps:wsp>
                      <wps:cNvSpPr/>
                      <wps:spPr>
                        <a:xfrm>
                          <a:off x="2452688" y="5405438"/>
                          <a:ext cx="4180840" cy="861695"/>
                        </a:xfrm>
                        <a:prstGeom prst="roundRect">
                          <a:avLst>
                            <a:gd name="adj" fmla="val 7271"/>
                          </a:avLst>
                        </a:prstGeom>
                        <a:solidFill>
                          <a:srgbClr val="EEEEEE">
                            <a:alpha val="60000"/>
                          </a:srgbClr>
                        </a:solidFill>
                        <a:ln w="63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80EEC0" w14:textId="77777777" w:rsidR="004C70DA" w:rsidRPr="003D3828" w:rsidRDefault="00787988" w:rsidP="004C70DA">
                            <w:pPr>
                              <w:spacing w:before="0" w:after="40"/>
                              <w:ind w:left="0"/>
                              <w:rPr>
                                <w:rFonts w:ascii="Arial" w:hAnsi="Arial" w:cs="Arial"/>
                                <w:color w:val="000000" w:themeColor="text1"/>
                                <w:sz w:val="20"/>
                                <w:szCs w:val="20"/>
                              </w:rPr>
                            </w:pPr>
                            <w:r w:rsidRPr="003D3828">
                              <w:rPr>
                                <w:rFonts w:ascii="Cambria Math" w:hAnsi="Cambria Math" w:cs="Cambria Math"/>
                                <w:color w:val="000000" w:themeColor="text1"/>
                                <w:sz w:val="20"/>
                                <w:szCs w:val="20"/>
                              </w:rPr>
                              <w:t>❸</w:t>
                            </w:r>
                            <w:r w:rsidRPr="003D3828">
                              <w:rPr>
                                <w:rFonts w:ascii="Arial" w:hAnsi="Arial" w:cs="Arial"/>
                              </w:rPr>
                              <w:t xml:space="preserve"> </w:t>
                            </w:r>
                            <w:r w:rsidRPr="003D3828">
                              <w:rPr>
                                <w:rFonts w:ascii="Arial" w:hAnsi="Arial" w:cs="Arial"/>
                                <w:b/>
                                <w:bCs/>
                                <w:color w:val="000000" w:themeColor="text1"/>
                                <w:sz w:val="20"/>
                                <w:szCs w:val="20"/>
                              </w:rPr>
                              <w:t>Pielāgotā prevencija</w:t>
                            </w:r>
                          </w:p>
                          <w:p w14:paraId="66541F67" w14:textId="77777777" w:rsidR="004C70DA" w:rsidRPr="003D3828" w:rsidRDefault="00787988" w:rsidP="00CE6D86">
                            <w:pPr>
                              <w:pStyle w:val="Sarakstarindkopa"/>
                              <w:numPr>
                                <w:ilvl w:val="0"/>
                                <w:numId w:val="24"/>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Tiek piemērota augsta riska izglītojamiem</w:t>
                            </w:r>
                          </w:p>
                          <w:p w14:paraId="4445A296" w14:textId="77777777" w:rsidR="004C70DA" w:rsidRPr="003D3828" w:rsidRDefault="00787988" w:rsidP="00CE6D86">
                            <w:pPr>
                              <w:pStyle w:val="Sarakstarindkopa"/>
                              <w:numPr>
                                <w:ilvl w:val="0"/>
                                <w:numId w:val="24"/>
                              </w:numPr>
                              <w:spacing w:before="0" w:after="0"/>
                              <w:ind w:left="714" w:hanging="357"/>
                              <w:rPr>
                                <w:rFonts w:ascii="Arial" w:hAnsi="Arial" w:cs="Arial"/>
                              </w:rPr>
                            </w:pPr>
                            <w:r w:rsidRPr="003D3828">
                              <w:rPr>
                                <w:rFonts w:ascii="Arial" w:hAnsi="Arial" w:cs="Arial"/>
                                <w:color w:val="000000" w:themeColor="text1"/>
                                <w14:textOutline w14:w="9525" w14:cap="rnd" w14:cmpd="sng" w14:algn="ctr">
                                  <w14:noFill/>
                                  <w14:prstDash w14:val="solid"/>
                                  <w14:bevel/>
                                </w14:textOutline>
                              </w:rPr>
                              <w:t xml:space="preserve">Augstas intensitātes individualizēta intervence </w:t>
                            </w:r>
                            <w:r w:rsidRPr="003D3828">
                              <w:rPr>
                                <w:rFonts w:ascii="Arial" w:hAnsi="Arial" w:cs="Arial"/>
                                <w:color w:val="000000" w:themeColor="text1"/>
                              </w:rPr>
                              <w:t>konkrētos gadījumos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85992259" o:spid="_x0000_s1028" style="position:absolute;left:0;text-align:left;margin-left:278pt;margin-top:24.25pt;width:329.2pt;height:67.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" fillcolor="#eee" strokecolor="#7f7f7f [1612]" strokeweight=".5pt">
                <v:fill opacity="39321f"/>
                <v:stroke joinstyle="miter"/>
                <v:textbox>
                  <w:txbxContent>
                    <w:p w14:paraId="4D80EEC0" w14:textId="77777777" w:rsidR="004C70DA" w:rsidRPr="003D3828" w:rsidRDefault="00787988" w:rsidP="004C70DA">
                      <w:pPr>
                        <w:spacing w:before="0" w:after="40"/>
                        <w:ind w:left="0"/>
                        <w:rPr>
                          <w:rFonts w:ascii="Arial" w:hAnsi="Arial" w:cs="Arial"/>
                          <w:color w:val="000000" w:themeColor="text1"/>
                          <w:sz w:val="20"/>
                          <w:szCs w:val="20"/>
                        </w:rPr>
                      </w:pPr>
                      <w:r w:rsidRPr="003D3828">
                        <w:rPr>
                          <w:rFonts w:ascii="Cambria Math" w:hAnsi="Cambria Math" w:cs="Cambria Math"/>
                          <w:color w:val="000000" w:themeColor="text1"/>
                          <w:sz w:val="20"/>
                          <w:szCs w:val="20"/>
                        </w:rPr>
                        <w:t>❸</w:t>
                      </w:r>
                      <w:r w:rsidRPr="003D3828">
                        <w:rPr>
                          <w:rFonts w:ascii="Arial" w:hAnsi="Arial" w:cs="Arial"/>
                        </w:rPr>
                        <w:t xml:space="preserve"> </w:t>
                      </w:r>
                      <w:r w:rsidRPr="003D3828">
                        <w:rPr>
                          <w:rFonts w:ascii="Arial" w:hAnsi="Arial" w:cs="Arial"/>
                          <w:b/>
                          <w:bCs/>
                          <w:color w:val="000000" w:themeColor="text1"/>
                          <w:sz w:val="20"/>
                          <w:szCs w:val="20"/>
                        </w:rPr>
                        <w:t>Pielāgotā prevencija</w:t>
                      </w:r>
                    </w:p>
                    <w:p w14:paraId="66541F67" w14:textId="77777777" w:rsidR="004C70DA" w:rsidRPr="003D3828" w:rsidRDefault="00787988" w:rsidP="00CE6D86">
                      <w:pPr>
                        <w:pStyle w:val="Sarakstarindkopa"/>
                        <w:numPr>
                          <w:ilvl w:val="0"/>
                          <w:numId w:val="24"/>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Tiek piemērota augsta riska izglītojamiem</w:t>
                      </w:r>
                    </w:p>
                    <w:p w14:paraId="4445A296" w14:textId="77777777" w:rsidR="004C70DA" w:rsidRPr="003D3828" w:rsidRDefault="00787988" w:rsidP="00CE6D86">
                      <w:pPr>
                        <w:pStyle w:val="Sarakstarindkopa"/>
                        <w:numPr>
                          <w:ilvl w:val="0"/>
                          <w:numId w:val="24"/>
                        </w:numPr>
                        <w:spacing w:before="0" w:after="0"/>
                        <w:ind w:left="714" w:hanging="357"/>
                        <w:rPr>
                          <w:rFonts w:ascii="Arial" w:hAnsi="Arial" w:cs="Arial"/>
                        </w:rPr>
                      </w:pPr>
                      <w:r w:rsidRPr="003D3828">
                        <w:rPr>
                          <w:rFonts w:ascii="Arial" w:hAnsi="Arial" w:cs="Arial"/>
                          <w:color w:val="000000" w:themeColor="text1"/>
                          <w14:textOutline w14:w="9525" w14:cap="rnd" w14:cmpd="sng" w14:algn="ctr">
                            <w14:noFill/>
                            <w14:prstDash w14:val="solid"/>
                            <w14:bevel/>
                          </w14:textOutline>
                        </w:rPr>
                        <w:t xml:space="preserve">Augstas intensitātes individualizēta intervence </w:t>
                      </w:r>
                      <w:r w:rsidRPr="003D3828">
                        <w:rPr>
                          <w:rFonts w:ascii="Arial" w:hAnsi="Arial" w:cs="Arial"/>
                          <w:color w:val="000000" w:themeColor="text1"/>
                        </w:rPr>
                        <w:t>konkrētos gadījumos</w:t>
                      </w:r>
                    </w:p>
                  </w:txbxContent>
                </v:textbox>
                <w10:wrap anchorx="margin"/>
              </v:roundrect>
            </w:pict>
          </mc:Fallback>
        </mc:AlternateContent>
      </w:r>
      <w:r w:rsidR="00F9411B" w:rsidRPr="003D3828">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2207895</wp:posOffset>
                </wp:positionV>
                <wp:extent cx="4180840" cy="859790"/>
                <wp:effectExtent l="0" t="0" r="10160" b="16510"/>
                <wp:wrapNone/>
                <wp:docPr id="241166947" name="Rectangle: Rounded Corners 241166947"/>
                <wp:cNvGraphicFramePr/>
                <a:graphic xmlns:a="http://schemas.openxmlformats.org/drawingml/2006/main">
                  <a:graphicData uri="http://schemas.microsoft.com/office/word/2010/wordprocessingShape">
                    <wps:wsp>
                      <wps:cNvSpPr/>
                      <wps:spPr>
                        <a:xfrm>
                          <a:off x="2452688" y="7305675"/>
                          <a:ext cx="4180840" cy="859790"/>
                        </a:xfrm>
                        <a:prstGeom prst="roundRect">
                          <a:avLst>
                            <a:gd name="adj" fmla="val 8912"/>
                          </a:avLst>
                        </a:prstGeom>
                        <a:solidFill>
                          <a:srgbClr val="EEEEEE">
                            <a:alpha val="60000"/>
                          </a:srgbClr>
                        </a:solidFill>
                        <a:ln w="63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57E551" w14:textId="77777777" w:rsidR="004C70DA" w:rsidRPr="003D3828" w:rsidRDefault="00787988" w:rsidP="004C70DA">
                            <w:pPr>
                              <w:spacing w:before="0" w:after="40"/>
                              <w:ind w:left="0"/>
                              <w:rPr>
                                <w:rFonts w:ascii="Arial" w:hAnsi="Arial" w:cs="Arial"/>
                                <w:color w:val="000000" w:themeColor="text1"/>
                                <w:sz w:val="20"/>
                                <w:szCs w:val="20"/>
                              </w:rPr>
                            </w:pPr>
                            <w:r w:rsidRPr="003D3828">
                              <w:rPr>
                                <w:rFonts w:ascii="Cambria Math" w:hAnsi="Cambria Math" w:cs="Cambria Math"/>
                                <w:color w:val="000000" w:themeColor="text1"/>
                                <w:sz w:val="20"/>
                                <w:szCs w:val="20"/>
                              </w:rPr>
                              <w:t>❶</w:t>
                            </w:r>
                            <w:r w:rsidR="00E80A84" w:rsidRPr="003D3828">
                              <w:rPr>
                                <w:rFonts w:ascii="Arial" w:hAnsi="Arial" w:cs="Arial"/>
                              </w:rPr>
                              <w:t xml:space="preserve"> </w:t>
                            </w:r>
                            <w:r w:rsidRPr="003D3828">
                              <w:rPr>
                                <w:rFonts w:ascii="Arial" w:hAnsi="Arial" w:cs="Arial"/>
                                <w:b/>
                                <w:bCs/>
                                <w:color w:val="000000" w:themeColor="text1"/>
                                <w:sz w:val="20"/>
                                <w:szCs w:val="20"/>
                              </w:rPr>
                              <w:t>Universālā</w:t>
                            </w:r>
                            <w:r w:rsidR="00E80A84" w:rsidRPr="003D3828">
                              <w:rPr>
                                <w:rFonts w:ascii="Arial" w:hAnsi="Arial" w:cs="Arial"/>
                                <w:b/>
                                <w:bCs/>
                                <w:color w:val="000000" w:themeColor="text1"/>
                                <w:sz w:val="20"/>
                                <w:szCs w:val="20"/>
                              </w:rPr>
                              <w:t xml:space="preserve"> prevencija</w:t>
                            </w:r>
                          </w:p>
                          <w:p w14:paraId="6905128A" w14:textId="77777777" w:rsidR="004C70DA" w:rsidRPr="003D3828" w:rsidRDefault="00787988" w:rsidP="00CE6D86">
                            <w:pPr>
                              <w:pStyle w:val="Sarakstarindkopa"/>
                              <w:numPr>
                                <w:ilvl w:val="0"/>
                                <w:numId w:val="26"/>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Tiek piemērota visiem izglītojamiem</w:t>
                            </w:r>
                          </w:p>
                          <w:p w14:paraId="02A5283B" w14:textId="77777777" w:rsidR="004C70DA" w:rsidRPr="003D3828" w:rsidRDefault="00787988" w:rsidP="00CE6D86">
                            <w:pPr>
                              <w:pStyle w:val="Sarakstarindkopa"/>
                              <w:numPr>
                                <w:ilvl w:val="0"/>
                                <w:numId w:val="26"/>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Universāli</w:t>
                            </w:r>
                            <w:r w:rsidRPr="003D3828">
                              <w:rPr>
                                <w:rFonts w:ascii="Arial" w:hAnsi="Arial" w:cs="Arial"/>
                                <w:color w:val="000000" w:themeColor="text1"/>
                                <w14:textOutline w14:w="9525" w14:cap="rnd" w14:cmpd="sng" w14:algn="ctr">
                                  <w14:noFill/>
                                  <w14:prstDash w14:val="solid"/>
                                  <w14:bevel/>
                                </w14:textOutline>
                              </w:rPr>
                              <w:t xml:space="preserve"> preventīvi pasākumi, kas vērsti uz izmaiņām izglītības un sabiedrības sistēmās attiecībā uz dominējošiem PMP riska faktoriem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41166947" o:spid="_x0000_s1029" style="position:absolute;left:0;text-align:left;margin-left:278pt;margin-top:173.85pt;width:329.2pt;height:67.7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" fillcolor="#eee" strokecolor="#7f7f7f [1612]" strokeweight=".5pt">
                <v:fill opacity="39321f"/>
                <v:stroke joinstyle="miter"/>
                <v:textbox>
                  <w:txbxContent>
                    <w:p w14:paraId="0A57E551" w14:textId="77777777" w:rsidR="004C70DA" w:rsidRPr="003D3828" w:rsidRDefault="00787988" w:rsidP="004C70DA">
                      <w:pPr>
                        <w:spacing w:before="0" w:after="40"/>
                        <w:ind w:left="0"/>
                        <w:rPr>
                          <w:rFonts w:ascii="Arial" w:hAnsi="Arial" w:cs="Arial"/>
                          <w:color w:val="000000" w:themeColor="text1"/>
                          <w:sz w:val="20"/>
                          <w:szCs w:val="20"/>
                        </w:rPr>
                      </w:pPr>
                      <w:r w:rsidRPr="003D3828">
                        <w:rPr>
                          <w:rFonts w:ascii="Cambria Math" w:hAnsi="Cambria Math" w:cs="Cambria Math"/>
                          <w:color w:val="000000" w:themeColor="text1"/>
                          <w:sz w:val="20"/>
                          <w:szCs w:val="20"/>
                        </w:rPr>
                        <w:t>❶</w:t>
                      </w:r>
                      <w:r w:rsidR="00E80A84" w:rsidRPr="003D3828">
                        <w:rPr>
                          <w:rFonts w:ascii="Arial" w:hAnsi="Arial" w:cs="Arial"/>
                        </w:rPr>
                        <w:t xml:space="preserve"> </w:t>
                      </w:r>
                      <w:r w:rsidRPr="003D3828">
                        <w:rPr>
                          <w:rFonts w:ascii="Arial" w:hAnsi="Arial" w:cs="Arial"/>
                          <w:b/>
                          <w:bCs/>
                          <w:color w:val="000000" w:themeColor="text1"/>
                          <w:sz w:val="20"/>
                          <w:szCs w:val="20"/>
                        </w:rPr>
                        <w:t>Universālā</w:t>
                      </w:r>
                      <w:r w:rsidR="00E80A84" w:rsidRPr="003D3828">
                        <w:rPr>
                          <w:rFonts w:ascii="Arial" w:hAnsi="Arial" w:cs="Arial"/>
                          <w:b/>
                          <w:bCs/>
                          <w:color w:val="000000" w:themeColor="text1"/>
                          <w:sz w:val="20"/>
                          <w:szCs w:val="20"/>
                        </w:rPr>
                        <w:t xml:space="preserve"> prevencija</w:t>
                      </w:r>
                    </w:p>
                    <w:p w14:paraId="6905128A" w14:textId="77777777" w:rsidR="004C70DA" w:rsidRPr="003D3828" w:rsidRDefault="00787988" w:rsidP="00CE6D86">
                      <w:pPr>
                        <w:pStyle w:val="Sarakstarindkopa"/>
                        <w:numPr>
                          <w:ilvl w:val="0"/>
                          <w:numId w:val="26"/>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Tiek piemērota visiem izglītojamiem</w:t>
                      </w:r>
                    </w:p>
                    <w:p w14:paraId="02A5283B" w14:textId="77777777" w:rsidR="004C70DA" w:rsidRPr="003D3828" w:rsidRDefault="00787988" w:rsidP="00CE6D86">
                      <w:pPr>
                        <w:pStyle w:val="Sarakstarindkopa"/>
                        <w:numPr>
                          <w:ilvl w:val="0"/>
                          <w:numId w:val="26"/>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Universāli</w:t>
                      </w:r>
                      <w:r w:rsidRPr="003D3828">
                        <w:rPr>
                          <w:rFonts w:ascii="Arial" w:hAnsi="Arial" w:cs="Arial"/>
                          <w:color w:val="000000" w:themeColor="text1"/>
                          <w14:textOutline w14:w="9525" w14:cap="rnd" w14:cmpd="sng" w14:algn="ctr">
                            <w14:noFill/>
                            <w14:prstDash w14:val="solid"/>
                            <w14:bevel/>
                          </w14:textOutline>
                        </w:rPr>
                        <w:t xml:space="preserve"> preventīvi pasākumi, kas vērsti uz izmaiņām izglītības un sabiedrības sistēmās attiecībā uz dominējošiem PMP riska faktoriem</w:t>
                      </w:r>
                    </w:p>
                  </w:txbxContent>
                </v:textbox>
                <w10:wrap anchorx="margin"/>
              </v:roundrect>
            </w:pict>
          </mc:Fallback>
        </mc:AlternateContent>
      </w:r>
      <w:r w:rsidR="00F9411B" w:rsidRPr="003D3828">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1260158</wp:posOffset>
                </wp:positionV>
                <wp:extent cx="4180840" cy="861695"/>
                <wp:effectExtent l="0" t="0" r="10160" b="14605"/>
                <wp:wrapNone/>
                <wp:docPr id="693367568" name="Rectangle: Rounded Corners 693367568"/>
                <wp:cNvGraphicFramePr/>
                <a:graphic xmlns:a="http://schemas.openxmlformats.org/drawingml/2006/main">
                  <a:graphicData uri="http://schemas.microsoft.com/office/word/2010/wordprocessingShape">
                    <wps:wsp>
                      <wps:cNvSpPr/>
                      <wps:spPr>
                        <a:xfrm>
                          <a:off x="2452688" y="6357938"/>
                          <a:ext cx="4180840" cy="861695"/>
                        </a:xfrm>
                        <a:prstGeom prst="roundRect">
                          <a:avLst>
                            <a:gd name="adj" fmla="val 9482"/>
                          </a:avLst>
                        </a:prstGeom>
                        <a:solidFill>
                          <a:srgbClr val="EEEEEE">
                            <a:alpha val="60000"/>
                          </a:srgbClr>
                        </a:solidFill>
                        <a:ln w="63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3540B1" w14:textId="77777777" w:rsidR="004C70DA" w:rsidRPr="003D3828" w:rsidRDefault="00787988" w:rsidP="004C70DA">
                            <w:pPr>
                              <w:spacing w:before="0" w:after="40"/>
                              <w:ind w:left="0"/>
                              <w:rPr>
                                <w:rFonts w:ascii="Arial" w:hAnsi="Arial" w:cs="Arial"/>
                                <w:color w:val="000000" w:themeColor="text1"/>
                                <w:sz w:val="20"/>
                                <w:szCs w:val="20"/>
                              </w:rPr>
                            </w:pPr>
                            <w:r w:rsidRPr="003D3828">
                              <w:rPr>
                                <w:rFonts w:ascii="Cambria Math" w:hAnsi="Cambria Math" w:cs="Cambria Math"/>
                                <w:color w:val="000000" w:themeColor="text1"/>
                                <w:sz w:val="20"/>
                                <w:szCs w:val="20"/>
                              </w:rPr>
                              <w:t>❷</w:t>
                            </w:r>
                            <w:r w:rsidR="00E80A84" w:rsidRPr="003D3828">
                              <w:rPr>
                                <w:rFonts w:ascii="Arial" w:hAnsi="Arial" w:cs="Arial"/>
                              </w:rPr>
                              <w:t xml:space="preserve"> </w:t>
                            </w:r>
                            <w:r w:rsidRPr="003D3828">
                              <w:rPr>
                                <w:rFonts w:ascii="Arial" w:hAnsi="Arial" w:cs="Arial"/>
                                <w:b/>
                                <w:bCs/>
                                <w:color w:val="000000" w:themeColor="text1"/>
                                <w:sz w:val="20"/>
                                <w:szCs w:val="20"/>
                              </w:rPr>
                              <w:t>Mērķtiecīgā</w:t>
                            </w:r>
                            <w:r w:rsidR="00E80A84" w:rsidRPr="003D3828">
                              <w:rPr>
                                <w:rFonts w:ascii="Arial" w:hAnsi="Arial" w:cs="Arial"/>
                                <w:b/>
                                <w:bCs/>
                                <w:color w:val="000000" w:themeColor="text1"/>
                                <w:sz w:val="20"/>
                                <w:szCs w:val="20"/>
                              </w:rPr>
                              <w:t xml:space="preserve"> prevencija</w:t>
                            </w:r>
                          </w:p>
                          <w:p w14:paraId="7AFF7EDE" w14:textId="77777777" w:rsidR="004C70DA" w:rsidRPr="003D3828" w:rsidRDefault="00787988" w:rsidP="00CE6D86">
                            <w:pPr>
                              <w:pStyle w:val="Sarakstarindkopa"/>
                              <w:numPr>
                                <w:ilvl w:val="0"/>
                                <w:numId w:val="25"/>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Tiek piemērota PMP riskam pakļautām izglītojamo grupām</w:t>
                            </w:r>
                          </w:p>
                          <w:p w14:paraId="36B3102C" w14:textId="77777777" w:rsidR="004C70DA" w:rsidRPr="003D3828" w:rsidRDefault="00787988" w:rsidP="00CE6D86">
                            <w:pPr>
                              <w:pStyle w:val="Sarakstarindkopa"/>
                              <w:numPr>
                                <w:ilvl w:val="0"/>
                                <w:numId w:val="25"/>
                              </w:numPr>
                              <w:spacing w:before="0" w:after="0"/>
                              <w:ind w:left="714" w:hanging="357"/>
                              <w:rPr>
                                <w:rFonts w:ascii="Arial" w:hAnsi="Arial" w:cs="Arial"/>
                              </w:rPr>
                            </w:pPr>
                            <w:r w:rsidRPr="003D3828">
                              <w:rPr>
                                <w:rFonts w:ascii="Arial" w:hAnsi="Arial" w:cs="Arial"/>
                                <w:color w:val="000000" w:themeColor="text1"/>
                                <w14:textOutline w14:w="9525" w14:cap="rnd" w14:cmpd="sng" w14:algn="ctr">
                                  <w14:noFill/>
                                  <w14:prstDash w14:val="solid"/>
                                  <w14:bevel/>
                                </w14:textOutline>
                              </w:rPr>
                              <w:t>Selektīvi preventīvi pasākumi un agrīna intervence, kas vērsta uz atbalsta sniegšanu identificēt</w:t>
                            </w:r>
                            <w:r w:rsidRPr="003D3828">
                              <w:rPr>
                                <w:rFonts w:ascii="Arial" w:hAnsi="Arial" w:cs="Arial"/>
                                <w:color w:val="000000" w:themeColor="text1"/>
                                <w14:textOutline w14:w="9525" w14:cap="rnd" w14:cmpd="sng" w14:algn="ctr">
                                  <w14:noFill/>
                                  <w14:prstDash w14:val="solid"/>
                                  <w14:bevel/>
                                </w14:textOutline>
                              </w:rPr>
                              <w:t>ām PMP grupām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93367568" o:spid="_x0000_s1030" style="position:absolute;left:0;text-align:left;margin-left:278pt;margin-top:99.25pt;width:329.2pt;height:67.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" fillcolor="#eee" strokecolor="#7f7f7f [1612]" strokeweight=".5pt">
                <v:fill opacity="39321f"/>
                <v:stroke joinstyle="miter"/>
                <v:textbox>
                  <w:txbxContent>
                    <w:p w14:paraId="293540B1" w14:textId="77777777" w:rsidR="004C70DA" w:rsidRPr="003D3828" w:rsidRDefault="00787988" w:rsidP="004C70DA">
                      <w:pPr>
                        <w:spacing w:before="0" w:after="40"/>
                        <w:ind w:left="0"/>
                        <w:rPr>
                          <w:rFonts w:ascii="Arial" w:hAnsi="Arial" w:cs="Arial"/>
                          <w:color w:val="000000" w:themeColor="text1"/>
                          <w:sz w:val="20"/>
                          <w:szCs w:val="20"/>
                        </w:rPr>
                      </w:pPr>
                      <w:r w:rsidRPr="003D3828">
                        <w:rPr>
                          <w:rFonts w:ascii="Cambria Math" w:hAnsi="Cambria Math" w:cs="Cambria Math"/>
                          <w:color w:val="000000" w:themeColor="text1"/>
                          <w:sz w:val="20"/>
                          <w:szCs w:val="20"/>
                        </w:rPr>
                        <w:t>❷</w:t>
                      </w:r>
                      <w:r w:rsidR="00E80A84" w:rsidRPr="003D3828">
                        <w:rPr>
                          <w:rFonts w:ascii="Arial" w:hAnsi="Arial" w:cs="Arial"/>
                        </w:rPr>
                        <w:t xml:space="preserve"> </w:t>
                      </w:r>
                      <w:r w:rsidRPr="003D3828">
                        <w:rPr>
                          <w:rFonts w:ascii="Arial" w:hAnsi="Arial" w:cs="Arial"/>
                          <w:b/>
                          <w:bCs/>
                          <w:color w:val="000000" w:themeColor="text1"/>
                          <w:sz w:val="20"/>
                          <w:szCs w:val="20"/>
                        </w:rPr>
                        <w:t>Mērķtiecīgā</w:t>
                      </w:r>
                      <w:r w:rsidR="00E80A84" w:rsidRPr="003D3828">
                        <w:rPr>
                          <w:rFonts w:ascii="Arial" w:hAnsi="Arial" w:cs="Arial"/>
                          <w:b/>
                          <w:bCs/>
                          <w:color w:val="000000" w:themeColor="text1"/>
                          <w:sz w:val="20"/>
                          <w:szCs w:val="20"/>
                        </w:rPr>
                        <w:t xml:space="preserve"> prevencija</w:t>
                      </w:r>
                    </w:p>
                    <w:p w14:paraId="7AFF7EDE" w14:textId="77777777" w:rsidR="004C70DA" w:rsidRPr="003D3828" w:rsidRDefault="00787988" w:rsidP="00CE6D86">
                      <w:pPr>
                        <w:pStyle w:val="Sarakstarindkopa"/>
                        <w:numPr>
                          <w:ilvl w:val="0"/>
                          <w:numId w:val="25"/>
                        </w:numPr>
                        <w:spacing w:before="0" w:after="0"/>
                        <w:ind w:left="714" w:hanging="357"/>
                        <w:rPr>
                          <w:rFonts w:ascii="Arial" w:hAnsi="Arial" w:cs="Arial"/>
                          <w:color w:val="000000" w:themeColor="text1"/>
                          <w14:textOutline w14:w="9525" w14:cap="rnd" w14:cmpd="sng" w14:algn="ctr">
                            <w14:noFill/>
                            <w14:prstDash w14:val="solid"/>
                            <w14:bevel/>
                          </w14:textOutline>
                        </w:rPr>
                      </w:pPr>
                      <w:r w:rsidRPr="003D3828">
                        <w:rPr>
                          <w:rFonts w:ascii="Arial" w:hAnsi="Arial" w:cs="Arial"/>
                          <w:color w:val="000000" w:themeColor="text1"/>
                          <w14:textOutline w14:w="9525" w14:cap="rnd" w14:cmpd="sng" w14:algn="ctr">
                            <w14:noFill/>
                            <w14:prstDash w14:val="solid"/>
                            <w14:bevel/>
                          </w14:textOutline>
                        </w:rPr>
                        <w:t>Tiek piemērota PMP riskam pakļautām izglītojamo grupām</w:t>
                      </w:r>
                    </w:p>
                    <w:p w14:paraId="36B3102C" w14:textId="77777777" w:rsidR="004C70DA" w:rsidRPr="003D3828" w:rsidRDefault="00787988" w:rsidP="00CE6D86">
                      <w:pPr>
                        <w:pStyle w:val="Sarakstarindkopa"/>
                        <w:numPr>
                          <w:ilvl w:val="0"/>
                          <w:numId w:val="25"/>
                        </w:numPr>
                        <w:spacing w:before="0" w:after="0"/>
                        <w:ind w:left="714" w:hanging="357"/>
                        <w:rPr>
                          <w:rFonts w:ascii="Arial" w:hAnsi="Arial" w:cs="Arial"/>
                        </w:rPr>
                      </w:pPr>
                      <w:r w:rsidRPr="003D3828">
                        <w:rPr>
                          <w:rFonts w:ascii="Arial" w:hAnsi="Arial" w:cs="Arial"/>
                          <w:color w:val="000000" w:themeColor="text1"/>
                          <w14:textOutline w14:w="9525" w14:cap="rnd" w14:cmpd="sng" w14:algn="ctr">
                            <w14:noFill/>
                            <w14:prstDash w14:val="solid"/>
                            <w14:bevel/>
                          </w14:textOutline>
                        </w:rPr>
                        <w:t>Selektīvi preventīvi pasākumi un agrīna intervence, kas vērsta uz atbalsta sniegšanu identificēt</w:t>
                      </w:r>
                      <w:r w:rsidRPr="003D3828">
                        <w:rPr>
                          <w:rFonts w:ascii="Arial" w:hAnsi="Arial" w:cs="Arial"/>
                          <w:color w:val="000000" w:themeColor="text1"/>
                          <w14:textOutline w14:w="9525" w14:cap="rnd" w14:cmpd="sng" w14:algn="ctr">
                            <w14:noFill/>
                            <w14:prstDash w14:val="solid"/>
                            <w14:bevel/>
                          </w14:textOutline>
                        </w:rPr>
                        <w:t>ām PMP grupām</w:t>
                      </w:r>
                    </w:p>
                  </w:txbxContent>
                </v:textbox>
                <w10:wrap anchorx="margin"/>
              </v:roundrect>
            </w:pict>
          </mc:Fallback>
        </mc:AlternateContent>
      </w:r>
      <w:r w:rsidR="00CE6D86" w:rsidRPr="003D3828">
        <w:rPr>
          <w:rFonts w:ascii="Arial" w:hAnsi="Arial" w:cs="Arial"/>
          <w:noProof/>
        </w:rPr>
        <w:drawing>
          <wp:anchor distT="0" distB="0" distL="114300" distR="114300" simplePos="0" relativeHeight="251674624" behindDoc="0" locked="0" layoutInCell="1" allowOverlap="1">
            <wp:simplePos x="0" y="0"/>
            <wp:positionH relativeFrom="margin">
              <wp:align>left</wp:align>
            </wp:positionH>
            <wp:positionV relativeFrom="paragraph">
              <wp:posOffset>274320</wp:posOffset>
            </wp:positionV>
            <wp:extent cx="4338320" cy="2833370"/>
            <wp:effectExtent l="19050" t="19050" r="43180" b="24130"/>
            <wp:wrapTopAndBottom/>
            <wp:docPr id="2005851041" name="Diagram 20058510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53660C" w:rsidRPr="003D3828">
        <w:rPr>
          <w:rFonts w:ascii="Arial" w:hAnsi="Arial" w:cs="Arial"/>
        </w:rPr>
        <w:t>1</w:t>
      </w:r>
      <w:r w:rsidRPr="003D3828">
        <w:rPr>
          <w:rFonts w:ascii="Arial" w:hAnsi="Arial" w:cs="Arial"/>
        </w:rPr>
        <w:t xml:space="preserve">.1. attēls: Trīs līmeņu PMP prevencijas </w:t>
      </w:r>
      <w:r w:rsidR="0053660C" w:rsidRPr="003D3828">
        <w:rPr>
          <w:rFonts w:ascii="Arial" w:hAnsi="Arial" w:cs="Arial"/>
        </w:rPr>
        <w:t>pieeja</w:t>
      </w:r>
    </w:p>
    <w:p w14:paraId="0458AAFB" w14:textId="2761A769" w:rsidR="00C40AFF" w:rsidRPr="003D3828" w:rsidRDefault="00787988" w:rsidP="00EA7F52">
      <w:pPr>
        <w:spacing w:before="0" w:after="0" w:line="240" w:lineRule="auto"/>
        <w:ind w:left="0"/>
        <w:contextualSpacing w:val="0"/>
        <w:jc w:val="left"/>
        <w:rPr>
          <w:rFonts w:ascii="Arial" w:hAnsi="Arial" w:cs="Arial"/>
        </w:rPr>
      </w:pPr>
      <w:r w:rsidRPr="003D3828">
        <w:rPr>
          <w:rFonts w:ascii="Arial" w:hAnsi="Arial" w:cs="Arial"/>
        </w:rPr>
        <w:br w:type="page"/>
      </w:r>
    </w:p>
    <w:p w14:paraId="4713D2BE" w14:textId="696E8823" w:rsidR="00C606A6" w:rsidRPr="003D3828" w:rsidRDefault="00787988" w:rsidP="00D10F1B">
      <w:pPr>
        <w:pStyle w:val="Virsraksts1"/>
        <w:rPr>
          <w:rFonts w:ascii="Arial" w:hAnsi="Arial" w:cs="Arial"/>
        </w:rPr>
      </w:pPr>
      <w:bookmarkStart w:id="18" w:name="_Toc149853893"/>
      <w:r w:rsidRPr="003D3828">
        <w:rPr>
          <w:rFonts w:ascii="Arial" w:hAnsi="Arial" w:cs="Arial"/>
        </w:rPr>
        <w:lastRenderedPageBreak/>
        <w:t>Esošā situācija</w:t>
      </w:r>
      <w:bookmarkEnd w:id="18"/>
      <w:r w:rsidR="005477B0" w:rsidRPr="003D3828">
        <w:rPr>
          <w:rFonts w:ascii="Arial" w:hAnsi="Arial" w:cs="Arial"/>
        </w:rPr>
        <w:t xml:space="preserve"> </w:t>
      </w:r>
    </w:p>
    <w:p w14:paraId="2AFF53C9" w14:textId="5BBF5165" w:rsidR="001231AE" w:rsidRPr="003D3828" w:rsidRDefault="00787988" w:rsidP="006312FD">
      <w:pPr>
        <w:rPr>
          <w:rFonts w:ascii="Arial" w:hAnsi="Arial" w:cs="Arial"/>
        </w:rPr>
      </w:pPr>
      <w:r w:rsidRPr="003D3828">
        <w:rPr>
          <w:rFonts w:ascii="Arial" w:hAnsi="Arial" w:cs="Arial"/>
        </w:rPr>
        <w:t xml:space="preserve">Šajā nodaļā </w:t>
      </w:r>
      <w:r w:rsidR="00533369" w:rsidRPr="003D3828">
        <w:rPr>
          <w:rFonts w:ascii="Arial" w:hAnsi="Arial" w:cs="Arial"/>
        </w:rPr>
        <w:t xml:space="preserve">ir apkopota </w:t>
      </w:r>
      <w:r w:rsidRPr="003D3828">
        <w:rPr>
          <w:rFonts w:ascii="Arial" w:hAnsi="Arial" w:cs="Arial"/>
        </w:rPr>
        <w:t>informācija par</w:t>
      </w:r>
      <w:r w:rsidR="00533369" w:rsidRPr="003D3828">
        <w:rPr>
          <w:rFonts w:ascii="Arial" w:hAnsi="Arial" w:cs="Arial"/>
        </w:rPr>
        <w:t xml:space="preserve"> PMP riskiem un </w:t>
      </w:r>
      <w:r w:rsidRPr="003D3828">
        <w:rPr>
          <w:rFonts w:ascii="Arial" w:hAnsi="Arial" w:cs="Arial"/>
        </w:rPr>
        <w:t xml:space="preserve">līdzšinējo pieredzi PMP </w:t>
      </w:r>
      <w:r w:rsidR="009A2C5C" w:rsidRPr="003D3828">
        <w:rPr>
          <w:rFonts w:ascii="Arial" w:hAnsi="Arial" w:cs="Arial"/>
        </w:rPr>
        <w:t xml:space="preserve">novēršanas aktivitātēs </w:t>
      </w:r>
      <w:r w:rsidR="001D1834">
        <w:rPr>
          <w:rFonts w:ascii="Arial" w:hAnsi="Arial" w:cs="Arial"/>
        </w:rPr>
        <w:t>RVP</w:t>
      </w:r>
      <w:r w:rsidR="009A2C5C" w:rsidRPr="003D3828">
        <w:rPr>
          <w:rFonts w:ascii="Arial" w:hAnsi="Arial" w:cs="Arial"/>
        </w:rPr>
        <w:t>.</w:t>
      </w:r>
    </w:p>
    <w:p w14:paraId="19B52721" w14:textId="53562612" w:rsidR="002E34E1" w:rsidRPr="003D3828" w:rsidRDefault="00787988" w:rsidP="00D10F1B">
      <w:pPr>
        <w:pStyle w:val="Virsraksts2"/>
        <w:rPr>
          <w:rFonts w:ascii="Arial" w:hAnsi="Arial" w:cs="Arial"/>
        </w:rPr>
      </w:pPr>
      <w:bookmarkStart w:id="19" w:name="_Toc149853894"/>
      <w:r w:rsidRPr="003D3828">
        <w:rPr>
          <w:rFonts w:ascii="Arial" w:hAnsi="Arial" w:cs="Arial"/>
        </w:rPr>
        <w:t xml:space="preserve">Izglītojamo skaits </w:t>
      </w:r>
      <w:r w:rsidR="007D1446" w:rsidRPr="003D3828">
        <w:rPr>
          <w:rFonts w:ascii="Arial" w:hAnsi="Arial" w:cs="Arial"/>
        </w:rPr>
        <w:t>un tā izmaiņas</w:t>
      </w:r>
      <w:bookmarkEnd w:id="19"/>
    </w:p>
    <w:p w14:paraId="37DE8B56" w14:textId="5401E934" w:rsidR="00772FEA" w:rsidRPr="003D3828" w:rsidRDefault="00787988" w:rsidP="00772FEA">
      <w:pPr>
        <w:rPr>
          <w:rFonts w:ascii="Arial" w:hAnsi="Arial" w:cs="Arial"/>
        </w:rPr>
      </w:pPr>
      <w:r w:rsidRPr="003D3828">
        <w:rPr>
          <w:rFonts w:ascii="Arial" w:hAnsi="Arial" w:cs="Arial"/>
        </w:rPr>
        <w:t xml:space="preserve">2022./2023. m.g., kā arī 2023./2024.m.g. </w:t>
      </w:r>
      <w:r w:rsidR="001D1834">
        <w:rPr>
          <w:rFonts w:ascii="Arial" w:hAnsi="Arial" w:cs="Arial"/>
        </w:rPr>
        <w:t>RVP</w:t>
      </w:r>
      <w:r w:rsidRPr="003D3828">
        <w:rPr>
          <w:rFonts w:ascii="Arial" w:hAnsi="Arial" w:cs="Arial"/>
        </w:rPr>
        <w:t xml:space="preserve"> </w:t>
      </w:r>
      <w:r w:rsidR="004F31D3" w:rsidRPr="003D3828">
        <w:rPr>
          <w:rFonts w:ascii="Arial" w:hAnsi="Arial" w:cs="Arial"/>
        </w:rPr>
        <w:t>mācību process tiek īstenots</w:t>
      </w:r>
      <w:r w:rsidRPr="003D3828">
        <w:rPr>
          <w:rFonts w:ascii="Arial" w:hAnsi="Arial" w:cs="Arial"/>
        </w:rPr>
        <w:t xml:space="preserve"> 101 skol</w:t>
      </w:r>
      <w:r w:rsidR="004F31D3" w:rsidRPr="003D3828">
        <w:rPr>
          <w:rFonts w:ascii="Arial" w:hAnsi="Arial" w:cs="Arial"/>
        </w:rPr>
        <w:t>ā</w:t>
      </w:r>
      <w:r w:rsidR="001C1C7B" w:rsidRPr="003D3828">
        <w:rPr>
          <w:rFonts w:ascii="Arial" w:hAnsi="Arial" w:cs="Arial"/>
        </w:rPr>
        <w:t>:</w:t>
      </w:r>
      <w:r w:rsidRPr="003D3828">
        <w:rPr>
          <w:rFonts w:ascii="Arial" w:hAnsi="Arial" w:cs="Arial"/>
        </w:rPr>
        <w:t xml:space="preserve"> 64 vidusskol</w:t>
      </w:r>
      <w:r w:rsidR="004F31D3" w:rsidRPr="003D3828">
        <w:rPr>
          <w:rFonts w:ascii="Arial" w:hAnsi="Arial" w:cs="Arial"/>
        </w:rPr>
        <w:t>ā</w:t>
      </w:r>
      <w:r w:rsidRPr="003D3828">
        <w:rPr>
          <w:rFonts w:ascii="Arial" w:hAnsi="Arial" w:cs="Arial"/>
        </w:rPr>
        <w:t>s</w:t>
      </w:r>
      <w:r w:rsidR="004F31D3" w:rsidRPr="003D3828">
        <w:rPr>
          <w:rFonts w:ascii="Arial" w:hAnsi="Arial" w:cs="Arial"/>
        </w:rPr>
        <w:t xml:space="preserve">, </w:t>
      </w:r>
      <w:r w:rsidRPr="003D3828">
        <w:rPr>
          <w:rFonts w:ascii="Arial" w:hAnsi="Arial" w:cs="Arial"/>
        </w:rPr>
        <w:t>34 pamatskol</w:t>
      </w:r>
      <w:r w:rsidR="004F31D3" w:rsidRPr="003D3828">
        <w:rPr>
          <w:rFonts w:ascii="Arial" w:hAnsi="Arial" w:cs="Arial"/>
        </w:rPr>
        <w:t>ā</w:t>
      </w:r>
      <w:r w:rsidRPr="003D3828">
        <w:rPr>
          <w:rFonts w:ascii="Arial" w:hAnsi="Arial" w:cs="Arial"/>
        </w:rPr>
        <w:t>s un 3 sākumskol</w:t>
      </w:r>
      <w:r w:rsidR="004F31D3" w:rsidRPr="003D3828">
        <w:rPr>
          <w:rFonts w:ascii="Arial" w:hAnsi="Arial" w:cs="Arial"/>
        </w:rPr>
        <w:t>ā</w:t>
      </w:r>
      <w:r w:rsidRPr="003D3828">
        <w:rPr>
          <w:rFonts w:ascii="Arial" w:hAnsi="Arial" w:cs="Arial"/>
        </w:rPr>
        <w:t>s. Astoņas skolas</w:t>
      </w:r>
      <w:r w:rsidR="004F31D3" w:rsidRPr="003D3828">
        <w:rPr>
          <w:rFonts w:ascii="Arial" w:hAnsi="Arial" w:cs="Arial"/>
        </w:rPr>
        <w:t xml:space="preserve"> no tām</w:t>
      </w:r>
      <w:r w:rsidRPr="003D3828">
        <w:rPr>
          <w:rFonts w:ascii="Arial" w:hAnsi="Arial" w:cs="Arial"/>
        </w:rPr>
        <w:t xml:space="preserve"> ir speciālās izglītības </w:t>
      </w:r>
      <w:r w:rsidR="004F31D3" w:rsidRPr="003D3828">
        <w:rPr>
          <w:rFonts w:ascii="Arial" w:hAnsi="Arial" w:cs="Arial"/>
        </w:rPr>
        <w:t>skolas</w:t>
      </w:r>
      <w:r w:rsidRPr="003D3828">
        <w:rPr>
          <w:rFonts w:ascii="Arial" w:hAnsi="Arial" w:cs="Arial"/>
          <w:color w:val="FF0000"/>
        </w:rPr>
        <w:t xml:space="preserve"> </w:t>
      </w:r>
      <w:r w:rsidRPr="003D3828">
        <w:rPr>
          <w:rFonts w:ascii="Arial" w:hAnsi="Arial" w:cs="Arial"/>
        </w:rPr>
        <w:t>un sešas – valsts ģimnāzijas.</w:t>
      </w:r>
    </w:p>
    <w:p w14:paraId="55A4F1BF" w14:textId="77777777" w:rsidR="00F77982" w:rsidRPr="003D3828" w:rsidRDefault="00F77982" w:rsidP="00772FEA">
      <w:pPr>
        <w:rPr>
          <w:rFonts w:ascii="Arial" w:hAnsi="Arial" w:cs="Arial"/>
        </w:rPr>
      </w:pPr>
    </w:p>
    <w:p w14:paraId="6F943DE0" w14:textId="685C6214" w:rsidR="00772FEA" w:rsidRPr="003D3828" w:rsidRDefault="00787988" w:rsidP="00772FEA">
      <w:pPr>
        <w:rPr>
          <w:rFonts w:ascii="Arial" w:hAnsi="Arial" w:cs="Arial"/>
        </w:rPr>
      </w:pPr>
      <w:r w:rsidRPr="003D3828">
        <w:rPr>
          <w:rFonts w:ascii="Arial" w:hAnsi="Arial" w:cs="Arial"/>
        </w:rPr>
        <w:t xml:space="preserve">2022./2023.m.g. </w:t>
      </w:r>
      <w:r w:rsidR="001D1834">
        <w:rPr>
          <w:rFonts w:ascii="Arial" w:hAnsi="Arial" w:cs="Arial"/>
        </w:rPr>
        <w:t>RVP</w:t>
      </w:r>
      <w:r w:rsidRPr="003D3828">
        <w:rPr>
          <w:rFonts w:ascii="Arial" w:hAnsi="Arial" w:cs="Arial"/>
        </w:rPr>
        <w:t xml:space="preserve"> 1.-12.klašu grupā mācījās 68</w:t>
      </w:r>
      <w:r w:rsidR="00C60B68" w:rsidRPr="003D3828">
        <w:rPr>
          <w:rFonts w:ascii="Arial" w:hAnsi="Arial" w:cs="Arial"/>
        </w:rPr>
        <w:t xml:space="preserve"> </w:t>
      </w:r>
      <w:r w:rsidRPr="003D3828">
        <w:rPr>
          <w:rFonts w:ascii="Arial" w:hAnsi="Arial" w:cs="Arial"/>
        </w:rPr>
        <w:t xml:space="preserve">671 izglītojamie. 2023./2024.m.g. </w:t>
      </w:r>
      <w:r w:rsidR="004F31D3" w:rsidRPr="003D3828">
        <w:rPr>
          <w:rFonts w:ascii="Arial" w:hAnsi="Arial" w:cs="Arial"/>
        </w:rPr>
        <w:t xml:space="preserve">ir </w:t>
      </w:r>
      <w:r w:rsidRPr="003D3828">
        <w:rPr>
          <w:rFonts w:ascii="Arial" w:hAnsi="Arial" w:cs="Arial"/>
        </w:rPr>
        <w:t>uzsāk</w:t>
      </w:r>
      <w:r w:rsidR="007B5D3F" w:rsidRPr="003D3828">
        <w:rPr>
          <w:rFonts w:ascii="Arial" w:hAnsi="Arial" w:cs="Arial"/>
        </w:rPr>
        <w:t>ts</w:t>
      </w:r>
      <w:r w:rsidRPr="003D3828">
        <w:rPr>
          <w:rFonts w:ascii="Arial" w:hAnsi="Arial" w:cs="Arial"/>
        </w:rPr>
        <w:t xml:space="preserve"> ar 67</w:t>
      </w:r>
      <w:r w:rsidR="001C1C7B" w:rsidRPr="003D3828">
        <w:rPr>
          <w:rFonts w:ascii="Arial" w:hAnsi="Arial" w:cs="Arial"/>
        </w:rPr>
        <w:t xml:space="preserve"> </w:t>
      </w:r>
      <w:r w:rsidRPr="003D3828">
        <w:rPr>
          <w:rFonts w:ascii="Arial" w:hAnsi="Arial" w:cs="Arial"/>
        </w:rPr>
        <w:t>529 izglītojamajiem.</w:t>
      </w:r>
    </w:p>
    <w:p w14:paraId="379DA63E" w14:textId="77777777" w:rsidR="00F77982" w:rsidRPr="003D3828" w:rsidRDefault="00F77982" w:rsidP="00772FEA">
      <w:pPr>
        <w:rPr>
          <w:rFonts w:ascii="Arial" w:hAnsi="Arial" w:cs="Arial"/>
        </w:rPr>
      </w:pPr>
    </w:p>
    <w:p w14:paraId="4B30C4AA" w14:textId="3C4B8EE7" w:rsidR="00310F71" w:rsidRPr="003D3828" w:rsidRDefault="00787988" w:rsidP="00DB382D">
      <w:pPr>
        <w:rPr>
          <w:rFonts w:ascii="Arial" w:hAnsi="Arial" w:cs="Arial"/>
        </w:rPr>
      </w:pPr>
      <w:r w:rsidRPr="003D3828">
        <w:rPr>
          <w:rFonts w:ascii="Arial" w:hAnsi="Arial" w:cs="Arial"/>
        </w:rPr>
        <w:t xml:space="preserve">Pēdējo piecu gadu laikā izglītojamo skaits pilsētā </w:t>
      </w:r>
      <w:r w:rsidR="004F31D3" w:rsidRPr="003D3828">
        <w:rPr>
          <w:rFonts w:ascii="Arial" w:hAnsi="Arial" w:cs="Arial"/>
        </w:rPr>
        <w:t xml:space="preserve">ir </w:t>
      </w:r>
      <w:r w:rsidRPr="003D3828">
        <w:rPr>
          <w:rFonts w:ascii="Arial" w:hAnsi="Arial" w:cs="Arial"/>
        </w:rPr>
        <w:t>pieau</w:t>
      </w:r>
      <w:r w:rsidR="004F31D3" w:rsidRPr="003D3828">
        <w:rPr>
          <w:rFonts w:ascii="Arial" w:hAnsi="Arial" w:cs="Arial"/>
        </w:rPr>
        <w:t>dzis</w:t>
      </w:r>
      <w:r w:rsidRPr="003D3828">
        <w:rPr>
          <w:rFonts w:ascii="Arial" w:hAnsi="Arial" w:cs="Arial"/>
        </w:rPr>
        <w:t>. Izglīt</w:t>
      </w:r>
      <w:r w:rsidRPr="003D3828">
        <w:rPr>
          <w:rFonts w:ascii="Arial" w:hAnsi="Arial" w:cs="Arial"/>
        </w:rPr>
        <w:t>ojamo skaits pieaug pamatizglītības posmā, savukārt vidējās izglītības posmā izglītojamo skaits šajā laika posmā samazinājās.</w:t>
      </w:r>
    </w:p>
    <w:p w14:paraId="60CAE508" w14:textId="60F16DD6" w:rsidR="00DB382D" w:rsidRPr="003D3828" w:rsidRDefault="00787988" w:rsidP="00DB382D">
      <w:pPr>
        <w:pStyle w:val="Tabletitle"/>
        <w:rPr>
          <w:rFonts w:ascii="Arial" w:hAnsi="Arial" w:cs="Arial"/>
        </w:rPr>
      </w:pPr>
      <w:r w:rsidRPr="003D3828">
        <w:rPr>
          <w:rFonts w:ascii="Arial" w:hAnsi="Arial" w:cs="Arial"/>
        </w:rPr>
        <w:t xml:space="preserve">2.1. tabula: </w:t>
      </w:r>
      <w:r w:rsidR="001E06D7" w:rsidRPr="003D3828">
        <w:rPr>
          <w:rFonts w:ascii="Arial" w:hAnsi="Arial" w:cs="Arial"/>
        </w:rPr>
        <w:t xml:space="preserve">Izglītojamo skaits Rīgas </w:t>
      </w:r>
      <w:r w:rsidR="00104A2B" w:rsidRPr="003D3828">
        <w:rPr>
          <w:rFonts w:ascii="Arial" w:hAnsi="Arial" w:cs="Arial"/>
        </w:rPr>
        <w:t>pašvaldības skolās</w:t>
      </w:r>
      <w:r w:rsidR="001E06D7" w:rsidRPr="003D3828">
        <w:rPr>
          <w:rFonts w:ascii="Arial" w:hAnsi="Arial" w:cs="Arial"/>
        </w:rPr>
        <w:t xml:space="preserve"> 2022. gada pavasarī un prognozētais skaits 2027. gada pavasarī</w:t>
      </w:r>
      <w:r w:rsidRPr="003D3828">
        <w:rPr>
          <w:rFonts w:ascii="Arial" w:hAnsi="Arial" w:cs="Arial"/>
        </w:rPr>
        <w:t>.</w:t>
      </w:r>
    </w:p>
    <w:tbl>
      <w:tblPr>
        <w:tblW w:w="9214" w:type="dxa"/>
        <w:tblLayout w:type="fixed"/>
        <w:tblCellMar>
          <w:left w:w="0" w:type="dxa"/>
          <w:right w:w="0" w:type="dxa"/>
        </w:tblCellMar>
        <w:tblLook w:val="01E0" w:firstRow="1" w:lastRow="1" w:firstColumn="1" w:lastColumn="1" w:noHBand="0" w:noVBand="0"/>
      </w:tblPr>
      <w:tblGrid>
        <w:gridCol w:w="1134"/>
        <w:gridCol w:w="1134"/>
        <w:gridCol w:w="1276"/>
        <w:gridCol w:w="1276"/>
        <w:gridCol w:w="1134"/>
        <w:gridCol w:w="1134"/>
        <w:gridCol w:w="992"/>
        <w:gridCol w:w="1134"/>
      </w:tblGrid>
      <w:tr w:rsidR="00AE2665" w14:paraId="4DF1749F" w14:textId="77777777" w:rsidTr="001A2DDB">
        <w:trPr>
          <w:trHeight w:val="102"/>
        </w:trPr>
        <w:tc>
          <w:tcPr>
            <w:tcW w:w="1134" w:type="dxa"/>
            <w:tcBorders>
              <w:bottom w:val="single" w:sz="4" w:space="0" w:color="6A7173"/>
              <w:right w:val="single" w:sz="4" w:space="0" w:color="FFFFFF" w:themeColor="background1"/>
            </w:tcBorders>
            <w:shd w:val="clear" w:color="auto" w:fill="E7E6E6"/>
          </w:tcPr>
          <w:p w14:paraId="62C15EC9" w14:textId="55575B5F" w:rsidR="001A2DDB" w:rsidRPr="003D3828" w:rsidRDefault="00787988" w:rsidP="005F52FC">
            <w:pPr>
              <w:pStyle w:val="TableParagraph"/>
              <w:spacing w:after="56"/>
              <w:rPr>
                <w:caps/>
                <w:color w:val="595858"/>
                <w:sz w:val="20"/>
                <w:szCs w:val="20"/>
              </w:rPr>
            </w:pPr>
            <w:r w:rsidRPr="003D3828">
              <w:rPr>
                <w:caps/>
                <w:color w:val="595858"/>
                <w:sz w:val="20"/>
                <w:szCs w:val="20"/>
              </w:rPr>
              <w:t>Klase</w:t>
            </w:r>
          </w:p>
        </w:tc>
        <w:tc>
          <w:tcPr>
            <w:tcW w:w="3686" w:type="dxa"/>
            <w:gridSpan w:val="3"/>
            <w:tcBorders>
              <w:left w:val="single" w:sz="4" w:space="0" w:color="FFFFFF" w:themeColor="background1"/>
              <w:bottom w:val="single" w:sz="4" w:space="0" w:color="000000" w:themeColor="text1"/>
            </w:tcBorders>
            <w:shd w:val="clear" w:color="auto" w:fill="E7E6E6"/>
          </w:tcPr>
          <w:p w14:paraId="554BE323" w14:textId="547ECC9D" w:rsidR="001A2DDB" w:rsidRPr="003D3828" w:rsidRDefault="00787988" w:rsidP="001A2DDB">
            <w:pPr>
              <w:pStyle w:val="TableParagraph"/>
              <w:spacing w:after="56"/>
              <w:jc w:val="center"/>
              <w:rPr>
                <w:caps/>
                <w:color w:val="595858"/>
                <w:sz w:val="20"/>
                <w:szCs w:val="20"/>
              </w:rPr>
            </w:pPr>
            <w:r w:rsidRPr="003D3828">
              <w:rPr>
                <w:caps/>
                <w:color w:val="595858"/>
                <w:sz w:val="20"/>
                <w:szCs w:val="20"/>
              </w:rPr>
              <w:t>2022</w:t>
            </w:r>
          </w:p>
        </w:tc>
        <w:tc>
          <w:tcPr>
            <w:tcW w:w="2268" w:type="dxa"/>
            <w:gridSpan w:val="2"/>
            <w:tcBorders>
              <w:left w:val="single" w:sz="4" w:space="0" w:color="FFFFFF" w:themeColor="background1"/>
              <w:bottom w:val="single" w:sz="4" w:space="0" w:color="000000" w:themeColor="text1"/>
            </w:tcBorders>
            <w:shd w:val="clear" w:color="auto" w:fill="E7E6E6"/>
          </w:tcPr>
          <w:p w14:paraId="7CE12736" w14:textId="7D6B9E38" w:rsidR="001A2DDB" w:rsidRPr="003D3828" w:rsidRDefault="00787988" w:rsidP="001A2DDB">
            <w:pPr>
              <w:pStyle w:val="TableParagraph"/>
              <w:spacing w:after="56"/>
              <w:jc w:val="center"/>
              <w:rPr>
                <w:caps/>
                <w:color w:val="595858"/>
                <w:sz w:val="20"/>
                <w:szCs w:val="20"/>
              </w:rPr>
            </w:pPr>
            <w:r w:rsidRPr="003D3828">
              <w:rPr>
                <w:caps/>
                <w:color w:val="595858"/>
                <w:sz w:val="20"/>
                <w:szCs w:val="20"/>
              </w:rPr>
              <w:t>2027 (prognoze)</w:t>
            </w:r>
          </w:p>
        </w:tc>
        <w:tc>
          <w:tcPr>
            <w:tcW w:w="2126" w:type="dxa"/>
            <w:gridSpan w:val="2"/>
            <w:tcBorders>
              <w:left w:val="single" w:sz="4" w:space="0" w:color="FFFFFF" w:themeColor="background1"/>
              <w:bottom w:val="single" w:sz="4" w:space="0" w:color="000000" w:themeColor="text1"/>
            </w:tcBorders>
            <w:shd w:val="clear" w:color="auto" w:fill="E7E6E6"/>
          </w:tcPr>
          <w:p w14:paraId="2F5E4107" w14:textId="645E1BF0" w:rsidR="001A2DDB" w:rsidRPr="003D3828" w:rsidRDefault="00787988" w:rsidP="001A2DDB">
            <w:pPr>
              <w:pStyle w:val="TableParagraph"/>
              <w:spacing w:after="56"/>
              <w:jc w:val="center"/>
              <w:rPr>
                <w:caps/>
                <w:color w:val="595858"/>
                <w:sz w:val="20"/>
                <w:szCs w:val="20"/>
              </w:rPr>
            </w:pPr>
            <w:r w:rsidRPr="003D3828">
              <w:rPr>
                <w:caps/>
                <w:color w:val="595858"/>
                <w:sz w:val="20"/>
                <w:szCs w:val="20"/>
              </w:rPr>
              <w:t>Starpība</w:t>
            </w:r>
          </w:p>
        </w:tc>
      </w:tr>
      <w:tr w:rsidR="00AE2665" w14:paraId="01A0865A" w14:textId="77777777" w:rsidTr="001A2DDB">
        <w:trPr>
          <w:trHeight w:val="102"/>
        </w:trPr>
        <w:tc>
          <w:tcPr>
            <w:tcW w:w="1134" w:type="dxa"/>
            <w:tcBorders>
              <w:bottom w:val="single" w:sz="4" w:space="0" w:color="6A7173"/>
              <w:right w:val="single" w:sz="4" w:space="0" w:color="FFFFFF" w:themeColor="background1"/>
            </w:tcBorders>
            <w:shd w:val="clear" w:color="auto" w:fill="E7E6E6"/>
          </w:tcPr>
          <w:p w14:paraId="1866A280" w14:textId="77777777" w:rsidR="00F24596" w:rsidRPr="003D3828" w:rsidRDefault="00F24596" w:rsidP="00304C87">
            <w:pPr>
              <w:pStyle w:val="TableParagraph"/>
              <w:spacing w:after="56"/>
              <w:rPr>
                <w:caps/>
                <w:color w:val="595858"/>
                <w:sz w:val="20"/>
                <w:szCs w:val="20"/>
              </w:rPr>
            </w:pPr>
          </w:p>
        </w:tc>
        <w:tc>
          <w:tcPr>
            <w:tcW w:w="1134" w:type="dxa"/>
            <w:tcBorders>
              <w:top w:val="single" w:sz="4" w:space="0" w:color="000000" w:themeColor="text1"/>
              <w:left w:val="single" w:sz="4" w:space="0" w:color="FFFFFF" w:themeColor="background1"/>
              <w:bottom w:val="single" w:sz="4" w:space="0" w:color="000000" w:themeColor="text1"/>
            </w:tcBorders>
            <w:shd w:val="clear" w:color="auto" w:fill="E7E6E6"/>
          </w:tcPr>
          <w:p w14:paraId="459F72D3" w14:textId="718E5475" w:rsidR="00F24596" w:rsidRPr="003D3828" w:rsidRDefault="00787988" w:rsidP="00304C87">
            <w:pPr>
              <w:pStyle w:val="TableParagraph"/>
              <w:spacing w:after="56"/>
              <w:ind w:right="146"/>
              <w:rPr>
                <w:caps/>
                <w:color w:val="595858"/>
                <w:sz w:val="20"/>
                <w:szCs w:val="20"/>
              </w:rPr>
            </w:pPr>
            <w:r w:rsidRPr="003D3828">
              <w:rPr>
                <w:caps/>
                <w:color w:val="595858"/>
                <w:sz w:val="20"/>
                <w:szCs w:val="20"/>
              </w:rPr>
              <w:t>LV</w:t>
            </w:r>
          </w:p>
        </w:tc>
        <w:tc>
          <w:tcPr>
            <w:tcW w:w="1276" w:type="dxa"/>
            <w:tcBorders>
              <w:top w:val="single" w:sz="4" w:space="0" w:color="000000" w:themeColor="text1"/>
              <w:left w:val="single" w:sz="4" w:space="0" w:color="FFFFFF" w:themeColor="background1"/>
              <w:bottom w:val="single" w:sz="4" w:space="0" w:color="000000" w:themeColor="text1"/>
            </w:tcBorders>
            <w:shd w:val="clear" w:color="auto" w:fill="E7E6E6"/>
          </w:tcPr>
          <w:p w14:paraId="1104E591" w14:textId="550F363E" w:rsidR="00F24596" w:rsidRPr="003D3828" w:rsidRDefault="00787988" w:rsidP="00304C87">
            <w:pPr>
              <w:pStyle w:val="TableParagraph"/>
              <w:spacing w:after="56"/>
              <w:ind w:right="146"/>
              <w:rPr>
                <w:caps/>
                <w:color w:val="595858"/>
                <w:sz w:val="20"/>
                <w:szCs w:val="20"/>
              </w:rPr>
            </w:pPr>
            <w:r w:rsidRPr="003D3828">
              <w:rPr>
                <w:caps/>
                <w:color w:val="595858"/>
                <w:sz w:val="20"/>
                <w:szCs w:val="20"/>
              </w:rPr>
              <w:t>Rīga</w:t>
            </w:r>
          </w:p>
        </w:tc>
        <w:tc>
          <w:tcPr>
            <w:tcW w:w="1276" w:type="dxa"/>
            <w:tcBorders>
              <w:top w:val="single" w:sz="4" w:space="0" w:color="000000" w:themeColor="text1"/>
              <w:left w:val="single" w:sz="4" w:space="0" w:color="FFFFFF" w:themeColor="background1"/>
              <w:bottom w:val="single" w:sz="4" w:space="0" w:color="000000" w:themeColor="text1"/>
            </w:tcBorders>
            <w:shd w:val="clear" w:color="auto" w:fill="E7E6E6"/>
          </w:tcPr>
          <w:p w14:paraId="03E7A826" w14:textId="6A6B47FF" w:rsidR="00F24596" w:rsidRPr="003D3828" w:rsidRDefault="00787988" w:rsidP="00304C87">
            <w:pPr>
              <w:pStyle w:val="TableParagraph"/>
              <w:spacing w:after="56"/>
              <w:ind w:right="146"/>
              <w:rPr>
                <w:caps/>
                <w:color w:val="595858"/>
                <w:sz w:val="20"/>
                <w:szCs w:val="20"/>
              </w:rPr>
            </w:pPr>
            <w:r w:rsidRPr="003D3828">
              <w:rPr>
                <w:caps/>
                <w:color w:val="595858"/>
                <w:sz w:val="20"/>
                <w:szCs w:val="20"/>
              </w:rPr>
              <w:t>% no LV</w:t>
            </w:r>
          </w:p>
        </w:tc>
        <w:tc>
          <w:tcPr>
            <w:tcW w:w="1134" w:type="dxa"/>
            <w:tcBorders>
              <w:top w:val="single" w:sz="4" w:space="0" w:color="000000" w:themeColor="text1"/>
              <w:left w:val="single" w:sz="4" w:space="0" w:color="FFFFFF" w:themeColor="background1"/>
              <w:bottom w:val="single" w:sz="4" w:space="0" w:color="000000" w:themeColor="text1"/>
            </w:tcBorders>
            <w:shd w:val="clear" w:color="auto" w:fill="E7E6E6"/>
          </w:tcPr>
          <w:p w14:paraId="692A5D52" w14:textId="22E98A59" w:rsidR="00F24596" w:rsidRPr="003D3828" w:rsidRDefault="00787988" w:rsidP="00304C87">
            <w:pPr>
              <w:pStyle w:val="TableParagraph"/>
              <w:spacing w:after="56"/>
              <w:ind w:right="146"/>
              <w:rPr>
                <w:caps/>
                <w:color w:val="595858"/>
                <w:sz w:val="20"/>
                <w:szCs w:val="20"/>
              </w:rPr>
            </w:pPr>
            <w:r w:rsidRPr="003D3828">
              <w:rPr>
                <w:caps/>
                <w:color w:val="595858"/>
                <w:sz w:val="20"/>
                <w:szCs w:val="20"/>
              </w:rPr>
              <w:t>LV</w:t>
            </w:r>
          </w:p>
        </w:tc>
        <w:tc>
          <w:tcPr>
            <w:tcW w:w="1134" w:type="dxa"/>
            <w:tcBorders>
              <w:top w:val="single" w:sz="4" w:space="0" w:color="000000" w:themeColor="text1"/>
              <w:left w:val="single" w:sz="4" w:space="0" w:color="FFFFFF" w:themeColor="background1"/>
              <w:bottom w:val="single" w:sz="4" w:space="0" w:color="000000" w:themeColor="text1"/>
            </w:tcBorders>
            <w:shd w:val="clear" w:color="auto" w:fill="E7E6E6"/>
          </w:tcPr>
          <w:p w14:paraId="194AF061" w14:textId="1C46A723" w:rsidR="00F24596" w:rsidRPr="003D3828" w:rsidRDefault="00787988" w:rsidP="00304C87">
            <w:pPr>
              <w:pStyle w:val="TableParagraph"/>
              <w:spacing w:after="56"/>
              <w:ind w:right="146"/>
              <w:rPr>
                <w:caps/>
                <w:color w:val="595858"/>
                <w:sz w:val="20"/>
                <w:szCs w:val="20"/>
              </w:rPr>
            </w:pPr>
            <w:r w:rsidRPr="003D3828">
              <w:rPr>
                <w:caps/>
                <w:color w:val="595858"/>
                <w:sz w:val="20"/>
                <w:szCs w:val="20"/>
              </w:rPr>
              <w:t>Rīga</w:t>
            </w:r>
          </w:p>
        </w:tc>
        <w:tc>
          <w:tcPr>
            <w:tcW w:w="992" w:type="dxa"/>
            <w:tcBorders>
              <w:top w:val="single" w:sz="4" w:space="0" w:color="000000" w:themeColor="text1"/>
              <w:left w:val="single" w:sz="4" w:space="0" w:color="FFFFFF" w:themeColor="background1"/>
              <w:bottom w:val="single" w:sz="4" w:space="0" w:color="000000" w:themeColor="text1"/>
            </w:tcBorders>
            <w:shd w:val="clear" w:color="auto" w:fill="E7E6E6"/>
          </w:tcPr>
          <w:p w14:paraId="6AF467B1" w14:textId="4BE7E229" w:rsidR="00F24596" w:rsidRPr="003D3828" w:rsidRDefault="00787988" w:rsidP="00304C87">
            <w:pPr>
              <w:pStyle w:val="TableParagraph"/>
              <w:spacing w:after="56"/>
              <w:ind w:right="146"/>
              <w:rPr>
                <w:caps/>
                <w:color w:val="595858"/>
                <w:sz w:val="20"/>
                <w:szCs w:val="20"/>
              </w:rPr>
            </w:pPr>
            <w:r w:rsidRPr="003D3828">
              <w:rPr>
                <w:caps/>
                <w:color w:val="595858"/>
                <w:sz w:val="20"/>
                <w:szCs w:val="20"/>
              </w:rPr>
              <w:t>LV</w:t>
            </w:r>
          </w:p>
        </w:tc>
        <w:tc>
          <w:tcPr>
            <w:tcW w:w="1134" w:type="dxa"/>
            <w:tcBorders>
              <w:top w:val="single" w:sz="4" w:space="0" w:color="000000" w:themeColor="text1"/>
              <w:left w:val="single" w:sz="4" w:space="0" w:color="FFFFFF" w:themeColor="background1"/>
              <w:bottom w:val="single" w:sz="4" w:space="0" w:color="000000" w:themeColor="text1"/>
            </w:tcBorders>
            <w:shd w:val="clear" w:color="auto" w:fill="E7E6E6"/>
          </w:tcPr>
          <w:p w14:paraId="3474D873" w14:textId="0A49185B" w:rsidR="00F24596" w:rsidRPr="003D3828" w:rsidRDefault="00787988" w:rsidP="00304C87">
            <w:pPr>
              <w:pStyle w:val="TableParagraph"/>
              <w:spacing w:after="56"/>
              <w:ind w:right="146"/>
              <w:rPr>
                <w:caps/>
                <w:color w:val="595858"/>
                <w:sz w:val="20"/>
                <w:szCs w:val="20"/>
              </w:rPr>
            </w:pPr>
            <w:r w:rsidRPr="003D3828">
              <w:rPr>
                <w:caps/>
                <w:color w:val="595858"/>
                <w:sz w:val="20"/>
                <w:szCs w:val="20"/>
              </w:rPr>
              <w:t>Rīga</w:t>
            </w:r>
          </w:p>
        </w:tc>
      </w:tr>
      <w:tr w:rsidR="00AE2665" w14:paraId="6295A491" w14:textId="77777777" w:rsidTr="009C185F">
        <w:trPr>
          <w:trHeight w:val="100"/>
        </w:trPr>
        <w:tc>
          <w:tcPr>
            <w:tcW w:w="1134" w:type="dxa"/>
            <w:tcBorders>
              <w:top w:val="single" w:sz="4" w:space="0" w:color="6A7173"/>
              <w:bottom w:val="single" w:sz="18" w:space="0" w:color="6A7173"/>
              <w:right w:val="single" w:sz="4" w:space="0" w:color="FFFFFF" w:themeColor="background1"/>
            </w:tcBorders>
            <w:shd w:val="clear" w:color="auto" w:fill="E7E6E6"/>
          </w:tcPr>
          <w:p w14:paraId="4313D1C0" w14:textId="77777777" w:rsidR="00F24596" w:rsidRPr="003D3828" w:rsidRDefault="00787988" w:rsidP="00304C87">
            <w:pPr>
              <w:pStyle w:val="TableParagraph"/>
              <w:spacing w:before="0"/>
              <w:rPr>
                <w:b w:val="0"/>
                <w:bCs/>
                <w:color w:val="808080" w:themeColor="background1" w:themeShade="80"/>
                <w:sz w:val="16"/>
                <w:szCs w:val="16"/>
              </w:rPr>
            </w:pPr>
            <w:r w:rsidRPr="003D3828">
              <w:rPr>
                <w:b w:val="0"/>
                <w:bCs/>
                <w:color w:val="808080" w:themeColor="background1" w:themeShade="80"/>
                <w:sz w:val="16"/>
                <w:szCs w:val="16"/>
              </w:rPr>
              <w:t>1</w:t>
            </w:r>
          </w:p>
        </w:tc>
        <w:tc>
          <w:tcPr>
            <w:tcW w:w="1134" w:type="dxa"/>
            <w:tcBorders>
              <w:top w:val="single" w:sz="4" w:space="0" w:color="000000" w:themeColor="text1"/>
              <w:left w:val="single" w:sz="4" w:space="0" w:color="FFFFFF" w:themeColor="background1"/>
              <w:bottom w:val="single" w:sz="18" w:space="0" w:color="6A7173"/>
            </w:tcBorders>
            <w:shd w:val="clear" w:color="auto" w:fill="E7E6E6"/>
          </w:tcPr>
          <w:p w14:paraId="57945800" w14:textId="665FD2EB" w:rsidR="00F24596"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2</w:t>
            </w:r>
          </w:p>
        </w:tc>
        <w:tc>
          <w:tcPr>
            <w:tcW w:w="1276" w:type="dxa"/>
            <w:tcBorders>
              <w:top w:val="single" w:sz="4" w:space="0" w:color="000000" w:themeColor="text1"/>
              <w:left w:val="single" w:sz="4" w:space="0" w:color="FFFFFF" w:themeColor="background1"/>
              <w:bottom w:val="single" w:sz="18" w:space="0" w:color="6A7173"/>
            </w:tcBorders>
            <w:shd w:val="clear" w:color="auto" w:fill="E7E6E6"/>
          </w:tcPr>
          <w:p w14:paraId="7100E312" w14:textId="5758E4FE" w:rsidR="00F24596"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3</w:t>
            </w:r>
          </w:p>
        </w:tc>
        <w:tc>
          <w:tcPr>
            <w:tcW w:w="1276" w:type="dxa"/>
            <w:tcBorders>
              <w:top w:val="single" w:sz="4" w:space="0" w:color="000000" w:themeColor="text1"/>
              <w:left w:val="single" w:sz="4" w:space="0" w:color="FFFFFF" w:themeColor="background1"/>
              <w:bottom w:val="single" w:sz="18" w:space="0" w:color="6A7173"/>
            </w:tcBorders>
            <w:shd w:val="clear" w:color="auto" w:fill="E7E6E6"/>
          </w:tcPr>
          <w:p w14:paraId="4A141908" w14:textId="0784210D" w:rsidR="00F24596"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4</w:t>
            </w:r>
          </w:p>
        </w:tc>
        <w:tc>
          <w:tcPr>
            <w:tcW w:w="1134" w:type="dxa"/>
            <w:tcBorders>
              <w:top w:val="single" w:sz="4" w:space="0" w:color="000000" w:themeColor="text1"/>
              <w:left w:val="single" w:sz="4" w:space="0" w:color="FFFFFF" w:themeColor="background1"/>
              <w:bottom w:val="single" w:sz="18" w:space="0" w:color="6A7173"/>
            </w:tcBorders>
            <w:shd w:val="clear" w:color="auto" w:fill="E7E6E6"/>
          </w:tcPr>
          <w:p w14:paraId="00112C8A" w14:textId="3E9FD2E9" w:rsidR="00F24596"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5</w:t>
            </w:r>
          </w:p>
        </w:tc>
        <w:tc>
          <w:tcPr>
            <w:tcW w:w="1134" w:type="dxa"/>
            <w:tcBorders>
              <w:top w:val="single" w:sz="4" w:space="0" w:color="000000" w:themeColor="text1"/>
              <w:left w:val="single" w:sz="4" w:space="0" w:color="FFFFFF" w:themeColor="background1"/>
              <w:bottom w:val="single" w:sz="18" w:space="0" w:color="6A7173"/>
            </w:tcBorders>
            <w:shd w:val="clear" w:color="auto" w:fill="E7E6E6"/>
          </w:tcPr>
          <w:p w14:paraId="2DE65B70" w14:textId="1BFB8696" w:rsidR="00F24596"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6</w:t>
            </w:r>
          </w:p>
        </w:tc>
        <w:tc>
          <w:tcPr>
            <w:tcW w:w="992" w:type="dxa"/>
            <w:tcBorders>
              <w:top w:val="single" w:sz="4" w:space="0" w:color="000000" w:themeColor="text1"/>
              <w:left w:val="single" w:sz="4" w:space="0" w:color="FFFFFF" w:themeColor="background1"/>
              <w:bottom w:val="single" w:sz="18" w:space="0" w:color="6A7173"/>
            </w:tcBorders>
            <w:shd w:val="clear" w:color="auto" w:fill="E7E6E6"/>
          </w:tcPr>
          <w:p w14:paraId="794E9F18" w14:textId="4083A032" w:rsidR="00F24596"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7</w:t>
            </w:r>
          </w:p>
        </w:tc>
        <w:tc>
          <w:tcPr>
            <w:tcW w:w="1134" w:type="dxa"/>
            <w:tcBorders>
              <w:top w:val="single" w:sz="4" w:space="0" w:color="000000" w:themeColor="text1"/>
              <w:left w:val="single" w:sz="4" w:space="0" w:color="FFFFFF" w:themeColor="background1"/>
              <w:bottom w:val="single" w:sz="18" w:space="0" w:color="6A7173"/>
            </w:tcBorders>
            <w:shd w:val="clear" w:color="auto" w:fill="E7E6E6"/>
          </w:tcPr>
          <w:p w14:paraId="6A62925B" w14:textId="6A993834" w:rsidR="00F24596"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8</w:t>
            </w:r>
          </w:p>
        </w:tc>
      </w:tr>
      <w:tr w:rsidR="00AE2665" w14:paraId="261A9E64" w14:textId="77777777" w:rsidTr="00DA1C2F">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21D74404" w14:textId="65A2D7BC" w:rsidR="00B37E57" w:rsidRPr="003D3828" w:rsidRDefault="00787988" w:rsidP="00B37E57">
            <w:pPr>
              <w:pStyle w:val="Tabletitle"/>
              <w:spacing w:before="0" w:after="0"/>
              <w:ind w:left="142" w:right="181"/>
              <w:jc w:val="left"/>
              <w:rPr>
                <w:rFonts w:ascii="Arial" w:hAnsi="Arial" w:cs="Arial"/>
                <w:color w:val="595858"/>
              </w:rPr>
            </w:pPr>
            <w:r w:rsidRPr="003D3828">
              <w:rPr>
                <w:rFonts w:ascii="Arial" w:hAnsi="Arial" w:cs="Arial"/>
                <w:color w:val="595858"/>
              </w:rPr>
              <w:t>1</w:t>
            </w:r>
          </w:p>
        </w:tc>
        <w:tc>
          <w:tcPr>
            <w:tcW w:w="1134" w:type="dxa"/>
            <w:tcBorders>
              <w:top w:val="single" w:sz="18" w:space="0" w:color="6A7173"/>
              <w:left w:val="single" w:sz="4" w:space="0" w:color="FFFFFF" w:themeColor="background1"/>
              <w:bottom w:val="single" w:sz="4" w:space="0" w:color="auto"/>
            </w:tcBorders>
            <w:shd w:val="clear" w:color="auto" w:fill="FFFFFF" w:themeFill="background1"/>
          </w:tcPr>
          <w:p w14:paraId="1CB782CC" w14:textId="45EC4F2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21 819</w:t>
            </w:r>
          </w:p>
        </w:tc>
        <w:tc>
          <w:tcPr>
            <w:tcW w:w="1276" w:type="dxa"/>
            <w:tcBorders>
              <w:top w:val="single" w:sz="18" w:space="0" w:color="6A7173"/>
              <w:left w:val="single" w:sz="4" w:space="0" w:color="FFFFFF" w:themeColor="background1"/>
              <w:bottom w:val="single" w:sz="4" w:space="0" w:color="auto"/>
            </w:tcBorders>
            <w:shd w:val="clear" w:color="auto" w:fill="FFFFFF" w:themeFill="background1"/>
          </w:tcPr>
          <w:p w14:paraId="472188BA" w14:textId="09D3C518"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6 736</w:t>
            </w:r>
          </w:p>
        </w:tc>
        <w:tc>
          <w:tcPr>
            <w:tcW w:w="1276" w:type="dxa"/>
            <w:tcBorders>
              <w:top w:val="single" w:sz="18" w:space="0" w:color="6A7173"/>
              <w:left w:val="single" w:sz="4" w:space="0" w:color="FFFFFF" w:themeColor="background1"/>
              <w:bottom w:val="single" w:sz="4" w:space="0" w:color="auto"/>
            </w:tcBorders>
            <w:shd w:val="clear" w:color="auto" w:fill="FFFFFF" w:themeFill="background1"/>
          </w:tcPr>
          <w:p w14:paraId="6C871F62" w14:textId="45D280E8"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30.87%</w:t>
            </w:r>
          </w:p>
        </w:tc>
        <w:tc>
          <w:tcPr>
            <w:tcW w:w="1134" w:type="dxa"/>
            <w:tcBorders>
              <w:top w:val="single" w:sz="18" w:space="0" w:color="6A7173"/>
              <w:left w:val="single" w:sz="4" w:space="0" w:color="FFFFFF" w:themeColor="background1"/>
              <w:bottom w:val="single" w:sz="4" w:space="0" w:color="auto"/>
            </w:tcBorders>
            <w:shd w:val="clear" w:color="auto" w:fill="FFFFFF" w:themeFill="background1"/>
          </w:tcPr>
          <w:p w14:paraId="16CBEE50" w14:textId="47BC5D35"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18 782</w:t>
            </w:r>
          </w:p>
        </w:tc>
        <w:tc>
          <w:tcPr>
            <w:tcW w:w="1134" w:type="dxa"/>
            <w:tcBorders>
              <w:top w:val="single" w:sz="18" w:space="0" w:color="6A7173"/>
              <w:left w:val="single" w:sz="4" w:space="0" w:color="FFFFFF" w:themeColor="background1"/>
              <w:bottom w:val="single" w:sz="4" w:space="0" w:color="auto"/>
            </w:tcBorders>
            <w:shd w:val="clear" w:color="auto" w:fill="FFFFFF" w:themeFill="background1"/>
          </w:tcPr>
          <w:p w14:paraId="28822258" w14:textId="1446C08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5 798</w:t>
            </w:r>
          </w:p>
        </w:tc>
        <w:tc>
          <w:tcPr>
            <w:tcW w:w="992" w:type="dxa"/>
            <w:tcBorders>
              <w:top w:val="single" w:sz="18" w:space="0" w:color="6A7173"/>
              <w:left w:val="single" w:sz="4" w:space="0" w:color="FFFFFF" w:themeColor="background1"/>
              <w:bottom w:val="single" w:sz="4" w:space="0" w:color="auto"/>
            </w:tcBorders>
            <w:shd w:val="clear" w:color="auto" w:fill="F8696B"/>
          </w:tcPr>
          <w:p w14:paraId="236C550D" w14:textId="3B136662"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w:t>
            </w:r>
            <w:r w:rsidR="00057301" w:rsidRPr="003D3828">
              <w:rPr>
                <w:rFonts w:ascii="Arial" w:hAnsi="Arial" w:cs="Arial"/>
                <w:b w:val="0"/>
                <w:bCs/>
              </w:rPr>
              <w:t xml:space="preserve"> </w:t>
            </w:r>
            <w:r w:rsidRPr="003D3828">
              <w:rPr>
                <w:rFonts w:ascii="Arial" w:hAnsi="Arial" w:cs="Arial"/>
                <w:b w:val="0"/>
                <w:bCs/>
              </w:rPr>
              <w:t>037</w:t>
            </w:r>
          </w:p>
        </w:tc>
        <w:tc>
          <w:tcPr>
            <w:tcW w:w="1134" w:type="dxa"/>
            <w:tcBorders>
              <w:top w:val="single" w:sz="18" w:space="0" w:color="6A7173"/>
              <w:left w:val="single" w:sz="4" w:space="0" w:color="FFFFFF" w:themeColor="background1"/>
              <w:bottom w:val="single" w:sz="4" w:space="0" w:color="auto"/>
            </w:tcBorders>
            <w:shd w:val="clear" w:color="auto" w:fill="F8696B"/>
          </w:tcPr>
          <w:p w14:paraId="5A591229" w14:textId="5DA929D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-938</w:t>
            </w:r>
          </w:p>
        </w:tc>
      </w:tr>
      <w:tr w:rsidR="00AE2665" w14:paraId="4649959B" w14:textId="77777777" w:rsidTr="00D51EBB">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79A75B98" w14:textId="48B1AE5A"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2</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2471D539" w14:textId="6E859B6A"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20 627</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3E0DC10D" w14:textId="23E60B1B"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6 387</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30B3E54B" w14:textId="360B0546"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30.96%</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070325C" w14:textId="718BCAD0"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19 374</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6B48AB2B" w14:textId="4AE61227"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5 999</w:t>
            </w:r>
          </w:p>
        </w:tc>
        <w:tc>
          <w:tcPr>
            <w:tcW w:w="992" w:type="dxa"/>
            <w:tcBorders>
              <w:top w:val="single" w:sz="4" w:space="0" w:color="auto"/>
              <w:left w:val="single" w:sz="4" w:space="0" w:color="FFFFFF" w:themeColor="background1"/>
              <w:bottom w:val="single" w:sz="4" w:space="0" w:color="auto"/>
            </w:tcBorders>
            <w:shd w:val="clear" w:color="auto" w:fill="FBAF78"/>
          </w:tcPr>
          <w:p w14:paraId="5DDB6FDB" w14:textId="4F818EB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253</w:t>
            </w:r>
          </w:p>
        </w:tc>
        <w:tc>
          <w:tcPr>
            <w:tcW w:w="1134" w:type="dxa"/>
            <w:tcBorders>
              <w:top w:val="single" w:sz="4" w:space="0" w:color="auto"/>
              <w:left w:val="single" w:sz="4" w:space="0" w:color="FFFFFF" w:themeColor="background1"/>
              <w:bottom w:val="single" w:sz="4" w:space="0" w:color="auto"/>
            </w:tcBorders>
            <w:shd w:val="clear" w:color="auto" w:fill="FBAF78"/>
          </w:tcPr>
          <w:p w14:paraId="465F04D7" w14:textId="4CEAFD00"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-388</w:t>
            </w:r>
          </w:p>
        </w:tc>
      </w:tr>
      <w:tr w:rsidR="00AE2665" w14:paraId="3B114D86" w14:textId="77777777" w:rsidTr="009321BE">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17F9E052" w14:textId="1E934B91"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3</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681F5BC4" w14:textId="4F236103"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19 813</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16104DF7" w14:textId="1414F934"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6 185</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0A8BB574" w14:textId="7176984B"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31.22%</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2CBCE9E0" w14:textId="016DEE8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20 861</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6664FBD5" w14:textId="211D9D1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6 512</w:t>
            </w:r>
          </w:p>
        </w:tc>
        <w:tc>
          <w:tcPr>
            <w:tcW w:w="992" w:type="dxa"/>
            <w:tcBorders>
              <w:top w:val="single" w:sz="4" w:space="0" w:color="auto"/>
              <w:left w:val="single" w:sz="4" w:space="0" w:color="FFFFFF" w:themeColor="background1"/>
              <w:bottom w:val="single" w:sz="4" w:space="0" w:color="auto"/>
            </w:tcBorders>
            <w:shd w:val="clear" w:color="auto" w:fill="DAE182"/>
          </w:tcPr>
          <w:p w14:paraId="4B1E02D4" w14:textId="780629C2"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048</w:t>
            </w:r>
          </w:p>
        </w:tc>
        <w:tc>
          <w:tcPr>
            <w:tcW w:w="1134" w:type="dxa"/>
            <w:tcBorders>
              <w:top w:val="single" w:sz="4" w:space="0" w:color="auto"/>
              <w:left w:val="single" w:sz="4" w:space="0" w:color="FFFFFF" w:themeColor="background1"/>
              <w:bottom w:val="single" w:sz="4" w:space="0" w:color="auto"/>
            </w:tcBorders>
            <w:shd w:val="clear" w:color="auto" w:fill="DAE182"/>
          </w:tcPr>
          <w:p w14:paraId="595F60CC" w14:textId="7DCD0774"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327</w:t>
            </w:r>
          </w:p>
        </w:tc>
      </w:tr>
      <w:tr w:rsidR="00AE2665" w14:paraId="1E4F21CD" w14:textId="77777777" w:rsidTr="00E32CF1">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5CF04D76" w14:textId="2B1A1CED"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4</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9D8969D" w14:textId="4D6503B6"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18 450</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5516CA58" w14:textId="33A8EE99"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6 060</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665D6C7B" w14:textId="4FBFAF5F"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32.85%</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291794B5" w14:textId="031FFDB6"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22 005</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8B0BE6C" w14:textId="7042263A"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 xml:space="preserve">7 </w:t>
            </w:r>
            <w:r w:rsidRPr="003D3828">
              <w:rPr>
                <w:rFonts w:ascii="Arial" w:hAnsi="Arial" w:cs="Arial"/>
                <w:b w:val="0"/>
                <w:bCs/>
              </w:rPr>
              <w:t>228</w:t>
            </w:r>
          </w:p>
        </w:tc>
        <w:tc>
          <w:tcPr>
            <w:tcW w:w="992" w:type="dxa"/>
            <w:tcBorders>
              <w:top w:val="single" w:sz="4" w:space="0" w:color="auto"/>
              <w:left w:val="single" w:sz="4" w:space="0" w:color="FFFFFF" w:themeColor="background1"/>
              <w:bottom w:val="single" w:sz="4" w:space="0" w:color="auto"/>
            </w:tcBorders>
            <w:shd w:val="clear" w:color="auto" w:fill="63BE7B"/>
          </w:tcPr>
          <w:p w14:paraId="7F85E077" w14:textId="3E88680A"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w:t>
            </w:r>
            <w:r w:rsidR="00057301" w:rsidRPr="003D3828">
              <w:rPr>
                <w:rFonts w:ascii="Arial" w:hAnsi="Arial" w:cs="Arial"/>
                <w:b w:val="0"/>
                <w:bCs/>
              </w:rPr>
              <w:t xml:space="preserve"> </w:t>
            </w:r>
            <w:r w:rsidRPr="003D3828">
              <w:rPr>
                <w:rFonts w:ascii="Arial" w:hAnsi="Arial" w:cs="Arial"/>
                <w:b w:val="0"/>
                <w:bCs/>
              </w:rPr>
              <w:t>555</w:t>
            </w:r>
          </w:p>
        </w:tc>
        <w:tc>
          <w:tcPr>
            <w:tcW w:w="1134" w:type="dxa"/>
            <w:tcBorders>
              <w:top w:val="single" w:sz="4" w:space="0" w:color="auto"/>
              <w:left w:val="single" w:sz="4" w:space="0" w:color="FFFFFF" w:themeColor="background1"/>
              <w:bottom w:val="single" w:sz="4" w:space="0" w:color="auto"/>
            </w:tcBorders>
            <w:shd w:val="clear" w:color="auto" w:fill="63BE7B"/>
          </w:tcPr>
          <w:p w14:paraId="4E012E04" w14:textId="7B072C9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168</w:t>
            </w:r>
          </w:p>
        </w:tc>
      </w:tr>
      <w:tr w:rsidR="00AE2665" w14:paraId="748BB4C9" w14:textId="77777777" w:rsidTr="00F122D6">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550D8A6A" w14:textId="45F73255"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5</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383EDDC" w14:textId="21AD8D25"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18 594</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7748D33B" w14:textId="30FD78F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5 769</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3FDC751F" w14:textId="19EB2565"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31.03%</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785F551" w14:textId="27A1B7AB"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22 055</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3920C9BE" w14:textId="1B92D4A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6 843</w:t>
            </w:r>
          </w:p>
        </w:tc>
        <w:tc>
          <w:tcPr>
            <w:tcW w:w="992" w:type="dxa"/>
            <w:tcBorders>
              <w:top w:val="single" w:sz="4" w:space="0" w:color="auto"/>
              <w:left w:val="single" w:sz="4" w:space="0" w:color="FFFFFF" w:themeColor="background1"/>
              <w:bottom w:val="single" w:sz="4" w:space="0" w:color="auto"/>
            </w:tcBorders>
            <w:shd w:val="clear" w:color="auto" w:fill="68C07C"/>
          </w:tcPr>
          <w:p w14:paraId="39E84308" w14:textId="23273146"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w:t>
            </w:r>
            <w:r w:rsidR="00057301" w:rsidRPr="003D3828">
              <w:rPr>
                <w:rFonts w:ascii="Arial" w:hAnsi="Arial" w:cs="Arial"/>
                <w:b w:val="0"/>
                <w:bCs/>
              </w:rPr>
              <w:t xml:space="preserve"> </w:t>
            </w:r>
            <w:r w:rsidRPr="003D3828">
              <w:rPr>
                <w:rFonts w:ascii="Arial" w:hAnsi="Arial" w:cs="Arial"/>
                <w:b w:val="0"/>
                <w:bCs/>
              </w:rPr>
              <w:t>461</w:t>
            </w:r>
          </w:p>
        </w:tc>
        <w:tc>
          <w:tcPr>
            <w:tcW w:w="1134" w:type="dxa"/>
            <w:tcBorders>
              <w:top w:val="single" w:sz="4" w:space="0" w:color="auto"/>
              <w:left w:val="single" w:sz="4" w:space="0" w:color="FFFFFF" w:themeColor="background1"/>
              <w:bottom w:val="single" w:sz="4" w:space="0" w:color="auto"/>
            </w:tcBorders>
            <w:shd w:val="clear" w:color="auto" w:fill="71C27C"/>
          </w:tcPr>
          <w:p w14:paraId="1E606EE9" w14:textId="62AD23D6"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074</w:t>
            </w:r>
          </w:p>
        </w:tc>
      </w:tr>
      <w:tr w:rsidR="00AE2665" w14:paraId="3960E3FF" w14:textId="77777777" w:rsidTr="00606C64">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70746BAE" w14:textId="5092A31E"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6</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3D53F2DD" w14:textId="4BE85912"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20 107</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5898DD7A" w14:textId="6493844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5 890</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7B757F50" w14:textId="38F97128"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29.29%</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65A212C7" w14:textId="41ADD43F"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21 819</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15B739BB" w14:textId="3AF1D5CF"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6 392</w:t>
            </w:r>
          </w:p>
        </w:tc>
        <w:tc>
          <w:tcPr>
            <w:tcW w:w="992" w:type="dxa"/>
            <w:tcBorders>
              <w:top w:val="single" w:sz="4" w:space="0" w:color="auto"/>
              <w:left w:val="single" w:sz="4" w:space="0" w:color="FFFFFF" w:themeColor="background1"/>
              <w:bottom w:val="single" w:sz="4" w:space="0" w:color="auto"/>
            </w:tcBorders>
            <w:shd w:val="clear" w:color="auto" w:fill="BBD881"/>
          </w:tcPr>
          <w:p w14:paraId="312E81D1" w14:textId="2D55AA29"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712</w:t>
            </w:r>
          </w:p>
        </w:tc>
        <w:tc>
          <w:tcPr>
            <w:tcW w:w="1134" w:type="dxa"/>
            <w:tcBorders>
              <w:top w:val="single" w:sz="4" w:space="0" w:color="auto"/>
              <w:left w:val="single" w:sz="4" w:space="0" w:color="FFFFFF" w:themeColor="background1"/>
              <w:bottom w:val="single" w:sz="4" w:space="0" w:color="auto"/>
            </w:tcBorders>
            <w:shd w:val="clear" w:color="auto" w:fill="C5DB81"/>
          </w:tcPr>
          <w:p w14:paraId="60370252" w14:textId="03688A7B"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502</w:t>
            </w:r>
          </w:p>
        </w:tc>
      </w:tr>
      <w:tr w:rsidR="00AE2665" w14:paraId="0869A675" w14:textId="77777777" w:rsidTr="00F87295">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2BEAC4DE" w14:textId="6D76CC8A"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7</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688F3424" w14:textId="7E818BC1"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21 740</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58D02B75" w14:textId="68C50F37"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6 470</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4520144D" w14:textId="0E61208F"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29.76%</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7AB79DEB" w14:textId="48BAB009"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20 627</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7132394D" w14:textId="29C27707"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6 139</w:t>
            </w:r>
          </w:p>
        </w:tc>
        <w:tc>
          <w:tcPr>
            <w:tcW w:w="992" w:type="dxa"/>
            <w:tcBorders>
              <w:top w:val="single" w:sz="4" w:space="0" w:color="auto"/>
              <w:left w:val="single" w:sz="4" w:space="0" w:color="FFFFFF" w:themeColor="background1"/>
              <w:bottom w:val="single" w:sz="4" w:space="0" w:color="auto"/>
            </w:tcBorders>
            <w:shd w:val="clear" w:color="auto" w:fill="FCB479"/>
          </w:tcPr>
          <w:p w14:paraId="2ECD45C5" w14:textId="74134639"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113</w:t>
            </w:r>
          </w:p>
        </w:tc>
        <w:tc>
          <w:tcPr>
            <w:tcW w:w="1134" w:type="dxa"/>
            <w:tcBorders>
              <w:top w:val="single" w:sz="4" w:space="0" w:color="auto"/>
              <w:left w:val="single" w:sz="4" w:space="0" w:color="FFFFFF" w:themeColor="background1"/>
              <w:bottom w:val="single" w:sz="4" w:space="0" w:color="auto"/>
            </w:tcBorders>
            <w:shd w:val="clear" w:color="auto" w:fill="FCB479"/>
          </w:tcPr>
          <w:p w14:paraId="13FA67B7" w14:textId="66EE78D9"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-331</w:t>
            </w:r>
          </w:p>
        </w:tc>
      </w:tr>
      <w:tr w:rsidR="00AE2665" w14:paraId="41A1F51A" w14:textId="77777777" w:rsidTr="003F69F5">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3E4C49DD" w14:textId="5068B04C"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8</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FBA800D" w14:textId="3DA494A5"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20 992</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00CF2142" w14:textId="2FF29617"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6 765</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253B8CBD" w14:textId="705C91B7"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32.23%</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7892E522" w14:textId="24FDC724"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19 813</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366D30B7" w14:textId="77A2BC82"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6 385</w:t>
            </w:r>
          </w:p>
        </w:tc>
        <w:tc>
          <w:tcPr>
            <w:tcW w:w="992" w:type="dxa"/>
            <w:tcBorders>
              <w:top w:val="single" w:sz="4" w:space="0" w:color="auto"/>
              <w:left w:val="single" w:sz="4" w:space="0" w:color="FFFFFF" w:themeColor="background1"/>
              <w:bottom w:val="single" w:sz="4" w:space="0" w:color="auto"/>
            </w:tcBorders>
            <w:shd w:val="clear" w:color="auto" w:fill="FBB279"/>
          </w:tcPr>
          <w:p w14:paraId="15F2B92B" w14:textId="64CF68B0"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179</w:t>
            </w:r>
          </w:p>
        </w:tc>
        <w:tc>
          <w:tcPr>
            <w:tcW w:w="1134" w:type="dxa"/>
            <w:tcBorders>
              <w:top w:val="single" w:sz="4" w:space="0" w:color="auto"/>
              <w:left w:val="single" w:sz="4" w:space="0" w:color="FFFFFF" w:themeColor="background1"/>
              <w:bottom w:val="single" w:sz="4" w:space="0" w:color="auto"/>
            </w:tcBorders>
            <w:shd w:val="clear" w:color="auto" w:fill="FBAE78"/>
          </w:tcPr>
          <w:p w14:paraId="1BB6748D" w14:textId="1FF9842F"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-380</w:t>
            </w:r>
          </w:p>
        </w:tc>
      </w:tr>
      <w:tr w:rsidR="00AE2665" w14:paraId="1C6ED41E" w14:textId="77777777" w:rsidTr="00C623A1">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6EBE72C8" w14:textId="28AC975D"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9</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1B464231" w14:textId="1427A394"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19 860</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71661C0D" w14:textId="431EDDEE"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6 776</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754F1F26" w14:textId="11C812B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34.12%</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776ADB87" w14:textId="0F1DCA94"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18 450</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5974CB71" w14:textId="1576D1C8"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6 295</w:t>
            </w:r>
          </w:p>
        </w:tc>
        <w:tc>
          <w:tcPr>
            <w:tcW w:w="992" w:type="dxa"/>
            <w:tcBorders>
              <w:top w:val="single" w:sz="4" w:space="0" w:color="auto"/>
              <w:left w:val="single" w:sz="4" w:space="0" w:color="FFFFFF" w:themeColor="background1"/>
              <w:bottom w:val="single" w:sz="4" w:space="0" w:color="auto"/>
            </w:tcBorders>
            <w:shd w:val="clear" w:color="auto" w:fill="FBA977"/>
          </w:tcPr>
          <w:p w14:paraId="70ADA290" w14:textId="66DF4D81"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w:t>
            </w:r>
            <w:r w:rsidR="00057301" w:rsidRPr="003D3828">
              <w:rPr>
                <w:rFonts w:ascii="Arial" w:hAnsi="Arial" w:cs="Arial"/>
                <w:b w:val="0"/>
                <w:bCs/>
              </w:rPr>
              <w:t xml:space="preserve"> </w:t>
            </w:r>
            <w:r w:rsidRPr="003D3828">
              <w:rPr>
                <w:rFonts w:ascii="Arial" w:hAnsi="Arial" w:cs="Arial"/>
                <w:b w:val="0"/>
                <w:bCs/>
              </w:rPr>
              <w:t>410</w:t>
            </w:r>
          </w:p>
        </w:tc>
        <w:tc>
          <w:tcPr>
            <w:tcW w:w="1134" w:type="dxa"/>
            <w:tcBorders>
              <w:top w:val="single" w:sz="4" w:space="0" w:color="auto"/>
              <w:left w:val="single" w:sz="4" w:space="0" w:color="FFFFFF" w:themeColor="background1"/>
              <w:bottom w:val="single" w:sz="4" w:space="0" w:color="auto"/>
            </w:tcBorders>
            <w:shd w:val="clear" w:color="auto" w:fill="FBA175"/>
          </w:tcPr>
          <w:p w14:paraId="50425976" w14:textId="2D31F925"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-481</w:t>
            </w:r>
          </w:p>
        </w:tc>
      </w:tr>
      <w:tr w:rsidR="00AE2665" w14:paraId="29E92B1D" w14:textId="77777777" w:rsidTr="005912C0">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6DDAC6E9" w14:textId="3472B478"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10</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7D0DD519" w14:textId="13A9CA31"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19 120</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16B5150C" w14:textId="5319EBE1"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4 117</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3BF535AA" w14:textId="1BAA64C9"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21.53%</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49189F76" w14:textId="5FF13691"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18 594</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50AA5080" w14:textId="5FB656CE"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4 004</w:t>
            </w:r>
          </w:p>
        </w:tc>
        <w:tc>
          <w:tcPr>
            <w:tcW w:w="992" w:type="dxa"/>
            <w:tcBorders>
              <w:top w:val="single" w:sz="4" w:space="0" w:color="auto"/>
              <w:left w:val="single" w:sz="4" w:space="0" w:color="FFFFFF" w:themeColor="background1"/>
              <w:bottom w:val="single" w:sz="4" w:space="0" w:color="auto"/>
            </w:tcBorders>
            <w:shd w:val="clear" w:color="auto" w:fill="FDCB7E"/>
          </w:tcPr>
          <w:p w14:paraId="30DF2826" w14:textId="2FDF18E5"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-526</w:t>
            </w:r>
          </w:p>
        </w:tc>
        <w:tc>
          <w:tcPr>
            <w:tcW w:w="1134" w:type="dxa"/>
            <w:tcBorders>
              <w:top w:val="single" w:sz="4" w:space="0" w:color="auto"/>
              <w:left w:val="single" w:sz="4" w:space="0" w:color="FFFFFF" w:themeColor="background1"/>
              <w:bottom w:val="single" w:sz="4" w:space="0" w:color="auto"/>
            </w:tcBorders>
            <w:shd w:val="clear" w:color="auto" w:fill="FDCF7E"/>
          </w:tcPr>
          <w:p w14:paraId="7C1417FC" w14:textId="531AF63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-113</w:t>
            </w:r>
          </w:p>
        </w:tc>
      </w:tr>
      <w:tr w:rsidR="00AE2665" w14:paraId="41729BC1" w14:textId="77777777" w:rsidTr="00981E35">
        <w:trPr>
          <w:trHeight w:val="337"/>
        </w:trPr>
        <w:tc>
          <w:tcPr>
            <w:tcW w:w="1134" w:type="dxa"/>
            <w:tcBorders>
              <w:top w:val="single" w:sz="2" w:space="0" w:color="6A7173"/>
              <w:bottom w:val="single" w:sz="2" w:space="0" w:color="6A7173"/>
              <w:right w:val="single" w:sz="4" w:space="0" w:color="FFFFFF" w:themeColor="background1"/>
            </w:tcBorders>
            <w:shd w:val="clear" w:color="auto" w:fill="E7E6E6"/>
          </w:tcPr>
          <w:p w14:paraId="2168A303" w14:textId="6266600F"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11</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46426FFF" w14:textId="123DE10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17 892</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7DCF7588" w14:textId="558B499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3 933</w:t>
            </w:r>
          </w:p>
        </w:tc>
        <w:tc>
          <w:tcPr>
            <w:tcW w:w="1276" w:type="dxa"/>
            <w:tcBorders>
              <w:top w:val="single" w:sz="4" w:space="0" w:color="auto"/>
              <w:left w:val="single" w:sz="4" w:space="0" w:color="FFFFFF" w:themeColor="background1"/>
              <w:bottom w:val="single" w:sz="4" w:space="0" w:color="auto"/>
            </w:tcBorders>
            <w:shd w:val="clear" w:color="auto" w:fill="FFFFFF" w:themeFill="background1"/>
          </w:tcPr>
          <w:p w14:paraId="1ADCD1D4" w14:textId="5DAD0BB0"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21.98%</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246A6964" w14:textId="03F05309"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20 107</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2159DDB9" w14:textId="3B14E17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4 420</w:t>
            </w:r>
          </w:p>
        </w:tc>
        <w:tc>
          <w:tcPr>
            <w:tcW w:w="992" w:type="dxa"/>
            <w:tcBorders>
              <w:top w:val="single" w:sz="4" w:space="0" w:color="auto"/>
              <w:left w:val="single" w:sz="4" w:space="0" w:color="FFFFFF" w:themeColor="background1"/>
              <w:bottom w:val="single" w:sz="4" w:space="0" w:color="auto"/>
            </w:tcBorders>
            <w:shd w:val="clear" w:color="auto" w:fill="A3D17F"/>
          </w:tcPr>
          <w:p w14:paraId="0F9BC51F" w14:textId="0CCB88C4"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w:t>
            </w:r>
            <w:r w:rsidR="00057301" w:rsidRPr="003D3828">
              <w:rPr>
                <w:rFonts w:ascii="Arial" w:hAnsi="Arial" w:cs="Arial"/>
                <w:b w:val="0"/>
                <w:bCs/>
              </w:rPr>
              <w:t xml:space="preserve"> </w:t>
            </w:r>
            <w:r w:rsidRPr="003D3828">
              <w:rPr>
                <w:rFonts w:ascii="Arial" w:hAnsi="Arial" w:cs="Arial"/>
                <w:b w:val="0"/>
                <w:bCs/>
              </w:rPr>
              <w:t>215</w:t>
            </w:r>
          </w:p>
        </w:tc>
        <w:tc>
          <w:tcPr>
            <w:tcW w:w="1134" w:type="dxa"/>
            <w:tcBorders>
              <w:top w:val="single" w:sz="4" w:space="0" w:color="auto"/>
              <w:left w:val="single" w:sz="4" w:space="0" w:color="FFFFFF" w:themeColor="background1"/>
              <w:bottom w:val="single" w:sz="4" w:space="0" w:color="auto"/>
            </w:tcBorders>
            <w:shd w:val="clear" w:color="auto" w:fill="C8DB81"/>
          </w:tcPr>
          <w:p w14:paraId="65E5F19A" w14:textId="619F41B2"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487</w:t>
            </w:r>
          </w:p>
        </w:tc>
      </w:tr>
      <w:tr w:rsidR="00AE2665" w14:paraId="64F1C5D5" w14:textId="77777777" w:rsidTr="005573E9">
        <w:trPr>
          <w:trHeight w:val="337"/>
        </w:trPr>
        <w:tc>
          <w:tcPr>
            <w:tcW w:w="1134" w:type="dxa"/>
            <w:tcBorders>
              <w:top w:val="single" w:sz="2" w:space="0" w:color="6A7173"/>
              <w:bottom w:val="single" w:sz="18" w:space="0" w:color="6A7173"/>
              <w:right w:val="single" w:sz="4" w:space="0" w:color="FFFFFF" w:themeColor="background1"/>
            </w:tcBorders>
            <w:shd w:val="clear" w:color="auto" w:fill="E7E6E6"/>
          </w:tcPr>
          <w:p w14:paraId="1145F6CF" w14:textId="1AD9F126" w:rsidR="00B37E57" w:rsidRPr="003D3828" w:rsidRDefault="00787988" w:rsidP="00B37E57">
            <w:pPr>
              <w:pStyle w:val="Tabletitle"/>
              <w:spacing w:before="0" w:after="0"/>
              <w:ind w:left="142" w:right="179"/>
              <w:jc w:val="left"/>
              <w:rPr>
                <w:rFonts w:ascii="Arial" w:hAnsi="Arial" w:cs="Arial"/>
                <w:color w:val="595858"/>
              </w:rPr>
            </w:pPr>
            <w:r w:rsidRPr="003D3828">
              <w:rPr>
                <w:rFonts w:ascii="Arial" w:hAnsi="Arial" w:cs="Arial"/>
                <w:color w:val="595858"/>
              </w:rPr>
              <w:t>12</w:t>
            </w:r>
          </w:p>
        </w:tc>
        <w:tc>
          <w:tcPr>
            <w:tcW w:w="1134" w:type="dxa"/>
            <w:tcBorders>
              <w:top w:val="single" w:sz="4" w:space="0" w:color="auto"/>
              <w:left w:val="single" w:sz="4" w:space="0" w:color="FFFFFF" w:themeColor="background1"/>
              <w:bottom w:val="single" w:sz="18" w:space="0" w:color="6A7173"/>
            </w:tcBorders>
            <w:shd w:val="clear" w:color="auto" w:fill="FFFFFF" w:themeFill="background1"/>
          </w:tcPr>
          <w:p w14:paraId="441A2224" w14:textId="7F05E902"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18 309</w:t>
            </w:r>
          </w:p>
        </w:tc>
        <w:tc>
          <w:tcPr>
            <w:tcW w:w="1276" w:type="dxa"/>
            <w:tcBorders>
              <w:top w:val="single" w:sz="4" w:space="0" w:color="auto"/>
              <w:left w:val="single" w:sz="4" w:space="0" w:color="FFFFFF" w:themeColor="background1"/>
              <w:bottom w:val="single" w:sz="18" w:space="0" w:color="6A7173"/>
            </w:tcBorders>
            <w:shd w:val="clear" w:color="auto" w:fill="FFFFFF" w:themeFill="background1"/>
          </w:tcPr>
          <w:p w14:paraId="399C88BC" w14:textId="0A8CCECA"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3 470</w:t>
            </w:r>
          </w:p>
        </w:tc>
        <w:tc>
          <w:tcPr>
            <w:tcW w:w="1276" w:type="dxa"/>
            <w:tcBorders>
              <w:top w:val="single" w:sz="4" w:space="0" w:color="auto"/>
              <w:left w:val="single" w:sz="4" w:space="0" w:color="FFFFFF" w:themeColor="background1"/>
              <w:bottom w:val="single" w:sz="18" w:space="0" w:color="6A7173"/>
            </w:tcBorders>
            <w:shd w:val="clear" w:color="auto" w:fill="FFFFFF" w:themeFill="background1"/>
          </w:tcPr>
          <w:p w14:paraId="45365CFA" w14:textId="416A7AFB"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18.95%</w:t>
            </w:r>
          </w:p>
        </w:tc>
        <w:tc>
          <w:tcPr>
            <w:tcW w:w="1134" w:type="dxa"/>
            <w:tcBorders>
              <w:top w:val="single" w:sz="4" w:space="0" w:color="auto"/>
              <w:left w:val="single" w:sz="4" w:space="0" w:color="FFFFFF" w:themeColor="background1"/>
              <w:bottom w:val="single" w:sz="18" w:space="0" w:color="6A7173"/>
            </w:tcBorders>
            <w:shd w:val="clear" w:color="auto" w:fill="FFFFFF" w:themeFill="background1"/>
          </w:tcPr>
          <w:p w14:paraId="5199C400" w14:textId="79D7FA55"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21 740</w:t>
            </w:r>
          </w:p>
        </w:tc>
        <w:tc>
          <w:tcPr>
            <w:tcW w:w="1134" w:type="dxa"/>
            <w:tcBorders>
              <w:top w:val="single" w:sz="4" w:space="0" w:color="auto"/>
              <w:left w:val="single" w:sz="4" w:space="0" w:color="FFFFFF" w:themeColor="background1"/>
              <w:bottom w:val="single" w:sz="18" w:space="0" w:color="6A7173"/>
            </w:tcBorders>
            <w:shd w:val="clear" w:color="auto" w:fill="FFFFFF" w:themeFill="background1"/>
          </w:tcPr>
          <w:p w14:paraId="13012465" w14:textId="281471AC"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4 120</w:t>
            </w:r>
          </w:p>
        </w:tc>
        <w:tc>
          <w:tcPr>
            <w:tcW w:w="992" w:type="dxa"/>
            <w:tcBorders>
              <w:top w:val="single" w:sz="4" w:space="0" w:color="auto"/>
              <w:left w:val="single" w:sz="4" w:space="0" w:color="FFFFFF" w:themeColor="background1"/>
              <w:bottom w:val="single" w:sz="18" w:space="0" w:color="6A7173"/>
            </w:tcBorders>
            <w:shd w:val="clear" w:color="auto" w:fill="69C07C"/>
          </w:tcPr>
          <w:p w14:paraId="2DDDFBDA" w14:textId="16F44F6D"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3</w:t>
            </w:r>
            <w:r w:rsidR="00057301" w:rsidRPr="003D3828">
              <w:rPr>
                <w:rFonts w:ascii="Arial" w:hAnsi="Arial" w:cs="Arial"/>
                <w:b w:val="0"/>
                <w:bCs/>
              </w:rPr>
              <w:t xml:space="preserve"> </w:t>
            </w:r>
            <w:r w:rsidRPr="003D3828">
              <w:rPr>
                <w:rFonts w:ascii="Arial" w:hAnsi="Arial" w:cs="Arial"/>
                <w:b w:val="0"/>
                <w:bCs/>
              </w:rPr>
              <w:t>431</w:t>
            </w:r>
          </w:p>
        </w:tc>
        <w:tc>
          <w:tcPr>
            <w:tcW w:w="1134" w:type="dxa"/>
            <w:tcBorders>
              <w:top w:val="single" w:sz="4" w:space="0" w:color="auto"/>
              <w:left w:val="single" w:sz="4" w:space="0" w:color="FFFFFF" w:themeColor="background1"/>
              <w:bottom w:val="single" w:sz="18" w:space="0" w:color="6A7173"/>
            </w:tcBorders>
            <w:shd w:val="clear" w:color="auto" w:fill="B0D480"/>
          </w:tcPr>
          <w:p w14:paraId="3813A6C6" w14:textId="113B3CF3" w:rsidR="00B37E57" w:rsidRPr="003D3828" w:rsidRDefault="00787988" w:rsidP="00B37E57">
            <w:pPr>
              <w:pStyle w:val="tabuluteksts"/>
              <w:spacing w:before="0" w:after="0" w:line="240" w:lineRule="exact"/>
              <w:ind w:right="146"/>
              <w:jc w:val="right"/>
              <w:rPr>
                <w:rFonts w:ascii="Arial" w:hAnsi="Arial" w:cs="Arial"/>
                <w:b w:val="0"/>
                <w:bCs/>
              </w:rPr>
            </w:pPr>
            <w:r w:rsidRPr="003D3828">
              <w:rPr>
                <w:rFonts w:ascii="Arial" w:hAnsi="Arial" w:cs="Arial"/>
                <w:b w:val="0"/>
                <w:bCs/>
              </w:rPr>
              <w:t>650</w:t>
            </w:r>
          </w:p>
        </w:tc>
      </w:tr>
      <w:tr w:rsidR="00AE2665" w14:paraId="5BDAD941" w14:textId="77777777" w:rsidTr="005573E9">
        <w:trPr>
          <w:trHeight w:val="337"/>
        </w:trPr>
        <w:tc>
          <w:tcPr>
            <w:tcW w:w="1134" w:type="dxa"/>
            <w:tcBorders>
              <w:top w:val="single" w:sz="18" w:space="0" w:color="6A7173"/>
              <w:right w:val="single" w:sz="4" w:space="0" w:color="FFFFFF" w:themeColor="background1"/>
            </w:tcBorders>
            <w:shd w:val="clear" w:color="auto" w:fill="E7E6E6"/>
          </w:tcPr>
          <w:p w14:paraId="33E56294" w14:textId="675C9034" w:rsidR="000C038A" w:rsidRPr="003D3828" w:rsidRDefault="00787988" w:rsidP="009C185F">
            <w:pPr>
              <w:pStyle w:val="Tabletitle"/>
              <w:spacing w:before="0" w:after="0"/>
              <w:ind w:left="142" w:right="179"/>
              <w:jc w:val="left"/>
              <w:rPr>
                <w:rFonts w:ascii="Arial" w:hAnsi="Arial" w:cs="Arial"/>
                <w:color w:val="595858"/>
              </w:rPr>
            </w:pPr>
            <w:r w:rsidRPr="003D3828">
              <w:rPr>
                <w:rFonts w:ascii="Arial" w:hAnsi="Arial" w:cs="Arial"/>
                <w:color w:val="595858"/>
              </w:rPr>
              <w:t>Kopā</w:t>
            </w:r>
          </w:p>
        </w:tc>
        <w:tc>
          <w:tcPr>
            <w:tcW w:w="1134" w:type="dxa"/>
            <w:tcBorders>
              <w:top w:val="single" w:sz="18" w:space="0" w:color="6A7173"/>
              <w:left w:val="single" w:sz="4" w:space="0" w:color="FFFFFF" w:themeColor="background1"/>
            </w:tcBorders>
            <w:shd w:val="clear" w:color="auto" w:fill="FFFFFF" w:themeFill="background1"/>
          </w:tcPr>
          <w:p w14:paraId="02038F07" w14:textId="477E544E" w:rsidR="000C038A" w:rsidRPr="003D3828" w:rsidRDefault="00787988" w:rsidP="009308C4">
            <w:pPr>
              <w:pStyle w:val="tabuluteksts"/>
              <w:spacing w:before="0" w:after="0" w:line="240" w:lineRule="exact"/>
              <w:ind w:right="146"/>
              <w:jc w:val="right"/>
              <w:rPr>
                <w:rFonts w:ascii="Arial" w:hAnsi="Arial" w:cs="Arial"/>
              </w:rPr>
            </w:pPr>
            <w:r w:rsidRPr="003D3828">
              <w:rPr>
                <w:rFonts w:ascii="Arial" w:hAnsi="Arial" w:cs="Arial"/>
              </w:rPr>
              <w:t xml:space="preserve">237 </w:t>
            </w:r>
            <w:r w:rsidR="00FF233D" w:rsidRPr="003D3828">
              <w:rPr>
                <w:rFonts w:ascii="Arial" w:hAnsi="Arial" w:cs="Arial"/>
              </w:rPr>
              <w:t>323</w:t>
            </w:r>
          </w:p>
        </w:tc>
        <w:tc>
          <w:tcPr>
            <w:tcW w:w="1276" w:type="dxa"/>
            <w:tcBorders>
              <w:top w:val="single" w:sz="18" w:space="0" w:color="6A7173"/>
              <w:left w:val="single" w:sz="4" w:space="0" w:color="FFFFFF" w:themeColor="background1"/>
            </w:tcBorders>
            <w:shd w:val="clear" w:color="auto" w:fill="FFFFFF" w:themeFill="background1"/>
          </w:tcPr>
          <w:p w14:paraId="5D92A90D" w14:textId="51F490E4" w:rsidR="000C038A" w:rsidRPr="003D3828" w:rsidRDefault="00787988" w:rsidP="009308C4">
            <w:pPr>
              <w:pStyle w:val="tabuluteksts"/>
              <w:spacing w:before="0" w:after="0" w:line="240" w:lineRule="exact"/>
              <w:ind w:right="146"/>
              <w:jc w:val="right"/>
              <w:rPr>
                <w:rFonts w:ascii="Arial" w:hAnsi="Arial" w:cs="Arial"/>
              </w:rPr>
            </w:pPr>
            <w:r w:rsidRPr="003D3828">
              <w:rPr>
                <w:rFonts w:ascii="Arial" w:hAnsi="Arial" w:cs="Arial"/>
              </w:rPr>
              <w:t>68 558</w:t>
            </w:r>
          </w:p>
        </w:tc>
        <w:tc>
          <w:tcPr>
            <w:tcW w:w="1276" w:type="dxa"/>
            <w:tcBorders>
              <w:top w:val="single" w:sz="18" w:space="0" w:color="6A7173"/>
              <w:left w:val="single" w:sz="4" w:space="0" w:color="FFFFFF" w:themeColor="background1"/>
            </w:tcBorders>
            <w:shd w:val="clear" w:color="auto" w:fill="FFFFFF" w:themeFill="background1"/>
          </w:tcPr>
          <w:p w14:paraId="5E6C49B0" w14:textId="77777777" w:rsidR="000C038A" w:rsidRPr="003D3828" w:rsidRDefault="000C038A" w:rsidP="009308C4">
            <w:pPr>
              <w:pStyle w:val="tabuluteksts"/>
              <w:spacing w:before="0" w:after="0" w:line="240" w:lineRule="exact"/>
              <w:ind w:right="146"/>
              <w:jc w:val="right"/>
              <w:rPr>
                <w:rFonts w:ascii="Arial" w:hAnsi="Arial" w:cs="Arial"/>
              </w:rPr>
            </w:pPr>
          </w:p>
        </w:tc>
        <w:tc>
          <w:tcPr>
            <w:tcW w:w="1134" w:type="dxa"/>
            <w:tcBorders>
              <w:top w:val="single" w:sz="18" w:space="0" w:color="6A7173"/>
              <w:left w:val="single" w:sz="4" w:space="0" w:color="FFFFFF" w:themeColor="background1"/>
            </w:tcBorders>
            <w:shd w:val="clear" w:color="auto" w:fill="FFFFFF" w:themeFill="background1"/>
          </w:tcPr>
          <w:p w14:paraId="7B53E057" w14:textId="180A8F55" w:rsidR="000C038A" w:rsidRPr="003D3828" w:rsidRDefault="00787988" w:rsidP="009308C4">
            <w:pPr>
              <w:pStyle w:val="tabuluteksts"/>
              <w:spacing w:before="0" w:after="0" w:line="240" w:lineRule="exact"/>
              <w:ind w:right="146"/>
              <w:jc w:val="right"/>
              <w:rPr>
                <w:rFonts w:ascii="Arial" w:hAnsi="Arial" w:cs="Arial"/>
              </w:rPr>
            </w:pPr>
            <w:r w:rsidRPr="003D3828">
              <w:rPr>
                <w:rFonts w:ascii="Arial" w:hAnsi="Arial" w:cs="Arial"/>
              </w:rPr>
              <w:t xml:space="preserve">244 </w:t>
            </w:r>
            <w:r w:rsidR="00377BED" w:rsidRPr="003D3828">
              <w:rPr>
                <w:rFonts w:ascii="Arial" w:hAnsi="Arial" w:cs="Arial"/>
              </w:rPr>
              <w:t>227</w:t>
            </w:r>
          </w:p>
        </w:tc>
        <w:tc>
          <w:tcPr>
            <w:tcW w:w="1134" w:type="dxa"/>
            <w:tcBorders>
              <w:top w:val="single" w:sz="18" w:space="0" w:color="6A7173"/>
              <w:left w:val="single" w:sz="4" w:space="0" w:color="FFFFFF" w:themeColor="background1"/>
            </w:tcBorders>
            <w:shd w:val="clear" w:color="auto" w:fill="FFFFFF" w:themeFill="background1"/>
          </w:tcPr>
          <w:p w14:paraId="5BD27007" w14:textId="0071EA94" w:rsidR="000C038A" w:rsidRPr="003D3828" w:rsidRDefault="00787988" w:rsidP="009308C4">
            <w:pPr>
              <w:pStyle w:val="tabuluteksts"/>
              <w:spacing w:before="0" w:after="0" w:line="240" w:lineRule="exact"/>
              <w:ind w:right="146"/>
              <w:jc w:val="right"/>
              <w:rPr>
                <w:rFonts w:ascii="Arial" w:hAnsi="Arial" w:cs="Arial"/>
              </w:rPr>
            </w:pPr>
            <w:r w:rsidRPr="003D3828">
              <w:rPr>
                <w:rFonts w:ascii="Arial" w:hAnsi="Arial" w:cs="Arial"/>
              </w:rPr>
              <w:t>70 134</w:t>
            </w:r>
          </w:p>
        </w:tc>
        <w:tc>
          <w:tcPr>
            <w:tcW w:w="992" w:type="dxa"/>
            <w:tcBorders>
              <w:top w:val="single" w:sz="18" w:space="0" w:color="6A7173"/>
              <w:left w:val="single" w:sz="4" w:space="0" w:color="FFFFFF" w:themeColor="background1"/>
            </w:tcBorders>
            <w:shd w:val="clear" w:color="auto" w:fill="FFFFFF" w:themeFill="background1"/>
          </w:tcPr>
          <w:p w14:paraId="3320914A" w14:textId="5ED9B087" w:rsidR="000C038A" w:rsidRPr="003D3828" w:rsidRDefault="00787988" w:rsidP="009308C4">
            <w:pPr>
              <w:pStyle w:val="tabuluteksts"/>
              <w:spacing w:before="0" w:after="0" w:line="240" w:lineRule="exact"/>
              <w:ind w:right="146"/>
              <w:jc w:val="right"/>
              <w:rPr>
                <w:rFonts w:ascii="Arial" w:hAnsi="Arial" w:cs="Arial"/>
              </w:rPr>
            </w:pPr>
            <w:r w:rsidRPr="003D3828">
              <w:rPr>
                <w:rFonts w:ascii="Arial" w:hAnsi="Arial" w:cs="Arial"/>
              </w:rPr>
              <w:t>6 904</w:t>
            </w:r>
          </w:p>
        </w:tc>
        <w:tc>
          <w:tcPr>
            <w:tcW w:w="1134" w:type="dxa"/>
            <w:tcBorders>
              <w:top w:val="single" w:sz="18" w:space="0" w:color="6A7173"/>
              <w:left w:val="single" w:sz="4" w:space="0" w:color="FFFFFF" w:themeColor="background1"/>
            </w:tcBorders>
            <w:shd w:val="clear" w:color="auto" w:fill="FFFFFF" w:themeFill="background1"/>
          </w:tcPr>
          <w:p w14:paraId="03728812" w14:textId="4ECE2BA0" w:rsidR="000C038A" w:rsidRPr="003D3828" w:rsidRDefault="00787988" w:rsidP="009308C4">
            <w:pPr>
              <w:pStyle w:val="tabuluteksts"/>
              <w:spacing w:before="0" w:after="0" w:line="240" w:lineRule="exact"/>
              <w:ind w:right="146"/>
              <w:jc w:val="right"/>
              <w:rPr>
                <w:rFonts w:ascii="Arial" w:hAnsi="Arial" w:cs="Arial"/>
              </w:rPr>
            </w:pPr>
            <w:r w:rsidRPr="003D3828">
              <w:rPr>
                <w:rFonts w:ascii="Arial" w:hAnsi="Arial" w:cs="Arial"/>
              </w:rPr>
              <w:t>1 576</w:t>
            </w:r>
          </w:p>
        </w:tc>
      </w:tr>
    </w:tbl>
    <w:p w14:paraId="6BF77BE5" w14:textId="77777777" w:rsidR="00DB382D" w:rsidRPr="003D3828" w:rsidRDefault="00DB382D" w:rsidP="005B4AC3">
      <w:pPr>
        <w:ind w:left="0"/>
        <w:rPr>
          <w:rFonts w:ascii="Arial" w:hAnsi="Arial" w:cs="Arial"/>
        </w:rPr>
      </w:pPr>
    </w:p>
    <w:p w14:paraId="567B6397" w14:textId="36A35FF6" w:rsidR="00A847EF" w:rsidRPr="003D3828" w:rsidRDefault="00787988" w:rsidP="00D10F1B">
      <w:pPr>
        <w:pStyle w:val="Virsraksts2"/>
        <w:rPr>
          <w:rFonts w:ascii="Arial" w:hAnsi="Arial" w:cs="Arial"/>
        </w:rPr>
      </w:pPr>
      <w:bookmarkStart w:id="20" w:name="_Toc149853895"/>
      <w:r w:rsidRPr="003D3828">
        <w:rPr>
          <w:rFonts w:ascii="Arial" w:hAnsi="Arial" w:cs="Arial"/>
        </w:rPr>
        <w:t>PMP riski un pieprasījums pēc atbalsta pasākumiem</w:t>
      </w:r>
      <w:bookmarkEnd w:id="20"/>
    </w:p>
    <w:p w14:paraId="6D353126" w14:textId="77777777" w:rsidR="00422E17" w:rsidRPr="003D3828" w:rsidRDefault="00787988" w:rsidP="0020792E">
      <w:pPr>
        <w:rPr>
          <w:rFonts w:ascii="Arial" w:hAnsi="Arial" w:cs="Arial"/>
        </w:rPr>
      </w:pPr>
      <w:r w:rsidRPr="003D3828">
        <w:rPr>
          <w:rFonts w:ascii="Arial" w:hAnsi="Arial" w:cs="Arial"/>
        </w:rPr>
        <w:t xml:space="preserve">Darbu ar PMP riska grupu </w:t>
      </w:r>
      <w:r w:rsidR="00C66677" w:rsidRPr="003D3828">
        <w:rPr>
          <w:rFonts w:ascii="Arial" w:hAnsi="Arial" w:cs="Arial"/>
        </w:rPr>
        <w:t xml:space="preserve">izglītojamiem Rīgas valstspilsētā raksturo </w:t>
      </w:r>
      <w:r w:rsidR="00F661D5" w:rsidRPr="003D3828">
        <w:rPr>
          <w:rFonts w:ascii="Arial" w:hAnsi="Arial" w:cs="Arial"/>
        </w:rPr>
        <w:t xml:space="preserve">dažādu jomu atbalsta </w:t>
      </w:r>
      <w:r w:rsidR="00BC5DF6" w:rsidRPr="003D3828">
        <w:rPr>
          <w:rFonts w:ascii="Arial" w:hAnsi="Arial" w:cs="Arial"/>
        </w:rPr>
        <w:t>speciālistu</w:t>
      </w:r>
      <w:r w:rsidRPr="003D3828">
        <w:rPr>
          <w:rFonts w:ascii="Arial" w:hAnsi="Arial" w:cs="Arial"/>
        </w:rPr>
        <w:t xml:space="preserve"> un institūciju</w:t>
      </w:r>
      <w:r w:rsidR="00BC5DF6" w:rsidRPr="003D3828">
        <w:rPr>
          <w:rFonts w:ascii="Arial" w:hAnsi="Arial" w:cs="Arial"/>
        </w:rPr>
        <w:t xml:space="preserve"> paveiktais</w:t>
      </w:r>
      <w:r w:rsidR="00413637" w:rsidRPr="003D3828">
        <w:rPr>
          <w:rFonts w:ascii="Arial" w:hAnsi="Arial" w:cs="Arial"/>
        </w:rPr>
        <w:t>.</w:t>
      </w:r>
    </w:p>
    <w:p w14:paraId="2207A6E6" w14:textId="77777777" w:rsidR="00422E17" w:rsidRPr="003D3828" w:rsidRDefault="00422E17" w:rsidP="0020792E">
      <w:pPr>
        <w:rPr>
          <w:rFonts w:ascii="Arial" w:hAnsi="Arial" w:cs="Arial"/>
        </w:rPr>
      </w:pPr>
    </w:p>
    <w:p w14:paraId="41C59692" w14:textId="004AF9BF" w:rsidR="00422E17" w:rsidRPr="003D3828" w:rsidRDefault="00787988" w:rsidP="00422E17">
      <w:pPr>
        <w:rPr>
          <w:rFonts w:ascii="Arial" w:hAnsi="Arial" w:cs="Arial"/>
        </w:rPr>
      </w:pPr>
      <w:r w:rsidRPr="003D3828">
        <w:rPr>
          <w:rFonts w:ascii="Arial" w:hAnsi="Arial" w:cs="Arial"/>
        </w:rPr>
        <w:t>Gadījumu skaits skolās starpinstitucionālajā sadarbībā, kad skolas speciālisti  vieni paši nevar atrisināt problēmsituācijas, j</w:t>
      </w:r>
      <w:r w:rsidRPr="003D3828">
        <w:rPr>
          <w:rFonts w:ascii="Arial" w:hAnsi="Arial" w:cs="Arial"/>
        </w:rPr>
        <w:t>o tās ir ļoti komplicētas un skar visu ģimeni ne tikai skolēnu</w:t>
      </w:r>
      <w:r w:rsidR="001B1754" w:rsidRPr="003D3828">
        <w:rPr>
          <w:rFonts w:ascii="Arial" w:hAnsi="Arial" w:cs="Arial"/>
        </w:rPr>
        <w:t xml:space="preserve"> (sk. 2.2. tabulu)</w:t>
      </w:r>
      <w:r w:rsidRPr="003D3828">
        <w:rPr>
          <w:rFonts w:ascii="Arial" w:hAnsi="Arial" w:cs="Arial"/>
        </w:rPr>
        <w:t>.</w:t>
      </w:r>
    </w:p>
    <w:p w14:paraId="542E3B20" w14:textId="50C85045" w:rsidR="00422E17" w:rsidRPr="003D3828" w:rsidRDefault="00787988" w:rsidP="00422E17">
      <w:pPr>
        <w:pStyle w:val="Tabletitle"/>
        <w:tabs>
          <w:tab w:val="left" w:pos="6096"/>
        </w:tabs>
        <w:rPr>
          <w:rFonts w:ascii="Arial" w:hAnsi="Arial" w:cs="Arial"/>
        </w:rPr>
      </w:pPr>
      <w:r w:rsidRPr="003D3828">
        <w:rPr>
          <w:rFonts w:ascii="Arial" w:hAnsi="Arial" w:cs="Arial"/>
        </w:rPr>
        <w:lastRenderedPageBreak/>
        <w:t xml:space="preserve">2.2. tabula: </w:t>
      </w:r>
      <w:r w:rsidR="001C0C17" w:rsidRPr="003D3828">
        <w:rPr>
          <w:rFonts w:ascii="Arial" w:hAnsi="Arial" w:cs="Arial"/>
        </w:rPr>
        <w:t xml:space="preserve">Darbs </w:t>
      </w:r>
      <w:r w:rsidRPr="003D3828">
        <w:rPr>
          <w:rFonts w:ascii="Arial" w:hAnsi="Arial" w:cs="Arial"/>
        </w:rPr>
        <w:t>PMP risku novēršanā</w:t>
      </w:r>
      <w:r w:rsidR="001C0C17" w:rsidRPr="003D3828">
        <w:rPr>
          <w:rFonts w:ascii="Arial" w:hAnsi="Arial" w:cs="Arial"/>
        </w:rPr>
        <w:t xml:space="preserve"> dalījumā pa iestādēm, kurās šie riski tikuši identificēti</w:t>
      </w:r>
    </w:p>
    <w:tbl>
      <w:tblPr>
        <w:tblW w:w="9214" w:type="dxa"/>
        <w:tblLayout w:type="fixed"/>
        <w:tblCellMar>
          <w:left w:w="0" w:type="dxa"/>
          <w:right w:w="0" w:type="dxa"/>
        </w:tblCellMar>
        <w:tblLook w:val="01E0" w:firstRow="1" w:lastRow="1" w:firstColumn="1" w:lastColumn="1" w:noHBand="0" w:noVBand="0"/>
      </w:tblPr>
      <w:tblGrid>
        <w:gridCol w:w="3828"/>
        <w:gridCol w:w="2693"/>
        <w:gridCol w:w="2693"/>
      </w:tblGrid>
      <w:tr w:rsidR="00AE2665" w14:paraId="5E6C8275" w14:textId="77777777" w:rsidTr="001C0C17">
        <w:trPr>
          <w:trHeight w:val="200"/>
        </w:trPr>
        <w:tc>
          <w:tcPr>
            <w:tcW w:w="3828" w:type="dxa"/>
            <w:tcBorders>
              <w:bottom w:val="single" w:sz="18" w:space="0" w:color="6A7173"/>
            </w:tcBorders>
            <w:shd w:val="clear" w:color="auto" w:fill="E7E6E6"/>
          </w:tcPr>
          <w:p w14:paraId="0C9F1D89" w14:textId="77777777" w:rsidR="00422E17" w:rsidRPr="003D3828" w:rsidRDefault="00787988" w:rsidP="00304C87">
            <w:pPr>
              <w:pStyle w:val="TableParagraph"/>
              <w:tabs>
                <w:tab w:val="left" w:pos="6096"/>
              </w:tabs>
              <w:spacing w:after="56"/>
            </w:pPr>
            <w:r w:rsidRPr="003D3828">
              <w:rPr>
                <w:color w:val="595858"/>
              </w:rPr>
              <w:t>INSTITŪCIJAS</w:t>
            </w:r>
          </w:p>
        </w:tc>
        <w:tc>
          <w:tcPr>
            <w:tcW w:w="2693" w:type="dxa"/>
            <w:tcBorders>
              <w:bottom w:val="single" w:sz="18" w:space="0" w:color="6A7173"/>
            </w:tcBorders>
          </w:tcPr>
          <w:p w14:paraId="4F3CBB41" w14:textId="6A72A671" w:rsidR="00422E17" w:rsidRPr="003D3828" w:rsidRDefault="00787988" w:rsidP="00304C87">
            <w:pPr>
              <w:pStyle w:val="TableParagraph"/>
              <w:tabs>
                <w:tab w:val="left" w:pos="6096"/>
              </w:tabs>
              <w:spacing w:after="56"/>
            </w:pPr>
            <w:r w:rsidRPr="003D3828">
              <w:rPr>
                <w:color w:val="595858"/>
              </w:rPr>
              <w:t>GADĪJUM</w:t>
            </w:r>
            <w:r w:rsidR="001C0C17" w:rsidRPr="003D3828">
              <w:rPr>
                <w:color w:val="595858"/>
              </w:rPr>
              <w:t>I</w:t>
            </w:r>
            <w:r w:rsidRPr="003D3828">
              <w:rPr>
                <w:color w:val="595858"/>
              </w:rPr>
              <w:t xml:space="preserve"> 2021./2022. M.G.</w:t>
            </w:r>
          </w:p>
        </w:tc>
        <w:tc>
          <w:tcPr>
            <w:tcW w:w="2693" w:type="dxa"/>
            <w:tcBorders>
              <w:bottom w:val="single" w:sz="18" w:space="0" w:color="6A7173"/>
            </w:tcBorders>
          </w:tcPr>
          <w:p w14:paraId="67E88613" w14:textId="69426820" w:rsidR="00422E17" w:rsidRPr="003D3828" w:rsidRDefault="00787988" w:rsidP="00304C87">
            <w:pPr>
              <w:pStyle w:val="TableParagraph"/>
              <w:tabs>
                <w:tab w:val="left" w:pos="6096"/>
              </w:tabs>
              <w:spacing w:after="56"/>
            </w:pPr>
            <w:r w:rsidRPr="003D3828">
              <w:rPr>
                <w:color w:val="595858"/>
              </w:rPr>
              <w:t>GADĪJUM</w:t>
            </w:r>
            <w:r w:rsidR="001C0C17" w:rsidRPr="003D3828">
              <w:rPr>
                <w:color w:val="595858"/>
              </w:rPr>
              <w:t>I</w:t>
            </w:r>
            <w:r w:rsidRPr="003D3828">
              <w:rPr>
                <w:color w:val="595858"/>
              </w:rPr>
              <w:t xml:space="preserve"> 2022./2023. M.G.</w:t>
            </w:r>
          </w:p>
        </w:tc>
      </w:tr>
      <w:tr w:rsidR="00AE2665" w14:paraId="3F364FDD" w14:textId="77777777" w:rsidTr="001C0C17">
        <w:trPr>
          <w:trHeight w:val="448"/>
        </w:trPr>
        <w:tc>
          <w:tcPr>
            <w:tcW w:w="3828" w:type="dxa"/>
            <w:tcBorders>
              <w:top w:val="single" w:sz="18" w:space="0" w:color="6A7173"/>
              <w:bottom w:val="single" w:sz="2" w:space="0" w:color="6A7173"/>
            </w:tcBorders>
            <w:shd w:val="clear" w:color="auto" w:fill="E7E6E6"/>
          </w:tcPr>
          <w:p w14:paraId="03D5B081" w14:textId="329E7283" w:rsidR="00422E17" w:rsidRPr="003D3828" w:rsidRDefault="00787988" w:rsidP="00304C87">
            <w:pPr>
              <w:pStyle w:val="TableParagraph"/>
              <w:tabs>
                <w:tab w:val="left" w:pos="6096"/>
              </w:tabs>
            </w:pPr>
            <w:r w:rsidRPr="003D3828">
              <w:t>Izglītības,</w:t>
            </w:r>
            <w:r w:rsidRPr="003D3828">
              <w:t xml:space="preserve"> kultūras un sporta departaments</w:t>
            </w:r>
          </w:p>
        </w:tc>
        <w:tc>
          <w:tcPr>
            <w:tcW w:w="2693" w:type="dxa"/>
            <w:tcBorders>
              <w:top w:val="single" w:sz="18" w:space="0" w:color="6A7173"/>
              <w:bottom w:val="single" w:sz="4" w:space="0" w:color="auto"/>
            </w:tcBorders>
          </w:tcPr>
          <w:p w14:paraId="37E0EADA" w14:textId="77777777" w:rsidR="00422E17" w:rsidRPr="003D3828" w:rsidRDefault="00787988" w:rsidP="00304C87">
            <w:pPr>
              <w:pStyle w:val="TableParagraph"/>
              <w:tabs>
                <w:tab w:val="left" w:pos="6096"/>
              </w:tabs>
              <w:ind w:right="710"/>
              <w:jc w:val="right"/>
              <w:rPr>
                <w:b w:val="0"/>
                <w:bCs/>
              </w:rPr>
            </w:pPr>
            <w:r w:rsidRPr="003D3828">
              <w:rPr>
                <w:b w:val="0"/>
                <w:bCs/>
              </w:rPr>
              <w:t>355</w:t>
            </w:r>
          </w:p>
        </w:tc>
        <w:tc>
          <w:tcPr>
            <w:tcW w:w="2693" w:type="dxa"/>
            <w:tcBorders>
              <w:top w:val="single" w:sz="18" w:space="0" w:color="6A7173"/>
              <w:bottom w:val="single" w:sz="4" w:space="0" w:color="auto"/>
            </w:tcBorders>
          </w:tcPr>
          <w:p w14:paraId="4A9E8A8E" w14:textId="77777777" w:rsidR="00422E17" w:rsidRPr="003D3828" w:rsidRDefault="00787988" w:rsidP="00304C87">
            <w:pPr>
              <w:pStyle w:val="TableParagraph"/>
              <w:tabs>
                <w:tab w:val="left" w:pos="6096"/>
              </w:tabs>
              <w:ind w:right="710"/>
              <w:jc w:val="right"/>
              <w:rPr>
                <w:b w:val="0"/>
                <w:bCs/>
              </w:rPr>
            </w:pPr>
            <w:r w:rsidRPr="003D3828">
              <w:rPr>
                <w:b w:val="0"/>
                <w:bCs/>
              </w:rPr>
              <w:t>320</w:t>
            </w:r>
          </w:p>
        </w:tc>
      </w:tr>
      <w:tr w:rsidR="00AE2665" w14:paraId="392DDD17" w14:textId="77777777" w:rsidTr="001C0C17">
        <w:trPr>
          <w:trHeight w:val="337"/>
        </w:trPr>
        <w:tc>
          <w:tcPr>
            <w:tcW w:w="3828" w:type="dxa"/>
            <w:tcBorders>
              <w:top w:val="single" w:sz="2" w:space="0" w:color="6A7173"/>
              <w:bottom w:val="single" w:sz="2" w:space="0" w:color="6A7173"/>
            </w:tcBorders>
            <w:shd w:val="clear" w:color="auto" w:fill="E7E6E6"/>
          </w:tcPr>
          <w:p w14:paraId="21A2A8CE" w14:textId="6A06B0CE" w:rsidR="00422E17" w:rsidRPr="003D3828" w:rsidRDefault="00787988" w:rsidP="00304C87">
            <w:pPr>
              <w:pStyle w:val="TableParagraph"/>
              <w:tabs>
                <w:tab w:val="left" w:pos="6096"/>
              </w:tabs>
            </w:pPr>
            <w:r w:rsidRPr="003D3828">
              <w:t>Labklājības departamenta Veselības pārvaldes Sabiedrības veselības veicināšanas un profilakses nodaļa</w:t>
            </w:r>
          </w:p>
        </w:tc>
        <w:tc>
          <w:tcPr>
            <w:tcW w:w="2693" w:type="dxa"/>
            <w:tcBorders>
              <w:top w:val="single" w:sz="4" w:space="0" w:color="auto"/>
              <w:bottom w:val="single" w:sz="4" w:space="0" w:color="auto"/>
            </w:tcBorders>
          </w:tcPr>
          <w:p w14:paraId="7832A04E" w14:textId="77777777" w:rsidR="00422E17" w:rsidRPr="003D3828" w:rsidRDefault="00787988" w:rsidP="00304C87">
            <w:pPr>
              <w:pStyle w:val="TableParagraph"/>
              <w:tabs>
                <w:tab w:val="left" w:pos="6096"/>
              </w:tabs>
              <w:ind w:right="710"/>
              <w:jc w:val="right"/>
              <w:rPr>
                <w:b w:val="0"/>
                <w:bCs/>
              </w:rPr>
            </w:pPr>
            <w:r w:rsidRPr="003D3828">
              <w:rPr>
                <w:b w:val="0"/>
                <w:bCs/>
              </w:rPr>
              <w:t>649</w:t>
            </w:r>
          </w:p>
        </w:tc>
        <w:tc>
          <w:tcPr>
            <w:tcW w:w="2693" w:type="dxa"/>
            <w:tcBorders>
              <w:top w:val="single" w:sz="4" w:space="0" w:color="auto"/>
              <w:bottom w:val="single" w:sz="4" w:space="0" w:color="auto"/>
            </w:tcBorders>
          </w:tcPr>
          <w:p w14:paraId="493CB663" w14:textId="77777777" w:rsidR="00422E17" w:rsidRPr="003D3828" w:rsidRDefault="00787988" w:rsidP="00304C87">
            <w:pPr>
              <w:pStyle w:val="TableParagraph"/>
              <w:tabs>
                <w:tab w:val="left" w:pos="6096"/>
              </w:tabs>
              <w:ind w:right="710"/>
              <w:jc w:val="right"/>
              <w:rPr>
                <w:b w:val="0"/>
                <w:bCs/>
              </w:rPr>
            </w:pPr>
            <w:r w:rsidRPr="003D3828">
              <w:rPr>
                <w:b w:val="0"/>
                <w:bCs/>
              </w:rPr>
              <w:t>513</w:t>
            </w:r>
          </w:p>
        </w:tc>
      </w:tr>
      <w:tr w:rsidR="00AE2665" w14:paraId="7572D526" w14:textId="77777777" w:rsidTr="001C0C17">
        <w:trPr>
          <w:trHeight w:val="337"/>
        </w:trPr>
        <w:tc>
          <w:tcPr>
            <w:tcW w:w="3828" w:type="dxa"/>
            <w:tcBorders>
              <w:top w:val="single" w:sz="2" w:space="0" w:color="6A7173"/>
              <w:bottom w:val="single" w:sz="2" w:space="0" w:color="6A7173"/>
            </w:tcBorders>
            <w:shd w:val="clear" w:color="auto" w:fill="E7E6E6"/>
          </w:tcPr>
          <w:p w14:paraId="2F878F20" w14:textId="77777777" w:rsidR="00422E17" w:rsidRPr="003D3828" w:rsidRDefault="00787988" w:rsidP="00304C87">
            <w:pPr>
              <w:pStyle w:val="TableParagraph"/>
            </w:pPr>
            <w:r w:rsidRPr="003D3828">
              <w:t>Sociālais dienests</w:t>
            </w:r>
          </w:p>
        </w:tc>
        <w:tc>
          <w:tcPr>
            <w:tcW w:w="2693" w:type="dxa"/>
            <w:tcBorders>
              <w:top w:val="single" w:sz="4" w:space="0" w:color="auto"/>
              <w:bottom w:val="single" w:sz="4" w:space="0" w:color="auto"/>
            </w:tcBorders>
          </w:tcPr>
          <w:p w14:paraId="7E8A9B4F" w14:textId="77777777" w:rsidR="00422E17" w:rsidRPr="003D3828" w:rsidRDefault="00787988" w:rsidP="00304C87">
            <w:pPr>
              <w:pStyle w:val="TableParagraph"/>
              <w:ind w:right="710"/>
              <w:jc w:val="right"/>
              <w:rPr>
                <w:b w:val="0"/>
                <w:bCs/>
              </w:rPr>
            </w:pPr>
            <w:r w:rsidRPr="003D3828">
              <w:rPr>
                <w:b w:val="0"/>
                <w:bCs/>
              </w:rPr>
              <w:t>2 361</w:t>
            </w:r>
          </w:p>
        </w:tc>
        <w:tc>
          <w:tcPr>
            <w:tcW w:w="2693" w:type="dxa"/>
            <w:tcBorders>
              <w:top w:val="single" w:sz="4" w:space="0" w:color="auto"/>
              <w:bottom w:val="single" w:sz="4" w:space="0" w:color="auto"/>
            </w:tcBorders>
          </w:tcPr>
          <w:p w14:paraId="267519FD" w14:textId="77777777" w:rsidR="00422E17" w:rsidRPr="003D3828" w:rsidRDefault="00787988" w:rsidP="00304C87">
            <w:pPr>
              <w:pStyle w:val="TableParagraph"/>
              <w:ind w:right="710"/>
              <w:jc w:val="right"/>
              <w:rPr>
                <w:b w:val="0"/>
                <w:bCs/>
              </w:rPr>
            </w:pPr>
            <w:r w:rsidRPr="003D3828">
              <w:rPr>
                <w:b w:val="0"/>
                <w:bCs/>
              </w:rPr>
              <w:t>1 924</w:t>
            </w:r>
          </w:p>
        </w:tc>
      </w:tr>
      <w:tr w:rsidR="00AE2665" w14:paraId="4EB0F584" w14:textId="77777777" w:rsidTr="001C0C17">
        <w:trPr>
          <w:trHeight w:val="337"/>
        </w:trPr>
        <w:tc>
          <w:tcPr>
            <w:tcW w:w="3828" w:type="dxa"/>
            <w:tcBorders>
              <w:top w:val="single" w:sz="2" w:space="0" w:color="6A7173"/>
              <w:bottom w:val="single" w:sz="2" w:space="0" w:color="6A7173"/>
            </w:tcBorders>
            <w:shd w:val="clear" w:color="auto" w:fill="E7E6E6"/>
          </w:tcPr>
          <w:p w14:paraId="516815A1" w14:textId="77777777" w:rsidR="00422E17" w:rsidRPr="003D3828" w:rsidRDefault="00787988" w:rsidP="00304C87">
            <w:pPr>
              <w:pStyle w:val="TableParagraph"/>
            </w:pPr>
            <w:r w:rsidRPr="003D3828">
              <w:t>Pašvaldības policija</w:t>
            </w:r>
          </w:p>
        </w:tc>
        <w:tc>
          <w:tcPr>
            <w:tcW w:w="2693" w:type="dxa"/>
            <w:tcBorders>
              <w:top w:val="single" w:sz="4" w:space="0" w:color="auto"/>
              <w:bottom w:val="single" w:sz="4" w:space="0" w:color="auto"/>
            </w:tcBorders>
          </w:tcPr>
          <w:p w14:paraId="2112A106" w14:textId="77777777" w:rsidR="00422E17" w:rsidRPr="003D3828" w:rsidRDefault="00787988" w:rsidP="00304C87">
            <w:pPr>
              <w:pStyle w:val="TableParagraph"/>
              <w:ind w:right="710"/>
              <w:jc w:val="right"/>
              <w:rPr>
                <w:b w:val="0"/>
                <w:bCs/>
              </w:rPr>
            </w:pPr>
            <w:r w:rsidRPr="003D3828">
              <w:rPr>
                <w:b w:val="0"/>
                <w:bCs/>
              </w:rPr>
              <w:t>948</w:t>
            </w:r>
          </w:p>
        </w:tc>
        <w:tc>
          <w:tcPr>
            <w:tcW w:w="2693" w:type="dxa"/>
            <w:tcBorders>
              <w:top w:val="single" w:sz="4" w:space="0" w:color="auto"/>
              <w:bottom w:val="single" w:sz="4" w:space="0" w:color="auto"/>
            </w:tcBorders>
          </w:tcPr>
          <w:p w14:paraId="62B82D5B" w14:textId="77777777" w:rsidR="00422E17" w:rsidRPr="003D3828" w:rsidRDefault="00787988" w:rsidP="00304C87">
            <w:pPr>
              <w:pStyle w:val="TableParagraph"/>
              <w:ind w:right="710"/>
              <w:jc w:val="right"/>
              <w:rPr>
                <w:b w:val="0"/>
                <w:bCs/>
              </w:rPr>
            </w:pPr>
            <w:r w:rsidRPr="003D3828">
              <w:rPr>
                <w:b w:val="0"/>
                <w:bCs/>
              </w:rPr>
              <w:t>980</w:t>
            </w:r>
          </w:p>
        </w:tc>
      </w:tr>
      <w:tr w:rsidR="00AE2665" w14:paraId="31A85F0F" w14:textId="77777777" w:rsidTr="001C0C17">
        <w:trPr>
          <w:trHeight w:val="337"/>
        </w:trPr>
        <w:tc>
          <w:tcPr>
            <w:tcW w:w="3828" w:type="dxa"/>
            <w:tcBorders>
              <w:top w:val="single" w:sz="2" w:space="0" w:color="6A7173"/>
              <w:bottom w:val="single" w:sz="2" w:space="0" w:color="6A7173"/>
            </w:tcBorders>
            <w:shd w:val="clear" w:color="auto" w:fill="E7E6E6"/>
          </w:tcPr>
          <w:p w14:paraId="75C7B3A6" w14:textId="77777777" w:rsidR="00422E17" w:rsidRPr="003D3828" w:rsidRDefault="00787988" w:rsidP="00304C87">
            <w:pPr>
              <w:pStyle w:val="TableParagraph"/>
            </w:pPr>
            <w:r w:rsidRPr="003D3828">
              <w:t>Valsts policija</w:t>
            </w:r>
          </w:p>
        </w:tc>
        <w:tc>
          <w:tcPr>
            <w:tcW w:w="2693" w:type="dxa"/>
            <w:tcBorders>
              <w:top w:val="single" w:sz="4" w:space="0" w:color="auto"/>
              <w:bottom w:val="single" w:sz="4" w:space="0" w:color="auto"/>
            </w:tcBorders>
          </w:tcPr>
          <w:p w14:paraId="0943DA53" w14:textId="77777777" w:rsidR="00422E17" w:rsidRPr="003D3828" w:rsidRDefault="00787988" w:rsidP="00304C87">
            <w:pPr>
              <w:pStyle w:val="TableParagraph"/>
              <w:ind w:right="710"/>
              <w:jc w:val="right"/>
              <w:rPr>
                <w:b w:val="0"/>
                <w:bCs/>
              </w:rPr>
            </w:pPr>
            <w:r w:rsidRPr="003D3828">
              <w:rPr>
                <w:b w:val="0"/>
                <w:bCs/>
              </w:rPr>
              <w:t>612</w:t>
            </w:r>
          </w:p>
        </w:tc>
        <w:tc>
          <w:tcPr>
            <w:tcW w:w="2693" w:type="dxa"/>
            <w:tcBorders>
              <w:top w:val="single" w:sz="4" w:space="0" w:color="auto"/>
              <w:bottom w:val="single" w:sz="4" w:space="0" w:color="auto"/>
            </w:tcBorders>
          </w:tcPr>
          <w:p w14:paraId="0B1B4EBD" w14:textId="77777777" w:rsidR="00422E17" w:rsidRPr="003D3828" w:rsidRDefault="00787988" w:rsidP="00304C87">
            <w:pPr>
              <w:pStyle w:val="TableParagraph"/>
              <w:ind w:right="710"/>
              <w:jc w:val="right"/>
              <w:rPr>
                <w:b w:val="0"/>
                <w:bCs/>
              </w:rPr>
            </w:pPr>
            <w:r w:rsidRPr="003D3828">
              <w:rPr>
                <w:b w:val="0"/>
                <w:bCs/>
              </w:rPr>
              <w:t>662</w:t>
            </w:r>
          </w:p>
        </w:tc>
      </w:tr>
      <w:tr w:rsidR="00AE2665" w14:paraId="483A6BAA" w14:textId="77777777" w:rsidTr="001C0C17">
        <w:trPr>
          <w:trHeight w:val="337"/>
        </w:trPr>
        <w:tc>
          <w:tcPr>
            <w:tcW w:w="3828" w:type="dxa"/>
            <w:tcBorders>
              <w:top w:val="single" w:sz="2" w:space="0" w:color="6A7173"/>
              <w:bottom w:val="single" w:sz="2" w:space="0" w:color="6A7173"/>
            </w:tcBorders>
            <w:shd w:val="clear" w:color="auto" w:fill="E7E6E6"/>
          </w:tcPr>
          <w:p w14:paraId="23539758" w14:textId="77777777" w:rsidR="00422E17" w:rsidRPr="003D3828" w:rsidRDefault="00787988" w:rsidP="00304C87">
            <w:pPr>
              <w:pStyle w:val="TableParagraph"/>
            </w:pPr>
            <w:r w:rsidRPr="003D3828">
              <w:t>Bāriņtiesa</w:t>
            </w:r>
          </w:p>
        </w:tc>
        <w:tc>
          <w:tcPr>
            <w:tcW w:w="2693" w:type="dxa"/>
            <w:tcBorders>
              <w:top w:val="single" w:sz="4" w:space="0" w:color="auto"/>
              <w:bottom w:val="single" w:sz="4" w:space="0" w:color="auto"/>
            </w:tcBorders>
          </w:tcPr>
          <w:p w14:paraId="58E1DD17" w14:textId="77777777" w:rsidR="00422E17" w:rsidRPr="003D3828" w:rsidRDefault="00787988" w:rsidP="00304C87">
            <w:pPr>
              <w:pStyle w:val="TableParagraph"/>
              <w:ind w:right="710"/>
              <w:jc w:val="right"/>
              <w:rPr>
                <w:b w:val="0"/>
                <w:bCs/>
              </w:rPr>
            </w:pPr>
            <w:r w:rsidRPr="003D3828">
              <w:rPr>
                <w:b w:val="0"/>
                <w:bCs/>
              </w:rPr>
              <w:t>687</w:t>
            </w:r>
          </w:p>
        </w:tc>
        <w:tc>
          <w:tcPr>
            <w:tcW w:w="2693" w:type="dxa"/>
            <w:tcBorders>
              <w:top w:val="single" w:sz="4" w:space="0" w:color="auto"/>
              <w:bottom w:val="single" w:sz="4" w:space="0" w:color="auto"/>
            </w:tcBorders>
          </w:tcPr>
          <w:p w14:paraId="6BEB9830" w14:textId="77777777" w:rsidR="00422E17" w:rsidRPr="003D3828" w:rsidRDefault="00787988" w:rsidP="00304C87">
            <w:pPr>
              <w:pStyle w:val="TableParagraph"/>
              <w:ind w:right="710"/>
              <w:jc w:val="right"/>
              <w:rPr>
                <w:b w:val="0"/>
                <w:bCs/>
              </w:rPr>
            </w:pPr>
            <w:r w:rsidRPr="003D3828">
              <w:rPr>
                <w:b w:val="0"/>
                <w:bCs/>
              </w:rPr>
              <w:t>648</w:t>
            </w:r>
          </w:p>
        </w:tc>
      </w:tr>
      <w:tr w:rsidR="00AE2665" w14:paraId="3894E0F5" w14:textId="77777777" w:rsidTr="001C0C17">
        <w:trPr>
          <w:trHeight w:val="337"/>
        </w:trPr>
        <w:tc>
          <w:tcPr>
            <w:tcW w:w="3828" w:type="dxa"/>
            <w:tcBorders>
              <w:top w:val="single" w:sz="2" w:space="0" w:color="6A7173"/>
              <w:bottom w:val="single" w:sz="2" w:space="0" w:color="6A7173"/>
            </w:tcBorders>
            <w:shd w:val="clear" w:color="auto" w:fill="E7E6E6"/>
          </w:tcPr>
          <w:p w14:paraId="044126E9" w14:textId="77777777" w:rsidR="00422E17" w:rsidRPr="003D3828" w:rsidRDefault="00787988" w:rsidP="00304C87">
            <w:pPr>
              <w:pStyle w:val="TableParagraph"/>
            </w:pPr>
            <w:r w:rsidRPr="003D3828">
              <w:t>Ārpusģimenes aprūpes iestādes</w:t>
            </w:r>
          </w:p>
        </w:tc>
        <w:tc>
          <w:tcPr>
            <w:tcW w:w="2693" w:type="dxa"/>
            <w:tcBorders>
              <w:top w:val="single" w:sz="4" w:space="0" w:color="auto"/>
              <w:bottom w:val="single" w:sz="4" w:space="0" w:color="auto"/>
            </w:tcBorders>
          </w:tcPr>
          <w:p w14:paraId="527E7D6E" w14:textId="77777777" w:rsidR="00422E17" w:rsidRPr="003D3828" w:rsidRDefault="00787988" w:rsidP="00304C87">
            <w:pPr>
              <w:pStyle w:val="TableParagraph"/>
              <w:ind w:right="710"/>
              <w:jc w:val="right"/>
              <w:rPr>
                <w:b w:val="0"/>
                <w:bCs/>
              </w:rPr>
            </w:pPr>
            <w:r w:rsidRPr="003D3828">
              <w:rPr>
                <w:b w:val="0"/>
                <w:bCs/>
              </w:rPr>
              <w:t>238</w:t>
            </w:r>
          </w:p>
        </w:tc>
        <w:tc>
          <w:tcPr>
            <w:tcW w:w="2693" w:type="dxa"/>
            <w:tcBorders>
              <w:top w:val="single" w:sz="4" w:space="0" w:color="auto"/>
              <w:bottom w:val="single" w:sz="4" w:space="0" w:color="auto"/>
            </w:tcBorders>
          </w:tcPr>
          <w:p w14:paraId="599EB50F" w14:textId="77777777" w:rsidR="00422E17" w:rsidRPr="003D3828" w:rsidRDefault="00787988" w:rsidP="00304C87">
            <w:pPr>
              <w:pStyle w:val="TableParagraph"/>
              <w:ind w:right="710"/>
              <w:jc w:val="right"/>
              <w:rPr>
                <w:b w:val="0"/>
                <w:bCs/>
              </w:rPr>
            </w:pPr>
            <w:r w:rsidRPr="003D3828">
              <w:rPr>
                <w:b w:val="0"/>
                <w:bCs/>
              </w:rPr>
              <w:t>255</w:t>
            </w:r>
          </w:p>
        </w:tc>
      </w:tr>
      <w:tr w:rsidR="00AE2665" w14:paraId="61D92AF3" w14:textId="77777777" w:rsidTr="001C0C17">
        <w:trPr>
          <w:trHeight w:val="337"/>
        </w:trPr>
        <w:tc>
          <w:tcPr>
            <w:tcW w:w="3828" w:type="dxa"/>
            <w:tcBorders>
              <w:top w:val="single" w:sz="2" w:space="0" w:color="6A7173"/>
              <w:bottom w:val="single" w:sz="2" w:space="0" w:color="6A7173"/>
            </w:tcBorders>
            <w:shd w:val="clear" w:color="auto" w:fill="E7E6E6"/>
          </w:tcPr>
          <w:p w14:paraId="4286EF0B" w14:textId="77777777" w:rsidR="00422E17" w:rsidRPr="003D3828" w:rsidRDefault="00787988" w:rsidP="00304C87">
            <w:pPr>
              <w:pStyle w:val="TableParagraph"/>
            </w:pPr>
            <w:r w:rsidRPr="003D3828">
              <w:t>Krīzes centri</w:t>
            </w:r>
          </w:p>
        </w:tc>
        <w:tc>
          <w:tcPr>
            <w:tcW w:w="2693" w:type="dxa"/>
            <w:tcBorders>
              <w:top w:val="single" w:sz="4" w:space="0" w:color="auto"/>
              <w:bottom w:val="single" w:sz="4" w:space="0" w:color="auto"/>
            </w:tcBorders>
          </w:tcPr>
          <w:p w14:paraId="4D8D633E" w14:textId="77777777" w:rsidR="00422E17" w:rsidRPr="003D3828" w:rsidRDefault="00787988" w:rsidP="00304C87">
            <w:pPr>
              <w:pStyle w:val="TableParagraph"/>
              <w:ind w:right="710"/>
              <w:jc w:val="right"/>
              <w:rPr>
                <w:b w:val="0"/>
                <w:bCs/>
              </w:rPr>
            </w:pPr>
            <w:r w:rsidRPr="003D3828">
              <w:rPr>
                <w:b w:val="0"/>
                <w:bCs/>
              </w:rPr>
              <w:t>193</w:t>
            </w:r>
          </w:p>
        </w:tc>
        <w:tc>
          <w:tcPr>
            <w:tcW w:w="2693" w:type="dxa"/>
            <w:tcBorders>
              <w:top w:val="single" w:sz="4" w:space="0" w:color="auto"/>
              <w:bottom w:val="single" w:sz="4" w:space="0" w:color="auto"/>
            </w:tcBorders>
          </w:tcPr>
          <w:p w14:paraId="44253117" w14:textId="77777777" w:rsidR="00422E17" w:rsidRPr="003D3828" w:rsidRDefault="00787988" w:rsidP="00304C87">
            <w:pPr>
              <w:pStyle w:val="TableParagraph"/>
              <w:ind w:right="710"/>
              <w:jc w:val="right"/>
              <w:rPr>
                <w:b w:val="0"/>
                <w:bCs/>
              </w:rPr>
            </w:pPr>
            <w:r w:rsidRPr="003D3828">
              <w:rPr>
                <w:b w:val="0"/>
                <w:bCs/>
              </w:rPr>
              <w:t>126</w:t>
            </w:r>
          </w:p>
        </w:tc>
      </w:tr>
      <w:tr w:rsidR="00AE2665" w14:paraId="6DDC60F8" w14:textId="77777777" w:rsidTr="001C0C17">
        <w:trPr>
          <w:trHeight w:val="337"/>
        </w:trPr>
        <w:tc>
          <w:tcPr>
            <w:tcW w:w="3828" w:type="dxa"/>
            <w:tcBorders>
              <w:top w:val="single" w:sz="2" w:space="0" w:color="6A7173"/>
              <w:bottom w:val="single" w:sz="2" w:space="0" w:color="6A7173"/>
            </w:tcBorders>
            <w:shd w:val="clear" w:color="auto" w:fill="E7E6E6"/>
          </w:tcPr>
          <w:p w14:paraId="6351A62F" w14:textId="77777777" w:rsidR="00422E17" w:rsidRPr="003D3828" w:rsidRDefault="00787988" w:rsidP="00304C87">
            <w:pPr>
              <w:pStyle w:val="TableParagraph"/>
            </w:pPr>
            <w:r w:rsidRPr="003D3828">
              <w:t>Valsts bērnu tiesību aizsardzības inspekcija</w:t>
            </w:r>
          </w:p>
        </w:tc>
        <w:tc>
          <w:tcPr>
            <w:tcW w:w="2693" w:type="dxa"/>
            <w:tcBorders>
              <w:top w:val="single" w:sz="4" w:space="0" w:color="auto"/>
              <w:bottom w:val="single" w:sz="4" w:space="0" w:color="auto"/>
            </w:tcBorders>
          </w:tcPr>
          <w:p w14:paraId="4E614738" w14:textId="77777777" w:rsidR="00422E17" w:rsidRPr="003D3828" w:rsidRDefault="00787988" w:rsidP="00304C87">
            <w:pPr>
              <w:pStyle w:val="TableParagraph"/>
              <w:ind w:right="710"/>
              <w:jc w:val="right"/>
              <w:rPr>
                <w:b w:val="0"/>
                <w:bCs/>
              </w:rPr>
            </w:pPr>
            <w:r w:rsidRPr="003D3828">
              <w:rPr>
                <w:b w:val="0"/>
                <w:bCs/>
              </w:rPr>
              <w:t>151</w:t>
            </w:r>
          </w:p>
        </w:tc>
        <w:tc>
          <w:tcPr>
            <w:tcW w:w="2693" w:type="dxa"/>
            <w:tcBorders>
              <w:top w:val="single" w:sz="4" w:space="0" w:color="auto"/>
              <w:bottom w:val="single" w:sz="4" w:space="0" w:color="auto"/>
            </w:tcBorders>
          </w:tcPr>
          <w:p w14:paraId="04F609A3" w14:textId="77777777" w:rsidR="00422E17" w:rsidRPr="003D3828" w:rsidRDefault="00787988" w:rsidP="00304C87">
            <w:pPr>
              <w:pStyle w:val="TableParagraph"/>
              <w:ind w:right="710"/>
              <w:jc w:val="right"/>
              <w:rPr>
                <w:b w:val="0"/>
                <w:bCs/>
              </w:rPr>
            </w:pPr>
            <w:r w:rsidRPr="003D3828">
              <w:rPr>
                <w:b w:val="0"/>
                <w:bCs/>
              </w:rPr>
              <w:t>134</w:t>
            </w:r>
          </w:p>
        </w:tc>
      </w:tr>
      <w:tr w:rsidR="00AE2665" w14:paraId="717EF4FE" w14:textId="77777777" w:rsidTr="001C0C17">
        <w:trPr>
          <w:trHeight w:val="337"/>
        </w:trPr>
        <w:tc>
          <w:tcPr>
            <w:tcW w:w="3828" w:type="dxa"/>
            <w:tcBorders>
              <w:top w:val="single" w:sz="2" w:space="0" w:color="6A7173"/>
              <w:bottom w:val="single" w:sz="2" w:space="0" w:color="6A7173"/>
            </w:tcBorders>
            <w:shd w:val="clear" w:color="auto" w:fill="E7E6E6"/>
          </w:tcPr>
          <w:p w14:paraId="3A80F11F" w14:textId="77777777" w:rsidR="00422E17" w:rsidRPr="003D3828" w:rsidRDefault="00787988" w:rsidP="00304C87">
            <w:pPr>
              <w:pStyle w:val="TableParagraph"/>
            </w:pPr>
            <w:r w:rsidRPr="003D3828">
              <w:t>Nevalstiskās organizācijas</w:t>
            </w:r>
          </w:p>
        </w:tc>
        <w:tc>
          <w:tcPr>
            <w:tcW w:w="2693" w:type="dxa"/>
            <w:tcBorders>
              <w:top w:val="single" w:sz="4" w:space="0" w:color="auto"/>
              <w:bottom w:val="single" w:sz="4" w:space="0" w:color="auto"/>
            </w:tcBorders>
          </w:tcPr>
          <w:p w14:paraId="7FAF02CE" w14:textId="77777777" w:rsidR="00422E17" w:rsidRPr="003D3828" w:rsidRDefault="00787988" w:rsidP="00304C87">
            <w:pPr>
              <w:pStyle w:val="TableParagraph"/>
              <w:ind w:right="710"/>
              <w:jc w:val="right"/>
              <w:rPr>
                <w:b w:val="0"/>
                <w:bCs/>
              </w:rPr>
            </w:pPr>
            <w:r w:rsidRPr="003D3828">
              <w:rPr>
                <w:b w:val="0"/>
                <w:bCs/>
              </w:rPr>
              <w:t>252</w:t>
            </w:r>
          </w:p>
        </w:tc>
        <w:tc>
          <w:tcPr>
            <w:tcW w:w="2693" w:type="dxa"/>
            <w:tcBorders>
              <w:top w:val="single" w:sz="4" w:space="0" w:color="auto"/>
              <w:bottom w:val="single" w:sz="4" w:space="0" w:color="auto"/>
            </w:tcBorders>
          </w:tcPr>
          <w:p w14:paraId="780BA327" w14:textId="77777777" w:rsidR="00422E17" w:rsidRPr="003D3828" w:rsidRDefault="00787988" w:rsidP="00304C87">
            <w:pPr>
              <w:pStyle w:val="TableParagraph"/>
              <w:ind w:right="710"/>
              <w:jc w:val="right"/>
              <w:rPr>
                <w:b w:val="0"/>
                <w:bCs/>
              </w:rPr>
            </w:pPr>
            <w:r w:rsidRPr="003D3828">
              <w:rPr>
                <w:b w:val="0"/>
                <w:bCs/>
              </w:rPr>
              <w:t>185</w:t>
            </w:r>
          </w:p>
        </w:tc>
      </w:tr>
      <w:tr w:rsidR="00AE2665" w14:paraId="4009AC9D" w14:textId="77777777" w:rsidTr="001C0C17">
        <w:trPr>
          <w:trHeight w:val="448"/>
        </w:trPr>
        <w:tc>
          <w:tcPr>
            <w:tcW w:w="3828" w:type="dxa"/>
            <w:tcBorders>
              <w:top w:val="single" w:sz="2" w:space="0" w:color="6A7173"/>
              <w:bottom w:val="single" w:sz="18" w:space="0" w:color="6A7173"/>
            </w:tcBorders>
            <w:shd w:val="clear" w:color="auto" w:fill="E7E6E6"/>
          </w:tcPr>
          <w:p w14:paraId="2E89AEC8" w14:textId="77777777" w:rsidR="00422E17" w:rsidRPr="003D3828" w:rsidRDefault="00787988" w:rsidP="00304C87">
            <w:pPr>
              <w:pStyle w:val="TableParagraph"/>
            </w:pPr>
            <w:r w:rsidRPr="003D3828">
              <w:t>Citi</w:t>
            </w:r>
          </w:p>
        </w:tc>
        <w:tc>
          <w:tcPr>
            <w:tcW w:w="2693" w:type="dxa"/>
            <w:tcBorders>
              <w:top w:val="single" w:sz="4" w:space="0" w:color="auto"/>
              <w:bottom w:val="single" w:sz="18" w:space="0" w:color="6A7173"/>
            </w:tcBorders>
          </w:tcPr>
          <w:p w14:paraId="730307E5" w14:textId="77777777" w:rsidR="00422E17" w:rsidRPr="003D3828" w:rsidRDefault="00787988" w:rsidP="00304C87">
            <w:pPr>
              <w:pStyle w:val="TableParagraph"/>
              <w:ind w:right="710"/>
              <w:jc w:val="right"/>
              <w:rPr>
                <w:b w:val="0"/>
                <w:bCs/>
              </w:rPr>
            </w:pPr>
            <w:r w:rsidRPr="003D3828">
              <w:rPr>
                <w:b w:val="0"/>
                <w:bCs/>
              </w:rPr>
              <w:t>264</w:t>
            </w:r>
          </w:p>
        </w:tc>
        <w:tc>
          <w:tcPr>
            <w:tcW w:w="2693" w:type="dxa"/>
            <w:tcBorders>
              <w:top w:val="single" w:sz="4" w:space="0" w:color="auto"/>
              <w:bottom w:val="single" w:sz="18" w:space="0" w:color="6A7173"/>
            </w:tcBorders>
          </w:tcPr>
          <w:p w14:paraId="5652C2D8" w14:textId="77777777" w:rsidR="00422E17" w:rsidRPr="003D3828" w:rsidRDefault="00787988" w:rsidP="00304C87">
            <w:pPr>
              <w:pStyle w:val="TableParagraph"/>
              <w:ind w:right="710"/>
              <w:jc w:val="right"/>
              <w:rPr>
                <w:b w:val="0"/>
                <w:bCs/>
              </w:rPr>
            </w:pPr>
            <w:r w:rsidRPr="003D3828">
              <w:rPr>
                <w:b w:val="0"/>
                <w:bCs/>
              </w:rPr>
              <w:t>209</w:t>
            </w:r>
          </w:p>
        </w:tc>
      </w:tr>
      <w:tr w:rsidR="00AE2665" w14:paraId="309CBA27" w14:textId="77777777" w:rsidTr="001C0C17">
        <w:trPr>
          <w:trHeight w:val="200"/>
        </w:trPr>
        <w:tc>
          <w:tcPr>
            <w:tcW w:w="3828" w:type="dxa"/>
            <w:tcBorders>
              <w:top w:val="single" w:sz="18" w:space="0" w:color="6A7173"/>
            </w:tcBorders>
            <w:shd w:val="clear" w:color="auto" w:fill="E7E6E6"/>
          </w:tcPr>
          <w:p w14:paraId="4E2FDC33" w14:textId="77777777" w:rsidR="00422E17" w:rsidRPr="003D3828" w:rsidRDefault="00422E17" w:rsidP="00304C87">
            <w:pPr>
              <w:pStyle w:val="TableParagraph"/>
            </w:pPr>
          </w:p>
        </w:tc>
        <w:tc>
          <w:tcPr>
            <w:tcW w:w="2693" w:type="dxa"/>
            <w:tcBorders>
              <w:top w:val="single" w:sz="18" w:space="0" w:color="6A7173"/>
            </w:tcBorders>
          </w:tcPr>
          <w:p w14:paraId="1D1F7037" w14:textId="77777777" w:rsidR="00422E17" w:rsidRPr="003D3828" w:rsidRDefault="00422E17" w:rsidP="00304C87">
            <w:pPr>
              <w:pStyle w:val="TableParagraph"/>
            </w:pPr>
          </w:p>
        </w:tc>
        <w:tc>
          <w:tcPr>
            <w:tcW w:w="2693" w:type="dxa"/>
            <w:tcBorders>
              <w:top w:val="single" w:sz="18" w:space="0" w:color="6A7173"/>
            </w:tcBorders>
          </w:tcPr>
          <w:p w14:paraId="5A209FBB" w14:textId="77777777" w:rsidR="00422E17" w:rsidRPr="003D3828" w:rsidRDefault="00422E17" w:rsidP="00304C87">
            <w:pPr>
              <w:pStyle w:val="TableParagraph"/>
            </w:pPr>
          </w:p>
        </w:tc>
      </w:tr>
    </w:tbl>
    <w:p w14:paraId="29338B97" w14:textId="77777777" w:rsidR="00422E17" w:rsidRPr="003D3828" w:rsidRDefault="00422E17" w:rsidP="0020792E">
      <w:pPr>
        <w:rPr>
          <w:rFonts w:ascii="Arial" w:hAnsi="Arial" w:cs="Arial"/>
        </w:rPr>
      </w:pPr>
    </w:p>
    <w:p w14:paraId="5FB76D21" w14:textId="3B2B9293" w:rsidR="00162957" w:rsidRPr="003D3828" w:rsidRDefault="00787988" w:rsidP="00422E17">
      <w:pPr>
        <w:rPr>
          <w:rFonts w:ascii="Arial" w:eastAsia="Arial" w:hAnsi="Arial" w:cs="Arial"/>
        </w:rPr>
      </w:pPr>
      <w:r w:rsidRPr="003D3828">
        <w:rPr>
          <w:rFonts w:ascii="Arial" w:hAnsi="Arial" w:cs="Arial"/>
        </w:rPr>
        <w:t xml:space="preserve">2022./2023. m.g. </w:t>
      </w:r>
      <w:r w:rsidR="001D1834">
        <w:rPr>
          <w:rFonts w:ascii="Arial" w:hAnsi="Arial" w:cs="Arial"/>
        </w:rPr>
        <w:t>RVP</w:t>
      </w:r>
      <w:r w:rsidRPr="003D3828">
        <w:rPr>
          <w:rFonts w:ascii="Arial" w:hAnsi="Arial" w:cs="Arial"/>
        </w:rPr>
        <w:t xml:space="preserve"> skolās strādāja 108 sociālie pedagogi</w:t>
      </w:r>
      <w:r w:rsidR="54873C11" w:rsidRPr="003D3828">
        <w:rPr>
          <w:rFonts w:ascii="Arial" w:eastAsia="Arial" w:hAnsi="Arial" w:cs="Arial"/>
        </w:rPr>
        <w:t xml:space="preserve">, 106 izglītības psihologi, </w:t>
      </w:r>
      <w:r w:rsidR="4F6D92AE" w:rsidRPr="003D3828">
        <w:rPr>
          <w:rFonts w:ascii="Arial" w:eastAsia="Arial" w:hAnsi="Arial" w:cs="Arial"/>
        </w:rPr>
        <w:t xml:space="preserve">114 </w:t>
      </w:r>
      <w:r w:rsidR="54873C11" w:rsidRPr="003D3828">
        <w:rPr>
          <w:rFonts w:ascii="Arial" w:eastAsia="Arial" w:hAnsi="Arial" w:cs="Arial"/>
        </w:rPr>
        <w:t>skolotāji</w:t>
      </w:r>
      <w:r w:rsidR="43EC6A1C" w:rsidRPr="003D3828">
        <w:rPr>
          <w:rFonts w:ascii="Arial" w:eastAsia="Arial" w:hAnsi="Arial" w:cs="Arial"/>
        </w:rPr>
        <w:t xml:space="preserve"> </w:t>
      </w:r>
      <w:r w:rsidR="54873C11" w:rsidRPr="003D3828">
        <w:rPr>
          <w:rFonts w:ascii="Arial" w:eastAsia="Arial" w:hAnsi="Arial" w:cs="Arial"/>
        </w:rPr>
        <w:t xml:space="preserve">logopēdi un </w:t>
      </w:r>
      <w:r w:rsidR="43EC6A1C" w:rsidRPr="003D3828">
        <w:rPr>
          <w:rFonts w:ascii="Arial" w:eastAsia="Arial" w:hAnsi="Arial" w:cs="Arial"/>
        </w:rPr>
        <w:t xml:space="preserve">115 </w:t>
      </w:r>
      <w:r w:rsidR="54873C11" w:rsidRPr="003D3828">
        <w:rPr>
          <w:rFonts w:ascii="Arial" w:eastAsia="Arial" w:hAnsi="Arial" w:cs="Arial"/>
        </w:rPr>
        <w:t>speciālie pedagogi.</w:t>
      </w:r>
      <w:r w:rsidR="7BD697CD" w:rsidRPr="003D3828">
        <w:rPr>
          <w:rFonts w:ascii="Arial" w:eastAsia="Arial" w:hAnsi="Arial" w:cs="Arial"/>
        </w:rPr>
        <w:t xml:space="preserve"> </w:t>
      </w:r>
      <w:r w:rsidR="26EBD18C" w:rsidRPr="003D3828">
        <w:rPr>
          <w:rFonts w:ascii="Arial" w:hAnsi="Arial" w:cs="Arial"/>
        </w:rPr>
        <w:t xml:space="preserve">2023./2024. m.g. Rīgas pašvaldības skolās </w:t>
      </w:r>
      <w:r w:rsidR="32402035" w:rsidRPr="003D3828">
        <w:rPr>
          <w:rFonts w:ascii="Arial" w:hAnsi="Arial" w:cs="Arial"/>
        </w:rPr>
        <w:t xml:space="preserve">sociālo </w:t>
      </w:r>
      <w:r w:rsidR="72563E9D" w:rsidRPr="003D3828">
        <w:rPr>
          <w:rFonts w:ascii="Arial" w:hAnsi="Arial" w:cs="Arial"/>
        </w:rPr>
        <w:t>pedagog</w:t>
      </w:r>
      <w:r w:rsidR="0807706C" w:rsidRPr="003D3828">
        <w:rPr>
          <w:rFonts w:ascii="Arial" w:hAnsi="Arial" w:cs="Arial"/>
        </w:rPr>
        <w:t xml:space="preserve">iem tarificētas 127 likmes, </w:t>
      </w:r>
      <w:r w:rsidR="397DDC35" w:rsidRPr="003D3828">
        <w:rPr>
          <w:rFonts w:ascii="Arial" w:hAnsi="Arial" w:cs="Arial"/>
        </w:rPr>
        <w:t>izglītības psiholog</w:t>
      </w:r>
      <w:r w:rsidR="0807706C" w:rsidRPr="003D3828">
        <w:rPr>
          <w:rFonts w:ascii="Arial" w:hAnsi="Arial" w:cs="Arial"/>
        </w:rPr>
        <w:t>iem</w:t>
      </w:r>
      <w:r w:rsidR="5DE321AF" w:rsidRPr="003D3828">
        <w:rPr>
          <w:rFonts w:ascii="Arial" w:hAnsi="Arial" w:cs="Arial"/>
        </w:rPr>
        <w:t xml:space="preserve"> 122 likmes</w:t>
      </w:r>
      <w:r w:rsidR="7D3AC6EC" w:rsidRPr="003D3828">
        <w:rPr>
          <w:rFonts w:ascii="Arial" w:hAnsi="Arial" w:cs="Arial"/>
        </w:rPr>
        <w:t xml:space="preserve">, </w:t>
      </w:r>
      <w:r w:rsidR="7BB3A81D" w:rsidRPr="003D3828">
        <w:rPr>
          <w:rFonts w:ascii="Arial" w:hAnsi="Arial" w:cs="Arial"/>
        </w:rPr>
        <w:t xml:space="preserve">logopēdiem </w:t>
      </w:r>
      <w:r w:rsidR="2AD8EEAC" w:rsidRPr="003D3828">
        <w:rPr>
          <w:rFonts w:ascii="Arial" w:hAnsi="Arial" w:cs="Arial"/>
        </w:rPr>
        <w:t>112 likmes</w:t>
      </w:r>
      <w:r w:rsidR="114B3E89" w:rsidRPr="003D3828">
        <w:rPr>
          <w:rFonts w:ascii="Arial" w:hAnsi="Arial" w:cs="Arial"/>
        </w:rPr>
        <w:t xml:space="preserve">, </w:t>
      </w:r>
      <w:r w:rsidR="7BB3A81D" w:rsidRPr="003D3828">
        <w:rPr>
          <w:rFonts w:ascii="Arial" w:hAnsi="Arial" w:cs="Arial"/>
        </w:rPr>
        <w:t xml:space="preserve">151 </w:t>
      </w:r>
      <w:r w:rsidR="0BBC1A12" w:rsidRPr="003D3828">
        <w:rPr>
          <w:rFonts w:ascii="Arial" w:hAnsi="Arial" w:cs="Arial"/>
        </w:rPr>
        <w:t>speciāl</w:t>
      </w:r>
      <w:r w:rsidR="5DE321AF" w:rsidRPr="003D3828">
        <w:rPr>
          <w:rFonts w:ascii="Arial" w:hAnsi="Arial" w:cs="Arial"/>
        </w:rPr>
        <w:t>ajiem</w:t>
      </w:r>
      <w:r w:rsidR="0BBC1A12" w:rsidRPr="003D3828">
        <w:rPr>
          <w:rFonts w:ascii="Arial" w:hAnsi="Arial" w:cs="Arial"/>
        </w:rPr>
        <w:t xml:space="preserve"> pedagog</w:t>
      </w:r>
      <w:r w:rsidR="5DE321AF" w:rsidRPr="003D3828">
        <w:rPr>
          <w:rFonts w:ascii="Arial" w:hAnsi="Arial" w:cs="Arial"/>
        </w:rPr>
        <w:t>i</w:t>
      </w:r>
      <w:r w:rsidR="2C79D7EE" w:rsidRPr="003D3828">
        <w:rPr>
          <w:rFonts w:ascii="Arial" w:hAnsi="Arial" w:cs="Arial"/>
        </w:rPr>
        <w:t>em</w:t>
      </w:r>
      <w:r w:rsidR="20A9F819" w:rsidRPr="003D3828">
        <w:rPr>
          <w:rFonts w:ascii="Arial" w:hAnsi="Arial" w:cs="Arial"/>
        </w:rPr>
        <w:t xml:space="preserve">- kopā </w:t>
      </w:r>
      <w:r w:rsidR="74D12202" w:rsidRPr="003D3828">
        <w:rPr>
          <w:rFonts w:ascii="Arial" w:hAnsi="Arial" w:cs="Arial"/>
        </w:rPr>
        <w:t>88 likmes</w:t>
      </w:r>
      <w:r w:rsidR="2A457A7D" w:rsidRPr="003D3828">
        <w:rPr>
          <w:rFonts w:ascii="Arial" w:hAnsi="Arial" w:cs="Arial"/>
        </w:rPr>
        <w:t xml:space="preserve"> un </w:t>
      </w:r>
      <w:r w:rsidR="74D12202" w:rsidRPr="003D3828">
        <w:rPr>
          <w:rFonts w:ascii="Arial" w:hAnsi="Arial" w:cs="Arial"/>
        </w:rPr>
        <w:t xml:space="preserve">tarificēti </w:t>
      </w:r>
      <w:r w:rsidR="40FF11E7" w:rsidRPr="003D3828">
        <w:rPr>
          <w:rFonts w:ascii="Arial" w:hAnsi="Arial" w:cs="Arial"/>
        </w:rPr>
        <w:t xml:space="preserve">726 </w:t>
      </w:r>
      <w:r w:rsidR="2A457A7D" w:rsidRPr="003D3828">
        <w:rPr>
          <w:rFonts w:ascii="Arial" w:hAnsi="Arial" w:cs="Arial"/>
        </w:rPr>
        <w:t>pedagogu palīg</w:t>
      </w:r>
      <w:r w:rsidR="40FF11E7" w:rsidRPr="003D3828">
        <w:rPr>
          <w:rFonts w:ascii="Arial" w:hAnsi="Arial" w:cs="Arial"/>
        </w:rPr>
        <w:t>i papildus tiešajiem pedagoga pienākumiem</w:t>
      </w:r>
      <w:r w:rsidR="18252008" w:rsidRPr="003D3828">
        <w:rPr>
          <w:rFonts w:ascii="Arial" w:hAnsi="Arial" w:cs="Arial"/>
        </w:rPr>
        <w:t xml:space="preserve"> ar kopējo likmju skait</w:t>
      </w:r>
      <w:r w:rsidR="02AB1067" w:rsidRPr="003D3828">
        <w:rPr>
          <w:rFonts w:ascii="Arial" w:hAnsi="Arial" w:cs="Arial"/>
        </w:rPr>
        <w:t xml:space="preserve">u - </w:t>
      </w:r>
      <w:r w:rsidR="7B4FA5EC" w:rsidRPr="003D3828">
        <w:rPr>
          <w:rFonts w:ascii="Arial" w:hAnsi="Arial" w:cs="Arial"/>
        </w:rPr>
        <w:t>2</w:t>
      </w:r>
      <w:r w:rsidR="02AB1067" w:rsidRPr="003D3828">
        <w:rPr>
          <w:rFonts w:ascii="Arial" w:hAnsi="Arial" w:cs="Arial"/>
        </w:rPr>
        <w:t>91</w:t>
      </w:r>
      <w:r w:rsidR="1FE66251" w:rsidRPr="003D3828">
        <w:rPr>
          <w:rFonts w:ascii="Arial" w:hAnsi="Arial" w:cs="Arial"/>
        </w:rPr>
        <w:t>.</w:t>
      </w:r>
      <w:r w:rsidR="26EBD18C" w:rsidRPr="003D3828">
        <w:rPr>
          <w:rFonts w:ascii="Arial" w:hAnsi="Arial" w:cs="Arial"/>
        </w:rPr>
        <w:t xml:space="preserve"> </w:t>
      </w:r>
      <w:r w:rsidR="3531A2D3" w:rsidRPr="003D3828">
        <w:rPr>
          <w:rFonts w:ascii="Arial" w:hAnsi="Arial" w:cs="Arial"/>
        </w:rPr>
        <w:t>Izglītības atbalsta speciālistu skaits Rīgā joprojām ir nepietiekams.</w:t>
      </w:r>
    </w:p>
    <w:p w14:paraId="45E958F9" w14:textId="33BFA2A5" w:rsidR="00BC5DF6" w:rsidRPr="003D3828" w:rsidRDefault="00787988" w:rsidP="006E61B2">
      <w:pPr>
        <w:pStyle w:val="Virsraksts3"/>
        <w:rPr>
          <w:rFonts w:ascii="Arial" w:hAnsi="Arial" w:cs="Arial"/>
        </w:rPr>
      </w:pPr>
      <w:r w:rsidRPr="003D3828">
        <w:rPr>
          <w:rFonts w:ascii="Arial" w:hAnsi="Arial" w:cs="Arial"/>
        </w:rPr>
        <w:t>Sociāl</w:t>
      </w:r>
      <w:r w:rsidR="00162957" w:rsidRPr="003D3828">
        <w:rPr>
          <w:rFonts w:ascii="Arial" w:hAnsi="Arial" w:cs="Arial"/>
        </w:rPr>
        <w:t>ie</w:t>
      </w:r>
      <w:r w:rsidRPr="003D3828">
        <w:rPr>
          <w:rFonts w:ascii="Arial" w:hAnsi="Arial" w:cs="Arial"/>
        </w:rPr>
        <w:t xml:space="preserve"> pedagogi</w:t>
      </w:r>
    </w:p>
    <w:p w14:paraId="58CE5594" w14:textId="1FF30FC7" w:rsidR="00FF7378" w:rsidRPr="003D3828" w:rsidRDefault="00787988" w:rsidP="0007377A">
      <w:pPr>
        <w:rPr>
          <w:rFonts w:ascii="Arial" w:hAnsi="Arial" w:cs="Arial"/>
        </w:rPr>
      </w:pPr>
      <w:r w:rsidRPr="003D3828">
        <w:rPr>
          <w:rFonts w:ascii="Arial" w:hAnsi="Arial" w:cs="Arial"/>
        </w:rPr>
        <w:t>2021./2022. m.g. sociālo pedagogu darbu Rīgā raksturoja šādi skaitļi:</w:t>
      </w:r>
    </w:p>
    <w:p w14:paraId="4EFD676F" w14:textId="448EFBBD" w:rsidR="00BE7517" w:rsidRPr="003D3828" w:rsidRDefault="00787988" w:rsidP="008B6DC6">
      <w:pPr>
        <w:pStyle w:val="Table1stlevelbulet"/>
        <w:ind w:left="1134"/>
        <w:rPr>
          <w:rFonts w:ascii="Arial" w:hAnsi="Arial" w:cs="Arial"/>
        </w:rPr>
      </w:pPr>
      <w:r w:rsidRPr="003D3828">
        <w:rPr>
          <w:rFonts w:ascii="Arial" w:hAnsi="Arial" w:cs="Arial"/>
        </w:rPr>
        <w:t>Par neattaisnotiem mācību stundu kavējumiem i</w:t>
      </w:r>
      <w:r w:rsidR="006C7CE0" w:rsidRPr="003D3828">
        <w:rPr>
          <w:rFonts w:ascii="Arial" w:hAnsi="Arial" w:cs="Arial"/>
        </w:rPr>
        <w:t xml:space="preserve">ndividuāli </w:t>
      </w:r>
      <w:r w:rsidRPr="003D3828">
        <w:rPr>
          <w:rFonts w:ascii="Arial" w:hAnsi="Arial" w:cs="Arial"/>
        </w:rPr>
        <w:t xml:space="preserve">konsultēti </w:t>
      </w:r>
      <w:r w:rsidR="006C7CE0" w:rsidRPr="003D3828">
        <w:rPr>
          <w:rFonts w:ascii="Arial" w:hAnsi="Arial" w:cs="Arial"/>
        </w:rPr>
        <w:t>2</w:t>
      </w:r>
      <w:r w:rsidR="00AB3E71" w:rsidRPr="003D3828">
        <w:rPr>
          <w:rFonts w:ascii="Arial" w:hAnsi="Arial" w:cs="Arial"/>
        </w:rPr>
        <w:t xml:space="preserve"> </w:t>
      </w:r>
      <w:r w:rsidR="006C7CE0" w:rsidRPr="003D3828">
        <w:rPr>
          <w:rFonts w:ascii="Arial" w:hAnsi="Arial" w:cs="Arial"/>
        </w:rPr>
        <w:t>611 izglītojam</w:t>
      </w:r>
      <w:r w:rsidRPr="003D3828">
        <w:rPr>
          <w:rFonts w:ascii="Arial" w:hAnsi="Arial" w:cs="Arial"/>
        </w:rPr>
        <w:t>ie</w:t>
      </w:r>
      <w:r w:rsidR="006C7CE0" w:rsidRPr="003D3828">
        <w:rPr>
          <w:rFonts w:ascii="Arial" w:hAnsi="Arial" w:cs="Arial"/>
        </w:rPr>
        <w:t>, no tiem 1</w:t>
      </w:r>
      <w:r w:rsidR="00AB3E71" w:rsidRPr="003D3828">
        <w:rPr>
          <w:rFonts w:ascii="Arial" w:hAnsi="Arial" w:cs="Arial"/>
        </w:rPr>
        <w:t xml:space="preserve"> </w:t>
      </w:r>
      <w:r w:rsidR="006C7CE0" w:rsidRPr="003D3828">
        <w:rPr>
          <w:rFonts w:ascii="Arial" w:hAnsi="Arial" w:cs="Arial"/>
        </w:rPr>
        <w:t>078 konsultēti attālināti.</w:t>
      </w:r>
    </w:p>
    <w:p w14:paraId="2C8BCA16" w14:textId="454F2044" w:rsidR="00BE7517" w:rsidRPr="003D3828" w:rsidRDefault="00787988" w:rsidP="008B6DC6">
      <w:pPr>
        <w:pStyle w:val="Table1stlevelbulet"/>
        <w:ind w:left="1134"/>
        <w:rPr>
          <w:rFonts w:ascii="Arial" w:hAnsi="Arial" w:cs="Arial"/>
        </w:rPr>
      </w:pPr>
      <w:r w:rsidRPr="003D3828">
        <w:rPr>
          <w:rFonts w:ascii="Arial" w:hAnsi="Arial" w:cs="Arial"/>
        </w:rPr>
        <w:t>Saistībā a</w:t>
      </w:r>
      <w:r w:rsidR="006C7CE0" w:rsidRPr="003D3828">
        <w:rPr>
          <w:rFonts w:ascii="Arial" w:hAnsi="Arial" w:cs="Arial"/>
        </w:rPr>
        <w:t>r uzvedības problēmām klātienē konsultēti 3</w:t>
      </w:r>
      <w:r w:rsidR="00AB3E71" w:rsidRPr="003D3828">
        <w:rPr>
          <w:rFonts w:ascii="Arial" w:hAnsi="Arial" w:cs="Arial"/>
        </w:rPr>
        <w:t xml:space="preserve"> </w:t>
      </w:r>
      <w:r w:rsidR="006C7CE0" w:rsidRPr="003D3828">
        <w:rPr>
          <w:rFonts w:ascii="Arial" w:hAnsi="Arial" w:cs="Arial"/>
        </w:rPr>
        <w:t>000, attālināti - 386.</w:t>
      </w:r>
    </w:p>
    <w:p w14:paraId="614C8F94" w14:textId="330C21DC" w:rsidR="00BE7517" w:rsidRPr="003D3828" w:rsidRDefault="00787988" w:rsidP="008B6DC6">
      <w:pPr>
        <w:pStyle w:val="Table1stlevelbulet"/>
        <w:ind w:left="1134"/>
        <w:rPr>
          <w:rFonts w:ascii="Arial" w:hAnsi="Arial" w:cs="Arial"/>
        </w:rPr>
      </w:pPr>
      <w:r w:rsidRPr="003D3828">
        <w:rPr>
          <w:rFonts w:ascii="Arial" w:hAnsi="Arial" w:cs="Arial"/>
        </w:rPr>
        <w:t xml:space="preserve">Saistībā ar mācību problēmām, kas ir komplicētas un ietver gan izglītojamo uzvedības, gan neattaisnotos mācību stundu kavējumus, gan mācību motivācijas problēmas, gan sociāla rakstura problēmas, gan adaptācijas problēmas un cita rakstura </w:t>
      </w:r>
      <w:r w:rsidRPr="003D3828">
        <w:rPr>
          <w:rFonts w:ascii="Arial" w:hAnsi="Arial" w:cs="Arial"/>
        </w:rPr>
        <w:t>problēmas, klātienē konsultēti 6</w:t>
      </w:r>
      <w:r w:rsidR="00AB3E71" w:rsidRPr="003D3828">
        <w:rPr>
          <w:rFonts w:ascii="Arial" w:hAnsi="Arial" w:cs="Arial"/>
        </w:rPr>
        <w:t xml:space="preserve"> </w:t>
      </w:r>
      <w:r w:rsidRPr="003D3828">
        <w:rPr>
          <w:rFonts w:ascii="Arial" w:hAnsi="Arial" w:cs="Arial"/>
        </w:rPr>
        <w:t xml:space="preserve">567 izglītojamie un attālināti </w:t>
      </w:r>
      <w:r w:rsidR="00AB3E71" w:rsidRPr="003D3828">
        <w:rPr>
          <w:rFonts w:ascii="Arial" w:hAnsi="Arial" w:cs="Arial"/>
        </w:rPr>
        <w:t>–</w:t>
      </w:r>
      <w:r w:rsidRPr="003D3828">
        <w:rPr>
          <w:rFonts w:ascii="Arial" w:hAnsi="Arial" w:cs="Arial"/>
        </w:rPr>
        <w:t xml:space="preserve"> 1</w:t>
      </w:r>
      <w:r w:rsidR="00AB3E71" w:rsidRPr="003D3828">
        <w:rPr>
          <w:rFonts w:ascii="Arial" w:hAnsi="Arial" w:cs="Arial"/>
        </w:rPr>
        <w:t xml:space="preserve"> </w:t>
      </w:r>
      <w:r w:rsidRPr="003D3828">
        <w:rPr>
          <w:rFonts w:ascii="Arial" w:hAnsi="Arial" w:cs="Arial"/>
        </w:rPr>
        <w:t>952.</w:t>
      </w:r>
    </w:p>
    <w:p w14:paraId="6CDE2834" w14:textId="7CDB0DC6" w:rsidR="00824679" w:rsidRPr="003D3828" w:rsidRDefault="00787988" w:rsidP="008B6DC6">
      <w:pPr>
        <w:pStyle w:val="Table1stlevelbulet"/>
        <w:ind w:left="1134"/>
        <w:rPr>
          <w:rFonts w:ascii="Arial" w:hAnsi="Arial" w:cs="Arial"/>
        </w:rPr>
      </w:pPr>
      <w:r w:rsidRPr="003D3828">
        <w:rPr>
          <w:rFonts w:ascii="Arial" w:hAnsi="Arial" w:cs="Arial"/>
        </w:rPr>
        <w:t>Konfliktsituācijās klātienē konsultēti 4</w:t>
      </w:r>
      <w:r w:rsidR="00AB3E71" w:rsidRPr="003D3828">
        <w:rPr>
          <w:rFonts w:ascii="Arial" w:hAnsi="Arial" w:cs="Arial"/>
        </w:rPr>
        <w:t xml:space="preserve"> </w:t>
      </w:r>
      <w:r w:rsidRPr="003D3828">
        <w:rPr>
          <w:rFonts w:ascii="Arial" w:hAnsi="Arial" w:cs="Arial"/>
        </w:rPr>
        <w:t>173 izglītojamie</w:t>
      </w:r>
      <w:r w:rsidR="00BE7517" w:rsidRPr="003D3828">
        <w:rPr>
          <w:rFonts w:ascii="Arial" w:hAnsi="Arial" w:cs="Arial"/>
        </w:rPr>
        <w:t xml:space="preserve">. Konfliktsituācijas </w:t>
      </w:r>
      <w:r w:rsidR="008C72D9" w:rsidRPr="003D3828">
        <w:rPr>
          <w:rFonts w:ascii="Arial" w:hAnsi="Arial" w:cs="Arial"/>
        </w:rPr>
        <w:t>ir</w:t>
      </w:r>
      <w:r w:rsidRPr="003D3828">
        <w:rPr>
          <w:rFonts w:ascii="Arial" w:hAnsi="Arial" w:cs="Arial"/>
          <w:color w:val="FF0000"/>
        </w:rPr>
        <w:t xml:space="preserve"> </w:t>
      </w:r>
      <w:r w:rsidRPr="003D3828">
        <w:rPr>
          <w:rFonts w:ascii="Arial" w:hAnsi="Arial" w:cs="Arial"/>
        </w:rPr>
        <w:t>PMP risks, tās var notikt gan saskarē ar citiem izglītojamiem, gan arī saskarē ar pedagogiem, vecākiem</w:t>
      </w:r>
      <w:r w:rsidRPr="003D3828">
        <w:rPr>
          <w:rFonts w:ascii="Arial" w:hAnsi="Arial" w:cs="Arial"/>
        </w:rPr>
        <w:t>.</w:t>
      </w:r>
    </w:p>
    <w:p w14:paraId="461A813F" w14:textId="2C4936FA" w:rsidR="00824679" w:rsidRPr="003D3828" w:rsidRDefault="00787988" w:rsidP="008B6DC6">
      <w:pPr>
        <w:pStyle w:val="Table1stlevelbulet"/>
        <w:ind w:left="1134"/>
        <w:rPr>
          <w:rFonts w:ascii="Arial" w:hAnsi="Arial" w:cs="Arial"/>
        </w:rPr>
      </w:pPr>
      <w:r w:rsidRPr="003D3828">
        <w:rPr>
          <w:rFonts w:ascii="Arial" w:hAnsi="Arial" w:cs="Arial"/>
        </w:rPr>
        <w:t>Saistībā ar vardarbību gan skolā, gan klasē, gan ģimenē, gan interneta vidē klātienē konsultēti 1</w:t>
      </w:r>
      <w:r w:rsidR="00AB3E71" w:rsidRPr="003D3828">
        <w:rPr>
          <w:rFonts w:ascii="Arial" w:hAnsi="Arial" w:cs="Arial"/>
        </w:rPr>
        <w:t xml:space="preserve"> </w:t>
      </w:r>
      <w:r w:rsidRPr="003D3828">
        <w:rPr>
          <w:rFonts w:ascii="Arial" w:hAnsi="Arial" w:cs="Arial"/>
        </w:rPr>
        <w:t>385 izglītojamie.</w:t>
      </w:r>
    </w:p>
    <w:p w14:paraId="13161FEA" w14:textId="7EED9C58" w:rsidR="00D1001B" w:rsidRPr="003D3828" w:rsidRDefault="00787988" w:rsidP="008B6DC6">
      <w:pPr>
        <w:pStyle w:val="Table1stlevelbulet"/>
        <w:ind w:left="1134"/>
        <w:rPr>
          <w:rFonts w:ascii="Arial" w:hAnsi="Arial" w:cs="Arial"/>
        </w:rPr>
      </w:pPr>
      <w:r w:rsidRPr="003D3828">
        <w:rPr>
          <w:rFonts w:ascii="Arial" w:hAnsi="Arial" w:cs="Arial"/>
        </w:rPr>
        <w:t xml:space="preserve">Saistībā ar sociālās palīdzības jautājumiem </w:t>
      </w:r>
      <w:r w:rsidR="006C7CE0" w:rsidRPr="003D3828">
        <w:rPr>
          <w:rFonts w:ascii="Arial" w:hAnsi="Arial" w:cs="Arial"/>
        </w:rPr>
        <w:t>tika konsultēti 865 izglītojamie, no tiem attālināti 210.</w:t>
      </w:r>
    </w:p>
    <w:p w14:paraId="5F77D1EB" w14:textId="28E4A5D9" w:rsidR="00D1001B" w:rsidRPr="003D3828" w:rsidRDefault="00787988" w:rsidP="00D1001B">
      <w:pPr>
        <w:rPr>
          <w:rFonts w:ascii="Arial" w:hAnsi="Arial" w:cs="Arial"/>
        </w:rPr>
      </w:pPr>
      <w:r w:rsidRPr="003D3828">
        <w:rPr>
          <w:rFonts w:ascii="Arial" w:hAnsi="Arial" w:cs="Arial"/>
        </w:rPr>
        <w:t xml:space="preserve">2022./2023. m.g. </w:t>
      </w:r>
      <w:r w:rsidRPr="003D3828">
        <w:rPr>
          <w:rFonts w:ascii="Arial" w:hAnsi="Arial" w:cs="Arial"/>
        </w:rPr>
        <w:t>individuāli tika konsultēti 18</w:t>
      </w:r>
      <w:r w:rsidR="00AB3E71" w:rsidRPr="003D3828">
        <w:rPr>
          <w:rFonts w:ascii="Arial" w:hAnsi="Arial" w:cs="Arial"/>
        </w:rPr>
        <w:t xml:space="preserve"> </w:t>
      </w:r>
      <w:r w:rsidRPr="003D3828">
        <w:rPr>
          <w:rFonts w:ascii="Arial" w:hAnsi="Arial" w:cs="Arial"/>
        </w:rPr>
        <w:t>835 izglītojamie. Raksturīgākās problēmas bija:</w:t>
      </w:r>
    </w:p>
    <w:p w14:paraId="1A41C0C9" w14:textId="1E35BFB7" w:rsidR="00015DCA"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 xml:space="preserve">047 </w:t>
      </w:r>
      <w:r w:rsidR="00AA5EC4" w:rsidRPr="003D3828">
        <w:rPr>
          <w:rFonts w:ascii="Arial" w:hAnsi="Arial" w:cs="Arial"/>
        </w:rPr>
        <w:t xml:space="preserve">gadījumos </w:t>
      </w:r>
      <w:r w:rsidRPr="003D3828">
        <w:rPr>
          <w:rFonts w:ascii="Arial" w:hAnsi="Arial" w:cs="Arial"/>
        </w:rPr>
        <w:t>– uzvedības problēmas</w:t>
      </w:r>
      <w:r w:rsidR="00AA5EC4" w:rsidRPr="003D3828">
        <w:rPr>
          <w:rFonts w:ascii="Arial" w:hAnsi="Arial" w:cs="Arial"/>
        </w:rPr>
        <w:t>.</w:t>
      </w:r>
    </w:p>
    <w:p w14:paraId="7FA675A8" w14:textId="378BEAB1" w:rsidR="00015DCA"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129 – neattaisnoti mācību stundu kavējumi</w:t>
      </w:r>
      <w:r w:rsidR="00AA5EC4" w:rsidRPr="003D3828">
        <w:rPr>
          <w:rFonts w:ascii="Arial" w:hAnsi="Arial" w:cs="Arial"/>
        </w:rPr>
        <w:t>.</w:t>
      </w:r>
    </w:p>
    <w:p w14:paraId="4FB5562E" w14:textId="0864CCD3" w:rsidR="00FE122C" w:rsidRPr="003D3828" w:rsidRDefault="00787988" w:rsidP="008B6DC6">
      <w:pPr>
        <w:pStyle w:val="Table1stlevelbulet"/>
        <w:ind w:left="1134"/>
        <w:rPr>
          <w:rFonts w:ascii="Arial" w:hAnsi="Arial" w:cs="Arial"/>
        </w:rPr>
      </w:pPr>
      <w:r w:rsidRPr="003D3828">
        <w:rPr>
          <w:rFonts w:ascii="Arial" w:hAnsi="Arial" w:cs="Arial"/>
        </w:rPr>
        <w:t>1</w:t>
      </w:r>
      <w:r w:rsidR="00AB3E71" w:rsidRPr="003D3828">
        <w:rPr>
          <w:rFonts w:ascii="Arial" w:hAnsi="Arial" w:cs="Arial"/>
        </w:rPr>
        <w:t xml:space="preserve"> </w:t>
      </w:r>
      <w:r w:rsidRPr="003D3828">
        <w:rPr>
          <w:rFonts w:ascii="Arial" w:hAnsi="Arial" w:cs="Arial"/>
        </w:rPr>
        <w:t xml:space="preserve">577 </w:t>
      </w:r>
      <w:r w:rsidR="00015DCA" w:rsidRPr="003D3828">
        <w:rPr>
          <w:rFonts w:ascii="Arial" w:hAnsi="Arial" w:cs="Arial"/>
        </w:rPr>
        <w:t xml:space="preserve">– </w:t>
      </w:r>
      <w:r w:rsidRPr="003D3828">
        <w:rPr>
          <w:rFonts w:ascii="Arial" w:hAnsi="Arial" w:cs="Arial"/>
        </w:rPr>
        <w:t>mācību motivācijas problēmas</w:t>
      </w:r>
      <w:r w:rsidR="00AA5EC4" w:rsidRPr="003D3828">
        <w:rPr>
          <w:rFonts w:ascii="Arial" w:hAnsi="Arial" w:cs="Arial"/>
        </w:rPr>
        <w:t>.</w:t>
      </w:r>
    </w:p>
    <w:p w14:paraId="1DDCB4F9" w14:textId="11345C4A" w:rsidR="00AA5EC4" w:rsidRPr="003D3828" w:rsidRDefault="00787988" w:rsidP="008B6DC6">
      <w:pPr>
        <w:pStyle w:val="Table1stlevelbulet"/>
        <w:ind w:left="1134"/>
        <w:rPr>
          <w:rFonts w:ascii="Arial" w:hAnsi="Arial" w:cs="Arial"/>
        </w:rPr>
      </w:pPr>
      <w:r w:rsidRPr="003D3828">
        <w:rPr>
          <w:rFonts w:ascii="Arial" w:hAnsi="Arial" w:cs="Arial"/>
        </w:rPr>
        <w:t>1</w:t>
      </w:r>
      <w:r w:rsidR="00AB3E71" w:rsidRPr="003D3828">
        <w:rPr>
          <w:rFonts w:ascii="Arial" w:hAnsi="Arial" w:cs="Arial"/>
        </w:rPr>
        <w:t xml:space="preserve"> </w:t>
      </w:r>
      <w:r w:rsidRPr="003D3828">
        <w:rPr>
          <w:rFonts w:ascii="Arial" w:hAnsi="Arial" w:cs="Arial"/>
        </w:rPr>
        <w:t xml:space="preserve">355 </w:t>
      </w:r>
      <w:r w:rsidR="00FE122C" w:rsidRPr="003D3828">
        <w:rPr>
          <w:rFonts w:ascii="Arial" w:hAnsi="Arial" w:cs="Arial"/>
        </w:rPr>
        <w:t xml:space="preserve">– </w:t>
      </w:r>
      <w:r w:rsidRPr="003D3828">
        <w:rPr>
          <w:rFonts w:ascii="Arial" w:hAnsi="Arial" w:cs="Arial"/>
        </w:rPr>
        <w:t>sociāla</w:t>
      </w:r>
      <w:r w:rsidR="00FE122C" w:rsidRPr="003D3828">
        <w:rPr>
          <w:rFonts w:ascii="Arial" w:hAnsi="Arial" w:cs="Arial"/>
        </w:rPr>
        <w:t xml:space="preserve"> </w:t>
      </w:r>
      <w:r w:rsidRPr="003D3828">
        <w:rPr>
          <w:rFonts w:ascii="Arial" w:hAnsi="Arial" w:cs="Arial"/>
        </w:rPr>
        <w:t>rakstura problēmas.</w:t>
      </w:r>
    </w:p>
    <w:p w14:paraId="31877E81" w14:textId="69F32086" w:rsidR="005E5C22" w:rsidRPr="003D3828" w:rsidRDefault="00787988" w:rsidP="008B6DC6">
      <w:pPr>
        <w:pStyle w:val="Table1stlevelbulet"/>
        <w:ind w:left="1134"/>
        <w:rPr>
          <w:rFonts w:ascii="Arial" w:hAnsi="Arial" w:cs="Arial"/>
        </w:rPr>
      </w:pPr>
      <w:r w:rsidRPr="003D3828">
        <w:rPr>
          <w:rFonts w:ascii="Arial" w:hAnsi="Arial" w:cs="Arial"/>
        </w:rPr>
        <w:lastRenderedPageBreak/>
        <w:t>5</w:t>
      </w:r>
      <w:r w:rsidR="00AB3E71" w:rsidRPr="003D3828">
        <w:rPr>
          <w:rFonts w:ascii="Arial" w:hAnsi="Arial" w:cs="Arial"/>
        </w:rPr>
        <w:t xml:space="preserve"> </w:t>
      </w:r>
      <w:r w:rsidRPr="003D3828">
        <w:rPr>
          <w:rFonts w:ascii="Arial" w:hAnsi="Arial" w:cs="Arial"/>
        </w:rPr>
        <w:t xml:space="preserve">025 izglītojamie </w:t>
      </w:r>
      <w:r w:rsidRPr="003D3828">
        <w:rPr>
          <w:rFonts w:ascii="Arial" w:hAnsi="Arial" w:cs="Arial"/>
        </w:rPr>
        <w:t>konsultēti konfliktsituāciju gadījumos, 1</w:t>
      </w:r>
      <w:r w:rsidR="00AB3E71" w:rsidRPr="003D3828">
        <w:rPr>
          <w:rFonts w:ascii="Arial" w:hAnsi="Arial" w:cs="Arial"/>
        </w:rPr>
        <w:t xml:space="preserve"> </w:t>
      </w:r>
      <w:r w:rsidRPr="003D3828">
        <w:rPr>
          <w:rFonts w:ascii="Arial" w:hAnsi="Arial" w:cs="Arial"/>
        </w:rPr>
        <w:t xml:space="preserve">864 </w:t>
      </w:r>
      <w:r w:rsidR="00AA5EC4" w:rsidRPr="003D3828">
        <w:rPr>
          <w:rFonts w:ascii="Arial" w:hAnsi="Arial" w:cs="Arial"/>
        </w:rPr>
        <w:t xml:space="preserve">– </w:t>
      </w:r>
      <w:r w:rsidRPr="003D3828">
        <w:rPr>
          <w:rFonts w:ascii="Arial" w:hAnsi="Arial" w:cs="Arial"/>
        </w:rPr>
        <w:t>va</w:t>
      </w:r>
      <w:r w:rsidR="00AB3E71" w:rsidRPr="003D3828">
        <w:rPr>
          <w:rFonts w:ascii="Arial" w:hAnsi="Arial" w:cs="Arial"/>
        </w:rPr>
        <w:t>r</w:t>
      </w:r>
      <w:r w:rsidRPr="003D3828">
        <w:rPr>
          <w:rFonts w:ascii="Arial" w:hAnsi="Arial" w:cs="Arial"/>
        </w:rPr>
        <w:t>darbības gadījumos, 2</w:t>
      </w:r>
      <w:r w:rsidR="00AB3E71" w:rsidRPr="003D3828">
        <w:rPr>
          <w:rFonts w:ascii="Arial" w:hAnsi="Arial" w:cs="Arial"/>
        </w:rPr>
        <w:t xml:space="preserve"> </w:t>
      </w:r>
      <w:r w:rsidRPr="003D3828">
        <w:rPr>
          <w:rFonts w:ascii="Arial" w:hAnsi="Arial" w:cs="Arial"/>
        </w:rPr>
        <w:t xml:space="preserve">177 </w:t>
      </w:r>
      <w:r w:rsidR="00AA5EC4" w:rsidRPr="003D3828">
        <w:rPr>
          <w:rFonts w:ascii="Arial" w:hAnsi="Arial" w:cs="Arial"/>
        </w:rPr>
        <w:t xml:space="preserve">– saistībā ar </w:t>
      </w:r>
      <w:r w:rsidRPr="003D3828">
        <w:rPr>
          <w:rFonts w:ascii="Arial" w:hAnsi="Arial" w:cs="Arial"/>
        </w:rPr>
        <w:t>atkarīb</w:t>
      </w:r>
      <w:r w:rsidR="00AA5EC4" w:rsidRPr="003D3828">
        <w:rPr>
          <w:rFonts w:ascii="Arial" w:hAnsi="Arial" w:cs="Arial"/>
        </w:rPr>
        <w:t>ām</w:t>
      </w:r>
      <w:r w:rsidRPr="003D3828">
        <w:rPr>
          <w:rFonts w:ascii="Arial" w:hAnsi="Arial" w:cs="Arial"/>
        </w:rPr>
        <w:t>.</w:t>
      </w:r>
    </w:p>
    <w:p w14:paraId="6E630BC4" w14:textId="6FC0DF32" w:rsidR="005E5C22" w:rsidRPr="003D3828" w:rsidRDefault="00787988" w:rsidP="006E61B2">
      <w:pPr>
        <w:pStyle w:val="Virsraksts3"/>
        <w:rPr>
          <w:rFonts w:ascii="Arial" w:hAnsi="Arial" w:cs="Arial"/>
        </w:rPr>
      </w:pPr>
      <w:r w:rsidRPr="003D3828">
        <w:rPr>
          <w:rFonts w:ascii="Arial" w:hAnsi="Arial" w:cs="Arial"/>
        </w:rPr>
        <w:t xml:space="preserve">Izglītības </w:t>
      </w:r>
      <w:r w:rsidR="009B7605" w:rsidRPr="003D3828">
        <w:rPr>
          <w:rFonts w:ascii="Arial" w:hAnsi="Arial" w:cs="Arial"/>
        </w:rPr>
        <w:t>psihologi</w:t>
      </w:r>
    </w:p>
    <w:p w14:paraId="76E45B19" w14:textId="13D97F79" w:rsidR="00AA5EC4" w:rsidRPr="003D3828" w:rsidRDefault="00787988" w:rsidP="00A246B8">
      <w:pPr>
        <w:rPr>
          <w:rFonts w:ascii="Arial" w:hAnsi="Arial" w:cs="Arial"/>
        </w:rPr>
      </w:pPr>
      <w:r w:rsidRPr="003D3828">
        <w:rPr>
          <w:rFonts w:ascii="Arial" w:hAnsi="Arial" w:cs="Arial"/>
        </w:rPr>
        <w:t>2021./2022. m.g. izglītības psihologu darbu Rīgā raksturoja šādi skaitļi:</w:t>
      </w:r>
    </w:p>
    <w:p w14:paraId="65EF1F7C" w14:textId="649C3BFA" w:rsidR="00AA5EC4"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 xml:space="preserve">547 izglītojamiem </w:t>
      </w:r>
      <w:r w:rsidR="00542ADD" w:rsidRPr="003D3828">
        <w:rPr>
          <w:rFonts w:ascii="Arial" w:hAnsi="Arial" w:cs="Arial"/>
        </w:rPr>
        <w:t xml:space="preserve">sniegtas </w:t>
      </w:r>
      <w:r w:rsidRPr="003D3828">
        <w:rPr>
          <w:rFonts w:ascii="Arial" w:hAnsi="Arial" w:cs="Arial"/>
        </w:rPr>
        <w:t>i</w:t>
      </w:r>
      <w:r w:rsidR="00A246B8" w:rsidRPr="003D3828">
        <w:rPr>
          <w:rFonts w:ascii="Arial" w:hAnsi="Arial" w:cs="Arial"/>
        </w:rPr>
        <w:t>ndividuāl</w:t>
      </w:r>
      <w:r w:rsidRPr="003D3828">
        <w:rPr>
          <w:rFonts w:ascii="Arial" w:hAnsi="Arial" w:cs="Arial"/>
        </w:rPr>
        <w:t>as</w:t>
      </w:r>
      <w:r w:rsidR="00A246B8" w:rsidRPr="003D3828">
        <w:rPr>
          <w:rFonts w:ascii="Arial" w:hAnsi="Arial" w:cs="Arial"/>
        </w:rPr>
        <w:t xml:space="preserve"> konsult</w:t>
      </w:r>
      <w:r w:rsidRPr="003D3828">
        <w:rPr>
          <w:rFonts w:ascii="Arial" w:hAnsi="Arial" w:cs="Arial"/>
        </w:rPr>
        <w:t>ācijas</w:t>
      </w:r>
      <w:r w:rsidR="00A246B8" w:rsidRPr="003D3828">
        <w:rPr>
          <w:rFonts w:ascii="Arial" w:hAnsi="Arial" w:cs="Arial"/>
        </w:rPr>
        <w:t xml:space="preserve"> saistībā ar skolēna izziņas spēju īpatnībām un specifiskiem mācību traucējumiem</w:t>
      </w:r>
      <w:r w:rsidR="005875B7" w:rsidRPr="003D3828">
        <w:rPr>
          <w:rFonts w:ascii="Arial" w:hAnsi="Arial" w:cs="Arial"/>
        </w:rPr>
        <w:t>.</w:t>
      </w:r>
    </w:p>
    <w:p w14:paraId="61153CB4" w14:textId="572F948E" w:rsidR="005875B7" w:rsidRPr="003D3828" w:rsidRDefault="00787988" w:rsidP="008B6DC6">
      <w:pPr>
        <w:pStyle w:val="Table1stlevelbulet"/>
        <w:ind w:left="1134"/>
        <w:rPr>
          <w:rFonts w:ascii="Arial" w:hAnsi="Arial" w:cs="Arial"/>
        </w:rPr>
      </w:pPr>
      <w:r w:rsidRPr="003D3828">
        <w:rPr>
          <w:rFonts w:ascii="Arial" w:hAnsi="Arial" w:cs="Arial"/>
        </w:rPr>
        <w:t>1</w:t>
      </w:r>
      <w:r w:rsidR="00AB3E71" w:rsidRPr="003D3828">
        <w:rPr>
          <w:rFonts w:ascii="Arial" w:hAnsi="Arial" w:cs="Arial"/>
        </w:rPr>
        <w:t xml:space="preserve"> </w:t>
      </w:r>
      <w:r w:rsidRPr="003D3828">
        <w:rPr>
          <w:rFonts w:ascii="Arial" w:hAnsi="Arial" w:cs="Arial"/>
        </w:rPr>
        <w:t>969 –</w:t>
      </w:r>
      <w:r w:rsidR="00A246B8" w:rsidRPr="003D3828">
        <w:rPr>
          <w:rFonts w:ascii="Arial" w:hAnsi="Arial" w:cs="Arial"/>
        </w:rPr>
        <w:t xml:space="preserve"> saistībā ar mācību motivāciju</w:t>
      </w:r>
      <w:r w:rsidRPr="003D3828">
        <w:rPr>
          <w:rFonts w:ascii="Arial" w:hAnsi="Arial" w:cs="Arial"/>
        </w:rPr>
        <w:t>.</w:t>
      </w:r>
    </w:p>
    <w:p w14:paraId="44F5745B" w14:textId="270FE4CA" w:rsidR="00A04055" w:rsidRPr="003D3828" w:rsidRDefault="00787988" w:rsidP="008B6DC6">
      <w:pPr>
        <w:pStyle w:val="Table1stlevelbulet"/>
        <w:ind w:left="1134"/>
        <w:rPr>
          <w:rFonts w:ascii="Arial" w:hAnsi="Arial" w:cs="Arial"/>
        </w:rPr>
      </w:pPr>
      <w:r w:rsidRPr="003D3828">
        <w:rPr>
          <w:rFonts w:ascii="Arial" w:hAnsi="Arial" w:cs="Arial"/>
        </w:rPr>
        <w:t>1</w:t>
      </w:r>
      <w:r w:rsidR="00AB3E71" w:rsidRPr="003D3828">
        <w:rPr>
          <w:rFonts w:ascii="Arial" w:hAnsi="Arial" w:cs="Arial"/>
        </w:rPr>
        <w:t xml:space="preserve"> </w:t>
      </w:r>
      <w:r w:rsidRPr="003D3828">
        <w:rPr>
          <w:rFonts w:ascii="Arial" w:hAnsi="Arial" w:cs="Arial"/>
        </w:rPr>
        <w:t xml:space="preserve">821 – </w:t>
      </w:r>
      <w:r w:rsidR="00CE1ACA" w:rsidRPr="003D3828">
        <w:rPr>
          <w:rFonts w:ascii="Arial" w:hAnsi="Arial" w:cs="Arial"/>
        </w:rPr>
        <w:t xml:space="preserve">saistībā </w:t>
      </w:r>
      <w:r w:rsidR="00A246B8" w:rsidRPr="003D3828">
        <w:rPr>
          <w:rFonts w:ascii="Arial" w:hAnsi="Arial" w:cs="Arial"/>
        </w:rPr>
        <w:t>ar uzvedības problēmām.</w:t>
      </w:r>
    </w:p>
    <w:p w14:paraId="0B5AED21" w14:textId="7710E341" w:rsidR="0075162A"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389</w:t>
      </w:r>
      <w:r w:rsidR="00CE1ACA" w:rsidRPr="003D3828">
        <w:rPr>
          <w:rFonts w:ascii="Arial" w:hAnsi="Arial" w:cs="Arial"/>
        </w:rPr>
        <w:t xml:space="preserve"> </w:t>
      </w:r>
      <w:r w:rsidRPr="003D3828">
        <w:rPr>
          <w:rFonts w:ascii="Arial" w:hAnsi="Arial" w:cs="Arial"/>
        </w:rPr>
        <w:t>– saistībā ar e</w:t>
      </w:r>
      <w:r w:rsidR="00A246B8" w:rsidRPr="003D3828">
        <w:rPr>
          <w:rFonts w:ascii="Arial" w:hAnsi="Arial" w:cs="Arial"/>
        </w:rPr>
        <w:t>mocionāla rakstura grūtībām</w:t>
      </w:r>
      <w:r w:rsidRPr="003D3828">
        <w:rPr>
          <w:rFonts w:ascii="Arial" w:hAnsi="Arial" w:cs="Arial"/>
        </w:rPr>
        <w:t xml:space="preserve">, piemēram, </w:t>
      </w:r>
      <w:r w:rsidR="00A246B8" w:rsidRPr="003D3828">
        <w:rPr>
          <w:rFonts w:ascii="Arial" w:hAnsi="Arial" w:cs="Arial"/>
        </w:rPr>
        <w:t>trauksm</w:t>
      </w:r>
      <w:r w:rsidRPr="003D3828">
        <w:rPr>
          <w:rFonts w:ascii="Arial" w:hAnsi="Arial" w:cs="Arial"/>
        </w:rPr>
        <w:t>i</w:t>
      </w:r>
      <w:r w:rsidR="00A246B8" w:rsidRPr="003D3828">
        <w:rPr>
          <w:rFonts w:ascii="Arial" w:hAnsi="Arial" w:cs="Arial"/>
        </w:rPr>
        <w:t>, bail</w:t>
      </w:r>
      <w:r w:rsidRPr="003D3828">
        <w:rPr>
          <w:rFonts w:ascii="Arial" w:hAnsi="Arial" w:cs="Arial"/>
        </w:rPr>
        <w:t>ēm</w:t>
      </w:r>
      <w:r w:rsidR="00A246B8" w:rsidRPr="003D3828">
        <w:rPr>
          <w:rFonts w:ascii="Arial" w:hAnsi="Arial" w:cs="Arial"/>
        </w:rPr>
        <w:t>, suicidāla rakstura dom</w:t>
      </w:r>
      <w:r w:rsidRPr="003D3828">
        <w:rPr>
          <w:rFonts w:ascii="Arial" w:hAnsi="Arial" w:cs="Arial"/>
        </w:rPr>
        <w:t>ām</w:t>
      </w:r>
      <w:r w:rsidR="00A246B8" w:rsidRPr="003D3828">
        <w:rPr>
          <w:rFonts w:ascii="Arial" w:hAnsi="Arial" w:cs="Arial"/>
        </w:rPr>
        <w:t>, depresīva rakstura dom</w:t>
      </w:r>
      <w:r w:rsidRPr="003D3828">
        <w:rPr>
          <w:rFonts w:ascii="Arial" w:hAnsi="Arial" w:cs="Arial"/>
        </w:rPr>
        <w:t>ām</w:t>
      </w:r>
      <w:r w:rsidR="00A246B8" w:rsidRPr="003D3828">
        <w:rPr>
          <w:rFonts w:ascii="Arial" w:hAnsi="Arial" w:cs="Arial"/>
        </w:rPr>
        <w:t>, nomāktīb</w:t>
      </w:r>
      <w:r w:rsidRPr="003D3828">
        <w:rPr>
          <w:rFonts w:ascii="Arial" w:hAnsi="Arial" w:cs="Arial"/>
        </w:rPr>
        <w:t>u</w:t>
      </w:r>
      <w:r w:rsidR="00A246B8" w:rsidRPr="003D3828">
        <w:rPr>
          <w:rFonts w:ascii="Arial" w:hAnsi="Arial" w:cs="Arial"/>
        </w:rPr>
        <w:t>, atkarīb</w:t>
      </w:r>
      <w:r w:rsidRPr="003D3828">
        <w:rPr>
          <w:rFonts w:ascii="Arial" w:hAnsi="Arial" w:cs="Arial"/>
        </w:rPr>
        <w:t>ām</w:t>
      </w:r>
      <w:r w:rsidR="00A246B8" w:rsidRPr="003D3828">
        <w:rPr>
          <w:rFonts w:ascii="Arial" w:hAnsi="Arial" w:cs="Arial"/>
        </w:rPr>
        <w:t>, adaptācija</w:t>
      </w:r>
      <w:r w:rsidRPr="003D3828">
        <w:rPr>
          <w:rFonts w:ascii="Arial" w:hAnsi="Arial" w:cs="Arial"/>
        </w:rPr>
        <w:t>s grūtībām</w:t>
      </w:r>
      <w:r w:rsidR="00A246B8" w:rsidRPr="003D3828">
        <w:rPr>
          <w:rFonts w:ascii="Arial" w:hAnsi="Arial" w:cs="Arial"/>
        </w:rPr>
        <w:t xml:space="preserve"> utt.</w:t>
      </w:r>
    </w:p>
    <w:p w14:paraId="1047770A" w14:textId="77777777" w:rsidR="00CE1ACA" w:rsidRPr="003D3828" w:rsidRDefault="00787988" w:rsidP="008B6DC6">
      <w:pPr>
        <w:pStyle w:val="Table1stlevelbulet"/>
        <w:ind w:left="1134"/>
        <w:rPr>
          <w:rFonts w:ascii="Arial" w:hAnsi="Arial" w:cs="Arial"/>
        </w:rPr>
      </w:pPr>
      <w:r w:rsidRPr="003D3828">
        <w:rPr>
          <w:rFonts w:ascii="Arial" w:hAnsi="Arial" w:cs="Arial"/>
        </w:rPr>
        <w:t>783 –</w:t>
      </w:r>
      <w:r w:rsidR="0075162A" w:rsidRPr="003D3828">
        <w:rPr>
          <w:rFonts w:ascii="Arial" w:hAnsi="Arial" w:cs="Arial"/>
        </w:rPr>
        <w:t xml:space="preserve"> </w:t>
      </w:r>
      <w:r w:rsidRPr="003D3828">
        <w:rPr>
          <w:rFonts w:ascii="Arial" w:hAnsi="Arial" w:cs="Arial"/>
        </w:rPr>
        <w:t>saistībā ar vardarbības gadījumiem klasē, skolā, ģimenē, kā arī ārpus skolas un ārpus ģimenes.</w:t>
      </w:r>
    </w:p>
    <w:p w14:paraId="0A8B1595" w14:textId="04C90AF0" w:rsidR="00A246B8" w:rsidRPr="003D3828" w:rsidRDefault="00787988" w:rsidP="008B6DC6">
      <w:pPr>
        <w:pStyle w:val="Table1stlevelbulet"/>
        <w:ind w:left="1134"/>
        <w:rPr>
          <w:rFonts w:ascii="Arial" w:hAnsi="Arial" w:cs="Arial"/>
        </w:rPr>
      </w:pPr>
      <w:r w:rsidRPr="003D3828">
        <w:rPr>
          <w:rFonts w:ascii="Arial" w:hAnsi="Arial" w:cs="Arial"/>
        </w:rPr>
        <w:t>3</w:t>
      </w:r>
      <w:r w:rsidR="00AB3E71" w:rsidRPr="003D3828">
        <w:rPr>
          <w:rFonts w:ascii="Arial" w:hAnsi="Arial" w:cs="Arial"/>
        </w:rPr>
        <w:t xml:space="preserve"> </w:t>
      </w:r>
      <w:r w:rsidRPr="003D3828">
        <w:rPr>
          <w:rFonts w:ascii="Arial" w:hAnsi="Arial" w:cs="Arial"/>
        </w:rPr>
        <w:t>729 – saistībā ar savstarpējo attiecību veidošanas problēmām, t</w:t>
      </w:r>
      <w:r w:rsidRPr="003D3828">
        <w:rPr>
          <w:rFonts w:ascii="Arial" w:hAnsi="Arial" w:cs="Arial"/>
        </w:rPr>
        <w:t>.sk. konfliktsituācijām attiecībās ar vienaudžiem, attiecībās starp skolēniem un pedagogiem, attiecībās starp skolēniem un vecākiem.</w:t>
      </w:r>
    </w:p>
    <w:p w14:paraId="70AF2799" w14:textId="755560A0" w:rsidR="00CE1ACA" w:rsidRPr="003D3828" w:rsidRDefault="00787988" w:rsidP="008B6DC6">
      <w:pPr>
        <w:pStyle w:val="Table1stlevelbulet"/>
        <w:ind w:left="1134"/>
        <w:rPr>
          <w:rFonts w:ascii="Arial" w:hAnsi="Arial" w:cs="Arial"/>
        </w:rPr>
      </w:pPr>
      <w:r w:rsidRPr="003D3828">
        <w:rPr>
          <w:rFonts w:ascii="Arial" w:hAnsi="Arial" w:cs="Arial"/>
        </w:rPr>
        <w:t>10 ģimenēm ar bērniem nodrošināta ģimenes terapija 10 reizes katrai ģimenei.</w:t>
      </w:r>
    </w:p>
    <w:p w14:paraId="4FDFDA21" w14:textId="77777777" w:rsidR="0016347F" w:rsidRPr="003D3828" w:rsidRDefault="00787988" w:rsidP="00A246B8">
      <w:pPr>
        <w:rPr>
          <w:rFonts w:ascii="Arial" w:hAnsi="Arial" w:cs="Arial"/>
        </w:rPr>
      </w:pPr>
      <w:r w:rsidRPr="003D3828">
        <w:rPr>
          <w:rFonts w:ascii="Arial" w:hAnsi="Arial" w:cs="Arial"/>
        </w:rPr>
        <w:t>2022./2023.m.g. tika sniegtas šādas individuāl</w:t>
      </w:r>
      <w:r w:rsidRPr="003D3828">
        <w:rPr>
          <w:rFonts w:ascii="Arial" w:hAnsi="Arial" w:cs="Arial"/>
        </w:rPr>
        <w:t>as konsultācijas:</w:t>
      </w:r>
    </w:p>
    <w:p w14:paraId="7D103991" w14:textId="120CD427" w:rsidR="009678F1"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 xml:space="preserve">457 izglītojamiem – </w:t>
      </w:r>
      <w:r w:rsidR="00A246B8" w:rsidRPr="003D3828">
        <w:rPr>
          <w:rFonts w:ascii="Arial" w:hAnsi="Arial" w:cs="Arial"/>
        </w:rPr>
        <w:t>saistībā ar skolēna izziņas spēju īpatnībām un specifiskiem mācību traucējumiem</w:t>
      </w:r>
      <w:r w:rsidRPr="003D3828">
        <w:rPr>
          <w:rFonts w:ascii="Arial" w:hAnsi="Arial" w:cs="Arial"/>
        </w:rPr>
        <w:t>.</w:t>
      </w:r>
    </w:p>
    <w:p w14:paraId="59DFC579" w14:textId="72209F36" w:rsidR="009678F1" w:rsidRPr="003D3828" w:rsidRDefault="00787988" w:rsidP="008B6DC6">
      <w:pPr>
        <w:pStyle w:val="Table1stlevelbulet"/>
        <w:ind w:left="1134"/>
        <w:rPr>
          <w:rFonts w:ascii="Arial" w:hAnsi="Arial" w:cs="Arial"/>
        </w:rPr>
      </w:pPr>
      <w:r w:rsidRPr="003D3828">
        <w:rPr>
          <w:rFonts w:ascii="Arial" w:hAnsi="Arial" w:cs="Arial"/>
        </w:rPr>
        <w:t>1</w:t>
      </w:r>
      <w:r w:rsidR="00AB3E71" w:rsidRPr="003D3828">
        <w:rPr>
          <w:rFonts w:ascii="Arial" w:hAnsi="Arial" w:cs="Arial"/>
        </w:rPr>
        <w:t xml:space="preserve"> </w:t>
      </w:r>
      <w:r w:rsidRPr="003D3828">
        <w:rPr>
          <w:rFonts w:ascii="Arial" w:hAnsi="Arial" w:cs="Arial"/>
        </w:rPr>
        <w:t xml:space="preserve">976 – </w:t>
      </w:r>
      <w:r w:rsidR="00A246B8" w:rsidRPr="003D3828">
        <w:rPr>
          <w:rFonts w:ascii="Arial" w:hAnsi="Arial" w:cs="Arial"/>
        </w:rPr>
        <w:t>saistībā ar mācību motivāciju</w:t>
      </w:r>
      <w:r w:rsidR="008B6DC6" w:rsidRPr="003D3828">
        <w:rPr>
          <w:rFonts w:ascii="Arial" w:hAnsi="Arial" w:cs="Arial"/>
        </w:rPr>
        <w:t>.</w:t>
      </w:r>
    </w:p>
    <w:p w14:paraId="0C4A8FF4" w14:textId="51EA7404" w:rsidR="00E834E1"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022 – saistībā ar uzvedības problēmām</w:t>
      </w:r>
      <w:r w:rsidR="00A246B8" w:rsidRPr="003D3828">
        <w:rPr>
          <w:rFonts w:ascii="Arial" w:hAnsi="Arial" w:cs="Arial"/>
        </w:rPr>
        <w:t>.</w:t>
      </w:r>
    </w:p>
    <w:p w14:paraId="40384FF1" w14:textId="1C416143" w:rsidR="00E834E1"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 xml:space="preserve">056 – saistībā ar emocionāla rakstura </w:t>
      </w:r>
      <w:r w:rsidRPr="003D3828">
        <w:rPr>
          <w:rFonts w:ascii="Arial" w:hAnsi="Arial" w:cs="Arial"/>
        </w:rPr>
        <w:t>grūtībām, piemēram, trauksmi, bailēm, suicidāla rakstura domām, depresīva rakstura domām, nomāktību, atkarībām, adaptācijas grūtībām utt.</w:t>
      </w:r>
    </w:p>
    <w:p w14:paraId="09F951DB" w14:textId="19C73251" w:rsidR="00E834E1" w:rsidRPr="003D3828" w:rsidRDefault="00787988" w:rsidP="008B6DC6">
      <w:pPr>
        <w:pStyle w:val="Table1stlevelbulet"/>
        <w:ind w:left="1134"/>
        <w:rPr>
          <w:rFonts w:ascii="Arial" w:hAnsi="Arial" w:cs="Arial"/>
        </w:rPr>
      </w:pPr>
      <w:r w:rsidRPr="003D3828">
        <w:rPr>
          <w:rFonts w:ascii="Arial" w:hAnsi="Arial" w:cs="Arial"/>
        </w:rPr>
        <w:t>1</w:t>
      </w:r>
      <w:r w:rsidR="00AB3E71" w:rsidRPr="003D3828">
        <w:rPr>
          <w:rFonts w:ascii="Arial" w:hAnsi="Arial" w:cs="Arial"/>
        </w:rPr>
        <w:t xml:space="preserve"> </w:t>
      </w:r>
      <w:r w:rsidRPr="003D3828">
        <w:rPr>
          <w:rFonts w:ascii="Arial" w:hAnsi="Arial" w:cs="Arial"/>
        </w:rPr>
        <w:t>452 - saistībā ar vardarbības gadījumiem klasē, skolā, ģimenē, kā arī ārpus skolas un ārpus ģimenes.</w:t>
      </w:r>
    </w:p>
    <w:p w14:paraId="2FD66B69" w14:textId="259626F0" w:rsidR="00E834E1" w:rsidRPr="003D3828" w:rsidRDefault="00787988" w:rsidP="008B6DC6">
      <w:pPr>
        <w:pStyle w:val="Table1stlevelbulet"/>
        <w:ind w:left="1134"/>
        <w:rPr>
          <w:rFonts w:ascii="Arial" w:hAnsi="Arial" w:cs="Arial"/>
        </w:rPr>
      </w:pPr>
      <w:r w:rsidRPr="003D3828">
        <w:rPr>
          <w:rFonts w:ascii="Arial" w:hAnsi="Arial" w:cs="Arial"/>
        </w:rPr>
        <w:t>2</w:t>
      </w:r>
      <w:r w:rsidR="00AB3E71" w:rsidRPr="003D3828">
        <w:rPr>
          <w:rFonts w:ascii="Arial" w:hAnsi="Arial" w:cs="Arial"/>
        </w:rPr>
        <w:t xml:space="preserve"> </w:t>
      </w:r>
      <w:r w:rsidRPr="003D3828">
        <w:rPr>
          <w:rFonts w:ascii="Arial" w:hAnsi="Arial" w:cs="Arial"/>
        </w:rPr>
        <w:t xml:space="preserve">816 – </w:t>
      </w:r>
      <w:r w:rsidRPr="003D3828">
        <w:rPr>
          <w:rFonts w:ascii="Arial" w:hAnsi="Arial" w:cs="Arial"/>
        </w:rPr>
        <w:t>saistībā ar savstarpējo attiecību veidošanas problēmām, t.sk. konfliktsituācijām attiecībās ar vienaudžiem, attiecībās starp skolēniem un pedagogiem, attiecībās starp skolēniem un vecākiem.</w:t>
      </w:r>
    </w:p>
    <w:p w14:paraId="255A04DB" w14:textId="1903CA77" w:rsidR="00A246B8" w:rsidRPr="003D3828" w:rsidRDefault="00787988" w:rsidP="008B6DC6">
      <w:pPr>
        <w:pStyle w:val="Table1stlevelbulet"/>
        <w:ind w:left="1134"/>
        <w:rPr>
          <w:rFonts w:ascii="Arial" w:hAnsi="Arial" w:cs="Arial"/>
        </w:rPr>
      </w:pPr>
      <w:r w:rsidRPr="003D3828">
        <w:rPr>
          <w:rFonts w:ascii="Arial" w:hAnsi="Arial" w:cs="Arial"/>
        </w:rPr>
        <w:t>6 ģimenēm ar bērniem nodrošināta ģimenes terapija 10 reizes katrai</w:t>
      </w:r>
      <w:r w:rsidRPr="003D3828">
        <w:rPr>
          <w:rFonts w:ascii="Arial" w:hAnsi="Arial" w:cs="Arial"/>
        </w:rPr>
        <w:t xml:space="preserve"> ģimenei.</w:t>
      </w:r>
    </w:p>
    <w:p w14:paraId="50DA094F" w14:textId="03A26DE4" w:rsidR="00076E13" w:rsidRPr="003D3828" w:rsidRDefault="00787988" w:rsidP="006E61B2">
      <w:pPr>
        <w:pStyle w:val="Virsraksts3"/>
        <w:rPr>
          <w:rFonts w:ascii="Arial" w:hAnsi="Arial" w:cs="Arial"/>
        </w:rPr>
      </w:pPr>
      <w:r w:rsidRPr="003D3828">
        <w:rPr>
          <w:rFonts w:ascii="Arial" w:hAnsi="Arial" w:cs="Arial"/>
        </w:rPr>
        <w:t>Speciālie pedagogi</w:t>
      </w:r>
    </w:p>
    <w:p w14:paraId="581AC5BD" w14:textId="3C0850E6" w:rsidR="00C360AF" w:rsidRPr="003D3828" w:rsidRDefault="00787988" w:rsidP="001E5B7C">
      <w:pPr>
        <w:rPr>
          <w:rFonts w:ascii="Arial" w:hAnsi="Arial" w:cs="Arial"/>
        </w:rPr>
      </w:pPr>
      <w:r w:rsidRPr="003D3828">
        <w:rPr>
          <w:rFonts w:ascii="Arial" w:hAnsi="Arial" w:cs="Arial"/>
        </w:rPr>
        <w:t>2021./2022.</w:t>
      </w:r>
      <w:r w:rsidR="00AB3E71" w:rsidRPr="003D3828">
        <w:rPr>
          <w:rFonts w:ascii="Arial" w:hAnsi="Arial" w:cs="Arial"/>
        </w:rPr>
        <w:t xml:space="preserve"> </w:t>
      </w:r>
      <w:r w:rsidRPr="003D3828">
        <w:rPr>
          <w:rFonts w:ascii="Arial" w:hAnsi="Arial" w:cs="Arial"/>
        </w:rPr>
        <w:t>m.g. speciālie pedagogi sniedza individuālas konsultācijas 1</w:t>
      </w:r>
      <w:r w:rsidR="00AB3E71" w:rsidRPr="003D3828">
        <w:rPr>
          <w:rFonts w:ascii="Arial" w:hAnsi="Arial" w:cs="Arial"/>
        </w:rPr>
        <w:t xml:space="preserve"> </w:t>
      </w:r>
      <w:r w:rsidRPr="003D3828">
        <w:rPr>
          <w:rFonts w:ascii="Arial" w:hAnsi="Arial" w:cs="Arial"/>
        </w:rPr>
        <w:t>860 izglītojamiem (otrgadniekiem, izglītojamiem ar mācīšanās traucējumiem un citām speciālajām vajadzībām).</w:t>
      </w:r>
    </w:p>
    <w:p w14:paraId="0BBF91E0" w14:textId="306B2099" w:rsidR="001E5B7C" w:rsidRPr="003D3828" w:rsidRDefault="00787988" w:rsidP="001E5B7C">
      <w:pPr>
        <w:rPr>
          <w:rFonts w:ascii="Arial" w:hAnsi="Arial" w:cs="Arial"/>
        </w:rPr>
      </w:pPr>
      <w:r w:rsidRPr="003D3828">
        <w:rPr>
          <w:rFonts w:ascii="Arial" w:hAnsi="Arial" w:cs="Arial"/>
        </w:rPr>
        <w:t>2022./2023.</w:t>
      </w:r>
      <w:r w:rsidR="00AB3E71" w:rsidRPr="003D3828">
        <w:rPr>
          <w:rFonts w:ascii="Arial" w:hAnsi="Arial" w:cs="Arial"/>
        </w:rPr>
        <w:t xml:space="preserve"> </w:t>
      </w:r>
      <w:r w:rsidRPr="003D3828">
        <w:rPr>
          <w:rFonts w:ascii="Arial" w:hAnsi="Arial" w:cs="Arial"/>
        </w:rPr>
        <w:t>m.g.</w:t>
      </w:r>
      <w:r w:rsidR="00C208BC" w:rsidRPr="003D3828">
        <w:rPr>
          <w:rFonts w:ascii="Arial" w:hAnsi="Arial" w:cs="Arial"/>
        </w:rPr>
        <w:t xml:space="preserve"> individuālas konsultācijas tika sniegtas jau </w:t>
      </w:r>
      <w:r w:rsidRPr="003D3828">
        <w:rPr>
          <w:rFonts w:ascii="Arial" w:hAnsi="Arial" w:cs="Arial"/>
        </w:rPr>
        <w:t>2</w:t>
      </w:r>
      <w:r w:rsidR="00AB3E71" w:rsidRPr="003D3828">
        <w:rPr>
          <w:rFonts w:ascii="Arial" w:hAnsi="Arial" w:cs="Arial"/>
        </w:rPr>
        <w:t xml:space="preserve"> </w:t>
      </w:r>
      <w:r w:rsidRPr="003D3828">
        <w:rPr>
          <w:rFonts w:ascii="Arial" w:hAnsi="Arial" w:cs="Arial"/>
        </w:rPr>
        <w:t>410 izglītojamie</w:t>
      </w:r>
      <w:r w:rsidR="00C208BC" w:rsidRPr="003D3828">
        <w:rPr>
          <w:rFonts w:ascii="Arial" w:hAnsi="Arial" w:cs="Arial"/>
        </w:rPr>
        <w:t>m</w:t>
      </w:r>
      <w:r w:rsidRPr="003D3828">
        <w:rPr>
          <w:rFonts w:ascii="Arial" w:hAnsi="Arial" w:cs="Arial"/>
        </w:rPr>
        <w:t>.</w:t>
      </w:r>
    </w:p>
    <w:p w14:paraId="7417FFD8" w14:textId="4625585E" w:rsidR="001E5B7C" w:rsidRPr="003D3828" w:rsidRDefault="00787988" w:rsidP="006E61B2">
      <w:pPr>
        <w:pStyle w:val="Virsraksts3"/>
        <w:rPr>
          <w:rFonts w:ascii="Arial" w:hAnsi="Arial" w:cs="Arial"/>
        </w:rPr>
      </w:pPr>
      <w:r w:rsidRPr="003D3828">
        <w:rPr>
          <w:rFonts w:ascii="Arial" w:hAnsi="Arial" w:cs="Arial"/>
        </w:rPr>
        <w:t>Skolotāji logopēdi</w:t>
      </w:r>
    </w:p>
    <w:p w14:paraId="577B18E8" w14:textId="57B2B90B" w:rsidR="00EE6A0D" w:rsidRPr="003D3828" w:rsidRDefault="00787988" w:rsidP="00EE6A0D">
      <w:pPr>
        <w:rPr>
          <w:rFonts w:ascii="Arial" w:hAnsi="Arial" w:cs="Arial"/>
        </w:rPr>
      </w:pPr>
      <w:r w:rsidRPr="003D3828">
        <w:rPr>
          <w:rFonts w:ascii="Arial" w:hAnsi="Arial" w:cs="Arial"/>
        </w:rPr>
        <w:t>2021./2022.</w:t>
      </w:r>
      <w:r w:rsidR="00D17A8B" w:rsidRPr="003D3828">
        <w:rPr>
          <w:rFonts w:ascii="Arial" w:hAnsi="Arial" w:cs="Arial"/>
        </w:rPr>
        <w:t xml:space="preserve"> </w:t>
      </w:r>
      <w:r w:rsidRPr="003D3828">
        <w:rPr>
          <w:rFonts w:ascii="Arial" w:hAnsi="Arial" w:cs="Arial"/>
        </w:rPr>
        <w:t>m.g. no 22</w:t>
      </w:r>
      <w:r w:rsidR="00D17A8B" w:rsidRPr="003D3828">
        <w:rPr>
          <w:rFonts w:ascii="Arial" w:hAnsi="Arial" w:cs="Arial"/>
        </w:rPr>
        <w:t xml:space="preserve"> </w:t>
      </w:r>
      <w:r w:rsidRPr="003D3828">
        <w:rPr>
          <w:rFonts w:ascii="Arial" w:hAnsi="Arial" w:cs="Arial"/>
        </w:rPr>
        <w:t>251 1.-4.</w:t>
      </w:r>
      <w:r w:rsidR="00C76D40" w:rsidRPr="003D3828">
        <w:rPr>
          <w:rFonts w:ascii="Arial" w:hAnsi="Arial" w:cs="Arial"/>
        </w:rPr>
        <w:t xml:space="preserve"> </w:t>
      </w:r>
      <w:r w:rsidRPr="003D3828">
        <w:rPr>
          <w:rFonts w:ascii="Arial" w:hAnsi="Arial" w:cs="Arial"/>
        </w:rPr>
        <w:t>klašu izglītojamie</w:t>
      </w:r>
      <w:r w:rsidR="00221D5A" w:rsidRPr="003D3828">
        <w:rPr>
          <w:rFonts w:ascii="Arial" w:hAnsi="Arial" w:cs="Arial"/>
        </w:rPr>
        <w:t xml:space="preserve">m </w:t>
      </w:r>
      <w:r w:rsidR="00D17A8B" w:rsidRPr="003D3828">
        <w:rPr>
          <w:rFonts w:ascii="Arial" w:hAnsi="Arial" w:cs="Arial"/>
        </w:rPr>
        <w:t xml:space="preserve">skolotāja logopēda </w:t>
      </w:r>
      <w:r w:rsidR="00221D5A" w:rsidRPr="003D3828">
        <w:rPr>
          <w:rFonts w:ascii="Arial" w:hAnsi="Arial" w:cs="Arial"/>
        </w:rPr>
        <w:t>uzskaitē bija</w:t>
      </w:r>
      <w:r w:rsidRPr="003D3828">
        <w:rPr>
          <w:rFonts w:ascii="Arial" w:hAnsi="Arial" w:cs="Arial"/>
        </w:rPr>
        <w:t xml:space="preserve"> 4</w:t>
      </w:r>
      <w:r w:rsidR="00C76D40" w:rsidRPr="003D3828">
        <w:rPr>
          <w:rFonts w:ascii="Arial" w:hAnsi="Arial" w:cs="Arial"/>
        </w:rPr>
        <w:t xml:space="preserve"> </w:t>
      </w:r>
      <w:r w:rsidRPr="003D3828">
        <w:rPr>
          <w:rFonts w:ascii="Arial" w:hAnsi="Arial" w:cs="Arial"/>
        </w:rPr>
        <w:t xml:space="preserve">346 </w:t>
      </w:r>
      <w:r w:rsidR="00221D5A" w:rsidRPr="003D3828">
        <w:rPr>
          <w:rFonts w:ascii="Arial" w:hAnsi="Arial" w:cs="Arial"/>
        </w:rPr>
        <w:t>izglītojami</w:t>
      </w:r>
      <w:r w:rsidR="00D17A8B" w:rsidRPr="003D3828">
        <w:rPr>
          <w:rFonts w:ascii="Arial" w:hAnsi="Arial" w:cs="Arial"/>
        </w:rPr>
        <w:t>e</w:t>
      </w:r>
      <w:r w:rsidR="00221D5A" w:rsidRPr="003D3828">
        <w:rPr>
          <w:rFonts w:ascii="Arial" w:hAnsi="Arial" w:cs="Arial"/>
        </w:rPr>
        <w:t xml:space="preserve">, kuriem </w:t>
      </w:r>
      <w:r w:rsidRPr="003D3828">
        <w:rPr>
          <w:rFonts w:ascii="Arial" w:hAnsi="Arial" w:cs="Arial"/>
        </w:rPr>
        <w:t>nepieciešama individuāla pieeja dažādu traucējumu mazināšanai.</w:t>
      </w:r>
    </w:p>
    <w:p w14:paraId="590914F2" w14:textId="7AA15F53" w:rsidR="008F4356" w:rsidRPr="003D3828" w:rsidRDefault="00787988" w:rsidP="00C32D2C">
      <w:pPr>
        <w:rPr>
          <w:rFonts w:ascii="Arial" w:hAnsi="Arial" w:cs="Arial"/>
        </w:rPr>
      </w:pPr>
      <w:r w:rsidRPr="003D3828">
        <w:rPr>
          <w:rFonts w:ascii="Arial" w:hAnsi="Arial" w:cs="Arial"/>
        </w:rPr>
        <w:t>2022./2023.</w:t>
      </w:r>
      <w:r w:rsidR="00D17A8B" w:rsidRPr="003D3828">
        <w:rPr>
          <w:rFonts w:ascii="Arial" w:hAnsi="Arial" w:cs="Arial"/>
        </w:rPr>
        <w:t xml:space="preserve"> </w:t>
      </w:r>
      <w:r w:rsidRPr="003D3828">
        <w:rPr>
          <w:rFonts w:ascii="Arial" w:hAnsi="Arial" w:cs="Arial"/>
        </w:rPr>
        <w:t xml:space="preserve">m.g. </w:t>
      </w:r>
      <w:r w:rsidR="00D17A8B" w:rsidRPr="003D3828">
        <w:rPr>
          <w:rFonts w:ascii="Arial" w:hAnsi="Arial" w:cs="Arial"/>
        </w:rPr>
        <w:t>no 22 242 1.-4.</w:t>
      </w:r>
      <w:r w:rsidR="00C76D40" w:rsidRPr="003D3828">
        <w:rPr>
          <w:rFonts w:ascii="Arial" w:hAnsi="Arial" w:cs="Arial"/>
        </w:rPr>
        <w:t xml:space="preserve"> </w:t>
      </w:r>
      <w:r w:rsidR="00D17A8B" w:rsidRPr="003D3828">
        <w:rPr>
          <w:rFonts w:ascii="Arial" w:hAnsi="Arial" w:cs="Arial"/>
        </w:rPr>
        <w:t xml:space="preserve">klašu izglītojamiem </w:t>
      </w:r>
      <w:r w:rsidRPr="003D3828">
        <w:rPr>
          <w:rFonts w:ascii="Arial" w:hAnsi="Arial" w:cs="Arial"/>
        </w:rPr>
        <w:t xml:space="preserve">uzskaitē </w:t>
      </w:r>
      <w:r w:rsidR="00D17A8B" w:rsidRPr="003D3828">
        <w:rPr>
          <w:rFonts w:ascii="Arial" w:hAnsi="Arial" w:cs="Arial"/>
        </w:rPr>
        <w:t xml:space="preserve">bija </w:t>
      </w:r>
      <w:r w:rsidRPr="003D3828">
        <w:rPr>
          <w:rFonts w:ascii="Arial" w:hAnsi="Arial" w:cs="Arial"/>
        </w:rPr>
        <w:t>4</w:t>
      </w:r>
      <w:r w:rsidR="00C76D40" w:rsidRPr="003D3828">
        <w:rPr>
          <w:rFonts w:ascii="Arial" w:hAnsi="Arial" w:cs="Arial"/>
        </w:rPr>
        <w:t xml:space="preserve"> </w:t>
      </w:r>
      <w:r w:rsidRPr="003D3828">
        <w:rPr>
          <w:rFonts w:ascii="Arial" w:hAnsi="Arial" w:cs="Arial"/>
        </w:rPr>
        <w:t xml:space="preserve">257 </w:t>
      </w:r>
      <w:r w:rsidR="00D17A8B" w:rsidRPr="003D3828">
        <w:rPr>
          <w:rFonts w:ascii="Arial" w:hAnsi="Arial" w:cs="Arial"/>
        </w:rPr>
        <w:t>izglītojamie</w:t>
      </w:r>
      <w:r w:rsidRPr="003D3828">
        <w:rPr>
          <w:rFonts w:ascii="Arial" w:hAnsi="Arial" w:cs="Arial"/>
        </w:rPr>
        <w:t>.</w:t>
      </w:r>
    </w:p>
    <w:p w14:paraId="464E42DF" w14:textId="3229C6F5" w:rsidR="008F4356" w:rsidRPr="003D3828" w:rsidRDefault="00787988" w:rsidP="006E61B2">
      <w:pPr>
        <w:pStyle w:val="Virsraksts3"/>
        <w:rPr>
          <w:rFonts w:ascii="Arial" w:hAnsi="Arial" w:cs="Arial"/>
        </w:rPr>
      </w:pPr>
      <w:r w:rsidRPr="003D3828">
        <w:rPr>
          <w:rFonts w:ascii="Arial" w:hAnsi="Arial" w:cs="Arial"/>
        </w:rPr>
        <w:t>Atbalsts karjeras izglītībā</w:t>
      </w:r>
    </w:p>
    <w:p w14:paraId="58BCAB64" w14:textId="11A2EE2B" w:rsidR="00C76803" w:rsidRPr="003D3828" w:rsidRDefault="00787988" w:rsidP="0096683F">
      <w:pPr>
        <w:rPr>
          <w:rFonts w:ascii="Arial" w:hAnsi="Arial" w:cs="Arial"/>
        </w:rPr>
      </w:pPr>
      <w:r w:rsidRPr="003D3828">
        <w:rPr>
          <w:rFonts w:ascii="Arial" w:hAnsi="Arial" w:cs="Arial"/>
        </w:rPr>
        <w:t xml:space="preserve">Rīgā trīs </w:t>
      </w:r>
      <w:r w:rsidR="001D1834">
        <w:rPr>
          <w:rFonts w:ascii="Arial" w:hAnsi="Arial" w:cs="Arial"/>
        </w:rPr>
        <w:t>RVP</w:t>
      </w:r>
      <w:r w:rsidR="001D1834" w:rsidRPr="003D3828">
        <w:rPr>
          <w:rFonts w:ascii="Arial" w:hAnsi="Arial" w:cs="Arial"/>
        </w:rPr>
        <w:t xml:space="preserve"> </w:t>
      </w:r>
      <w:r w:rsidRPr="003D3828">
        <w:rPr>
          <w:rFonts w:ascii="Arial" w:hAnsi="Arial" w:cs="Arial"/>
        </w:rPr>
        <w:t>izglītības iestādēs ir izveidoti karjeras izglītības atbalsta centri</w:t>
      </w:r>
      <w:r w:rsidR="00B60127" w:rsidRPr="003D3828">
        <w:rPr>
          <w:rFonts w:ascii="Arial" w:hAnsi="Arial" w:cs="Arial"/>
        </w:rPr>
        <w:t>, savukārt</w:t>
      </w:r>
      <w:r w:rsidRPr="003D3828">
        <w:rPr>
          <w:rFonts w:ascii="Arial" w:hAnsi="Arial" w:cs="Arial"/>
        </w:rPr>
        <w:t xml:space="preserve"> vienā izglītības iestādē </w:t>
      </w:r>
      <w:r w:rsidR="00B60127" w:rsidRPr="003D3828">
        <w:rPr>
          <w:rFonts w:ascii="Arial" w:hAnsi="Arial" w:cs="Arial"/>
        </w:rPr>
        <w:t xml:space="preserve">ir izveidots </w:t>
      </w:r>
      <w:r w:rsidRPr="003D3828">
        <w:rPr>
          <w:rFonts w:ascii="Arial" w:hAnsi="Arial" w:cs="Arial"/>
        </w:rPr>
        <w:t>Jauniebraucēju atbalsta centrs</w:t>
      </w:r>
      <w:r w:rsidR="00B60127" w:rsidRPr="003D3828">
        <w:rPr>
          <w:rFonts w:ascii="Arial" w:hAnsi="Arial" w:cs="Arial"/>
        </w:rPr>
        <w:t>. Šo centru</w:t>
      </w:r>
      <w:r w:rsidRPr="003D3828">
        <w:rPr>
          <w:rFonts w:ascii="Arial" w:hAnsi="Arial" w:cs="Arial"/>
        </w:rPr>
        <w:t xml:space="preserve"> mērķis ir sniegt atbalstu jauniešiem karjeras izglītībā un iekļaujošās izglītības nodrošināšanā, atbalstīt un konsultēt skolas darbā ar jauniešiem, t.sk. PMP riska jauniešiem.</w:t>
      </w:r>
    </w:p>
    <w:p w14:paraId="6E696FA9" w14:textId="5D8222BA" w:rsidR="0096683F" w:rsidRPr="003D3828" w:rsidRDefault="00787988" w:rsidP="006E61B2">
      <w:pPr>
        <w:pStyle w:val="Virsraksts3"/>
        <w:rPr>
          <w:rFonts w:ascii="Arial" w:hAnsi="Arial" w:cs="Arial"/>
        </w:rPr>
      </w:pPr>
      <w:r w:rsidRPr="003D3828">
        <w:rPr>
          <w:rFonts w:ascii="Arial" w:hAnsi="Arial" w:cs="Arial"/>
        </w:rPr>
        <w:lastRenderedPageBreak/>
        <w:t>Atbalsts izglītojamiem no citām valstīm</w:t>
      </w:r>
    </w:p>
    <w:p w14:paraId="248B7F29" w14:textId="07E502E9" w:rsidR="00A20568" w:rsidRPr="003D3828" w:rsidRDefault="00787988" w:rsidP="00EE6A0D">
      <w:pPr>
        <w:rPr>
          <w:rFonts w:ascii="Arial" w:hAnsi="Arial" w:cs="Arial"/>
        </w:rPr>
      </w:pPr>
      <w:r w:rsidRPr="003D3828">
        <w:rPr>
          <w:rFonts w:ascii="Arial" w:hAnsi="Arial" w:cs="Arial"/>
        </w:rPr>
        <w:t xml:space="preserve">Atbalsts </w:t>
      </w:r>
      <w:r w:rsidR="001D1834">
        <w:rPr>
          <w:rFonts w:ascii="Arial" w:hAnsi="Arial" w:cs="Arial"/>
        </w:rPr>
        <w:t>RVP</w:t>
      </w:r>
      <w:r w:rsidRPr="003D3828">
        <w:rPr>
          <w:rFonts w:ascii="Arial" w:hAnsi="Arial" w:cs="Arial"/>
        </w:rPr>
        <w:t xml:space="preserve"> tiek sniegts arī nepilngadīgajiem Ukrainas civiliedzīvotājiem, nodrošinot viņiem atbalstu individuālā līmenī un iespēju mācīties pašvaldības izglītības iestādēs. 2022./2023.</w:t>
      </w:r>
      <w:r w:rsidR="00C76D40" w:rsidRPr="003D3828">
        <w:rPr>
          <w:rFonts w:ascii="Arial" w:hAnsi="Arial" w:cs="Arial"/>
        </w:rPr>
        <w:t xml:space="preserve"> </w:t>
      </w:r>
      <w:r w:rsidRPr="003D3828">
        <w:rPr>
          <w:rFonts w:ascii="Arial" w:hAnsi="Arial" w:cs="Arial"/>
        </w:rPr>
        <w:t xml:space="preserve">m.g. noslēgumā </w:t>
      </w:r>
      <w:r w:rsidR="001D1834">
        <w:rPr>
          <w:rFonts w:ascii="Arial" w:hAnsi="Arial" w:cs="Arial"/>
        </w:rPr>
        <w:t>RVP</w:t>
      </w:r>
      <w:r w:rsidRPr="003D3828">
        <w:rPr>
          <w:rFonts w:ascii="Arial" w:hAnsi="Arial" w:cs="Arial"/>
        </w:rPr>
        <w:t xml:space="preserve"> skolās no 1. līdz 12.</w:t>
      </w:r>
      <w:r w:rsidR="00C76D40" w:rsidRPr="003D3828">
        <w:rPr>
          <w:rFonts w:ascii="Arial" w:hAnsi="Arial" w:cs="Arial"/>
        </w:rPr>
        <w:t xml:space="preserve"> </w:t>
      </w:r>
      <w:r w:rsidRPr="003D3828">
        <w:rPr>
          <w:rFonts w:ascii="Arial" w:hAnsi="Arial" w:cs="Arial"/>
        </w:rPr>
        <w:t>klasei mācījās ap 1</w:t>
      </w:r>
      <w:r w:rsidR="00C76D40" w:rsidRPr="003D3828">
        <w:rPr>
          <w:rFonts w:ascii="Arial" w:hAnsi="Arial" w:cs="Arial"/>
        </w:rPr>
        <w:t xml:space="preserve"> </w:t>
      </w:r>
      <w:r w:rsidRPr="003D3828">
        <w:rPr>
          <w:rFonts w:ascii="Arial" w:hAnsi="Arial" w:cs="Arial"/>
        </w:rPr>
        <w:t>400 nepilngadīgie Uk</w:t>
      </w:r>
      <w:r w:rsidRPr="003D3828">
        <w:rPr>
          <w:rFonts w:ascii="Arial" w:hAnsi="Arial" w:cs="Arial"/>
        </w:rPr>
        <w:t xml:space="preserve">rainas civiliedzīvotāji. </w:t>
      </w:r>
      <w:r w:rsidR="008C72D9" w:rsidRPr="003D3828">
        <w:rPr>
          <w:rFonts w:ascii="Arial" w:hAnsi="Arial" w:cs="Arial"/>
        </w:rPr>
        <w:t>Uzsākot</w:t>
      </w:r>
      <w:r w:rsidR="008C72D9" w:rsidRPr="003D3828">
        <w:rPr>
          <w:rFonts w:ascii="Arial" w:hAnsi="Arial" w:cs="Arial"/>
          <w:color w:val="FF0000"/>
        </w:rPr>
        <w:t xml:space="preserve"> </w:t>
      </w:r>
      <w:r w:rsidRPr="003D3828">
        <w:rPr>
          <w:rFonts w:ascii="Arial" w:hAnsi="Arial" w:cs="Arial"/>
        </w:rPr>
        <w:t>2023./2024.m.g. nepilngadīgo Ukrainas civiliedzīvotāju skaits būtiski nemainī</w:t>
      </w:r>
      <w:r w:rsidR="008C72D9" w:rsidRPr="003D3828">
        <w:rPr>
          <w:rFonts w:ascii="Arial" w:hAnsi="Arial" w:cs="Arial"/>
        </w:rPr>
        <w:t>jās</w:t>
      </w:r>
      <w:r w:rsidRPr="003D3828">
        <w:rPr>
          <w:rFonts w:ascii="Arial" w:hAnsi="Arial" w:cs="Arial"/>
        </w:rPr>
        <w:t>, ti</w:t>
      </w:r>
      <w:r w:rsidRPr="00E938A4">
        <w:rPr>
          <w:rFonts w:ascii="Arial" w:hAnsi="Arial" w:cs="Arial"/>
          <w:color w:val="000000" w:themeColor="text1"/>
        </w:rPr>
        <w:t xml:space="preserve">e </w:t>
      </w:r>
      <w:r w:rsidR="008C72D9" w:rsidRPr="00E938A4">
        <w:rPr>
          <w:rFonts w:ascii="Arial" w:hAnsi="Arial" w:cs="Arial"/>
          <w:color w:val="000000" w:themeColor="text1"/>
        </w:rPr>
        <w:t xml:space="preserve">ir </w:t>
      </w:r>
      <w:r w:rsidRPr="003D3828">
        <w:rPr>
          <w:rFonts w:ascii="Arial" w:hAnsi="Arial" w:cs="Arial"/>
        </w:rPr>
        <w:t>1</w:t>
      </w:r>
      <w:r w:rsidR="00C76D40" w:rsidRPr="003D3828">
        <w:rPr>
          <w:rFonts w:ascii="Arial" w:hAnsi="Arial" w:cs="Arial"/>
        </w:rPr>
        <w:t xml:space="preserve"> </w:t>
      </w:r>
      <w:r w:rsidRPr="003D3828">
        <w:rPr>
          <w:rFonts w:ascii="Arial" w:hAnsi="Arial" w:cs="Arial"/>
        </w:rPr>
        <w:t>403 izglītojamie.</w:t>
      </w:r>
    </w:p>
    <w:p w14:paraId="562F8306" w14:textId="77777777" w:rsidR="00BA1FF0" w:rsidRPr="003D3828" w:rsidRDefault="00BA1FF0" w:rsidP="00EE6A0D">
      <w:pPr>
        <w:rPr>
          <w:rFonts w:ascii="Arial" w:hAnsi="Arial" w:cs="Arial"/>
        </w:rPr>
      </w:pPr>
    </w:p>
    <w:p w14:paraId="57506BB4" w14:textId="77AD6681" w:rsidR="003F3BDC" w:rsidRPr="003D3828" w:rsidRDefault="00787988" w:rsidP="000952C3">
      <w:pPr>
        <w:rPr>
          <w:rFonts w:ascii="Arial" w:hAnsi="Arial" w:cs="Arial"/>
        </w:rPr>
      </w:pPr>
      <w:r>
        <w:rPr>
          <w:rFonts w:ascii="Arial" w:hAnsi="Arial" w:cs="Arial"/>
        </w:rPr>
        <w:t>RVP</w:t>
      </w:r>
      <w:r w:rsidR="00A20568" w:rsidRPr="003D3828">
        <w:rPr>
          <w:rFonts w:ascii="Arial" w:hAnsi="Arial" w:cs="Arial"/>
        </w:rPr>
        <w:t xml:space="preserve"> tiek sniegts atbalsts jauniebraucēju bērniem arī no citām valstīm, nodrošinot </w:t>
      </w:r>
      <w:r w:rsidR="008C72D9" w:rsidRPr="003D3828">
        <w:rPr>
          <w:rFonts w:ascii="Arial" w:hAnsi="Arial" w:cs="Arial"/>
        </w:rPr>
        <w:t xml:space="preserve">2 </w:t>
      </w:r>
      <w:r w:rsidR="00A20568" w:rsidRPr="003D3828">
        <w:rPr>
          <w:rFonts w:ascii="Arial" w:hAnsi="Arial" w:cs="Arial"/>
        </w:rPr>
        <w:t>papildu individuālās nodarbības latviešu valodā</w:t>
      </w:r>
      <w:r w:rsidR="008C72D9" w:rsidRPr="003D3828">
        <w:rPr>
          <w:rFonts w:ascii="Arial" w:hAnsi="Arial" w:cs="Arial"/>
        </w:rPr>
        <w:t xml:space="preserve"> katru nedēļu</w:t>
      </w:r>
      <w:r w:rsidR="00A20568" w:rsidRPr="003D3828">
        <w:rPr>
          <w:rFonts w:ascii="Arial" w:hAnsi="Arial" w:cs="Arial"/>
        </w:rPr>
        <w:t xml:space="preserve">. Katru mācību gadu individuālo atbalstu saņem līdz 400 izglītojamie no dažādām valstīm, t.sk. arī </w:t>
      </w:r>
      <w:r w:rsidR="00BA1FF0" w:rsidRPr="003D3828">
        <w:rPr>
          <w:rFonts w:ascii="Arial" w:hAnsi="Arial" w:cs="Arial"/>
        </w:rPr>
        <w:t xml:space="preserve">no </w:t>
      </w:r>
      <w:r w:rsidR="00A20568" w:rsidRPr="003D3828">
        <w:rPr>
          <w:rFonts w:ascii="Arial" w:hAnsi="Arial" w:cs="Arial"/>
        </w:rPr>
        <w:t>valstīm, kuras neatrodas Eiropas Savienībā.</w:t>
      </w:r>
    </w:p>
    <w:p w14:paraId="65B5B0BC" w14:textId="28FE3965" w:rsidR="00134BAA" w:rsidRPr="003D3828" w:rsidRDefault="00787988" w:rsidP="00371D90">
      <w:pPr>
        <w:pStyle w:val="Virsraksts2"/>
        <w:rPr>
          <w:rFonts w:ascii="Arial" w:hAnsi="Arial" w:cs="Arial"/>
        </w:rPr>
      </w:pPr>
      <w:bookmarkStart w:id="21" w:name="_Toc149853896"/>
      <w:r w:rsidRPr="003D3828">
        <w:rPr>
          <w:rFonts w:ascii="Arial" w:hAnsi="Arial" w:cs="Arial"/>
        </w:rPr>
        <w:t>Projekt</w:t>
      </w:r>
      <w:r w:rsidR="00CC5EC8" w:rsidRPr="003D3828">
        <w:rPr>
          <w:rFonts w:ascii="Arial" w:hAnsi="Arial" w:cs="Arial"/>
        </w:rPr>
        <w:t>i</w:t>
      </w:r>
      <w:r w:rsidRPr="003D3828">
        <w:rPr>
          <w:rFonts w:ascii="Arial" w:hAnsi="Arial" w:cs="Arial"/>
        </w:rPr>
        <w:t xml:space="preserve"> priekšlaicīgas mācību pārtraukšanas samazināšanai</w:t>
      </w:r>
      <w:bookmarkEnd w:id="21"/>
    </w:p>
    <w:p w14:paraId="392ABC26" w14:textId="362E7DD0" w:rsidR="00134BAA" w:rsidRPr="003D3828" w:rsidRDefault="00787988" w:rsidP="006729BA">
      <w:pPr>
        <w:pStyle w:val="Virsraksts3"/>
        <w:rPr>
          <w:rFonts w:ascii="Arial" w:hAnsi="Arial" w:cs="Arial"/>
        </w:rPr>
      </w:pPr>
      <w:r w:rsidRPr="003D3828">
        <w:rPr>
          <w:rFonts w:ascii="Arial" w:hAnsi="Arial" w:cs="Arial"/>
        </w:rPr>
        <w:t xml:space="preserve">Projekts </w:t>
      </w:r>
      <w:r w:rsidRPr="003D3828">
        <w:rPr>
          <w:rFonts w:ascii="Arial" w:hAnsi="Arial" w:cs="Arial"/>
        </w:rPr>
        <w:t>“Atbalsts priekšlaicīgas mā</w:t>
      </w:r>
      <w:r w:rsidR="004D14DE" w:rsidRPr="003D3828">
        <w:rPr>
          <w:rFonts w:ascii="Arial" w:hAnsi="Arial" w:cs="Arial"/>
        </w:rPr>
        <w:t>c</w:t>
      </w:r>
      <w:r w:rsidRPr="003D3828">
        <w:rPr>
          <w:rFonts w:ascii="Arial" w:hAnsi="Arial" w:cs="Arial"/>
        </w:rPr>
        <w:t>ību pārtraukšanas samazināšanai”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72"/>
      </w:tblGrid>
      <w:tr w:rsidR="00AE2665" w14:paraId="6A671D51" w14:textId="77777777" w:rsidTr="00304C87">
        <w:tc>
          <w:tcPr>
            <w:tcW w:w="9072" w:type="dxa"/>
            <w:shd w:val="clear" w:color="auto" w:fill="E7E6E6" w:themeFill="background2"/>
          </w:tcPr>
          <w:p w14:paraId="6F327557" w14:textId="77777777" w:rsidR="009F6EC4" w:rsidRPr="003D3828" w:rsidRDefault="009F6EC4" w:rsidP="00304C87">
            <w:pPr>
              <w:ind w:left="604"/>
              <w:rPr>
                <w:rFonts w:ascii="Arial" w:hAnsi="Arial" w:cs="Arial"/>
              </w:rPr>
            </w:pPr>
          </w:p>
          <w:p w14:paraId="7DCC7E24" w14:textId="63DC13A2" w:rsidR="009F6EC4" w:rsidRPr="003D3828" w:rsidRDefault="00787988" w:rsidP="00304C87">
            <w:pPr>
              <w:ind w:left="604"/>
              <w:rPr>
                <w:rFonts w:ascii="Arial" w:hAnsi="Arial" w:cs="Arial"/>
              </w:rPr>
            </w:pPr>
            <w:r w:rsidRPr="003D3828">
              <w:rPr>
                <w:rFonts w:ascii="Arial" w:hAnsi="Arial" w:cs="Arial"/>
              </w:rPr>
              <w:t>Plašāka pieredze mērķtiecīgā darbā ar PMP risku novēršanu Rīgas valstspilsētā ir iegūta, īstenojot vairākus projektus šajā jomā. Īpaši nozīmīgs bijis Eiropas Sociālā fonda projekts Nr. 8.3.4.0/1</w:t>
            </w:r>
            <w:r w:rsidRPr="003D3828">
              <w:rPr>
                <w:rFonts w:ascii="Arial" w:hAnsi="Arial" w:cs="Arial"/>
              </w:rPr>
              <w:t xml:space="preserve">6/I/001 “Atbalsts priekšlaicīgas mācību pārtraukšanas samazināšanai” (turpmāk – Projekts), kuru kopš 2017. gada Rīgā īsteno </w:t>
            </w:r>
            <w:r w:rsidR="001D1834">
              <w:rPr>
                <w:rFonts w:ascii="Arial" w:hAnsi="Arial" w:cs="Arial"/>
              </w:rPr>
              <w:t>RVP</w:t>
            </w:r>
            <w:r w:rsidRPr="003D3828">
              <w:rPr>
                <w:rFonts w:ascii="Arial" w:hAnsi="Arial" w:cs="Arial"/>
              </w:rPr>
              <w:t xml:space="preserve"> </w:t>
            </w:r>
            <w:r w:rsidR="00B01359" w:rsidRPr="003D3828">
              <w:rPr>
                <w:rFonts w:ascii="Arial" w:hAnsi="Arial" w:cs="Arial"/>
              </w:rPr>
              <w:t>IKSD</w:t>
            </w:r>
            <w:r w:rsidRPr="003D3828">
              <w:rPr>
                <w:rFonts w:ascii="Arial" w:hAnsi="Arial" w:cs="Arial"/>
              </w:rPr>
              <w:t>. Projekta ietvaros tika mērķtiecīgi veidota</w:t>
            </w:r>
            <w:r w:rsidRPr="003D3828">
              <w:rPr>
                <w:rFonts w:ascii="Arial" w:hAnsi="Arial" w:cs="Arial"/>
                <w:bCs/>
              </w:rPr>
              <w:t xml:space="preserve"> </w:t>
            </w:r>
            <w:r w:rsidRPr="003D3828">
              <w:rPr>
                <w:rFonts w:ascii="Arial" w:eastAsia="Arial" w:hAnsi="Arial" w:cs="Arial"/>
                <w:bCs/>
                <w:color w:val="000000" w:themeColor="text1"/>
              </w:rPr>
              <w:t>ilgtspējīgas sadarbības sistēma, vienojot pašvaldības administrāciju, izglītība</w:t>
            </w:r>
            <w:r w:rsidRPr="003D3828">
              <w:rPr>
                <w:rFonts w:ascii="Arial" w:eastAsia="Arial" w:hAnsi="Arial" w:cs="Arial"/>
                <w:bCs/>
                <w:color w:val="000000" w:themeColor="text1"/>
              </w:rPr>
              <w:t>s iestādes, pedagogus, atbalsta personālu un izglītojamo vecākus / pārstāvjus.</w:t>
            </w:r>
          </w:p>
          <w:p w14:paraId="29102EE1" w14:textId="77777777" w:rsidR="009F6EC4" w:rsidRPr="003D3828" w:rsidRDefault="009F6EC4" w:rsidP="00304C87">
            <w:pPr>
              <w:ind w:left="604"/>
              <w:rPr>
                <w:rFonts w:ascii="Arial" w:hAnsi="Arial" w:cs="Arial"/>
              </w:rPr>
            </w:pPr>
          </w:p>
          <w:p w14:paraId="6CE334B1" w14:textId="63551E3A" w:rsidR="009F6EC4" w:rsidRPr="003D3828" w:rsidRDefault="00787988" w:rsidP="00304C87">
            <w:pPr>
              <w:ind w:left="604"/>
              <w:rPr>
                <w:rFonts w:ascii="Arial" w:hAnsi="Arial" w:cs="Arial"/>
              </w:rPr>
            </w:pPr>
            <w:r w:rsidRPr="003D3828">
              <w:rPr>
                <w:rFonts w:ascii="Arial" w:hAnsi="Arial" w:cs="Arial"/>
              </w:rPr>
              <w:t xml:space="preserve">Projektā tika iesaistītas 79 pašlaik </w:t>
            </w:r>
            <w:r w:rsidR="00B01359" w:rsidRPr="003D3828">
              <w:rPr>
                <w:rFonts w:ascii="Arial" w:hAnsi="Arial" w:cs="Arial"/>
              </w:rPr>
              <w:t>IKSD</w:t>
            </w:r>
            <w:r w:rsidRPr="003D3828">
              <w:rPr>
                <w:rFonts w:ascii="Arial" w:hAnsi="Arial" w:cs="Arial"/>
              </w:rPr>
              <w:t xml:space="preserve"> padotībā esošās vispārējās izglītības iestādes, kā arī 13 izglītības iestādes, kuras tagad jau ir likvidētas vai reorganizētas. Projek</w:t>
            </w:r>
            <w:r w:rsidRPr="003D3828">
              <w:rPr>
                <w:rFonts w:ascii="Arial" w:hAnsi="Arial" w:cs="Arial"/>
              </w:rPr>
              <w:t>ta mērķa grupa bija riska izglītojamie: izglītojamie, kuri ir reģistrēti izglītības iestādēs, bet neattaisnotu iemeslu dēļ kavē mācības. Sākotnēji Projekta mērķa grupā bija iekļauti tikai 5. – 12. klašu vispārējās izglītības iestāžu izglītojamie, taču no 2</w:t>
            </w:r>
            <w:r w:rsidRPr="003D3828">
              <w:rPr>
                <w:rFonts w:ascii="Arial" w:hAnsi="Arial" w:cs="Arial"/>
              </w:rPr>
              <w:t>021./2022. mācību gada 1. semestra mērķa grupa tika papildināta arī ar 1.-4. klašu izglītojamiem. Projekta ietvaros tika sniegts atbalsts 3</w:t>
            </w:r>
            <w:r w:rsidR="00FA2C00" w:rsidRPr="003D3828">
              <w:rPr>
                <w:rFonts w:ascii="Arial" w:hAnsi="Arial" w:cs="Arial"/>
              </w:rPr>
              <w:t xml:space="preserve"> </w:t>
            </w:r>
            <w:r w:rsidRPr="003D3828">
              <w:rPr>
                <w:rFonts w:ascii="Arial" w:hAnsi="Arial" w:cs="Arial"/>
              </w:rPr>
              <w:t>175 izglītojamiem.</w:t>
            </w:r>
          </w:p>
          <w:p w14:paraId="63696B07" w14:textId="77777777" w:rsidR="009F6EC4" w:rsidRPr="003D3828" w:rsidRDefault="009F6EC4" w:rsidP="00304C87">
            <w:pPr>
              <w:ind w:left="604"/>
              <w:rPr>
                <w:rFonts w:ascii="Arial" w:hAnsi="Arial" w:cs="Arial"/>
              </w:rPr>
            </w:pPr>
          </w:p>
          <w:p w14:paraId="5E3BC7C7" w14:textId="0ADBF2D9" w:rsidR="009F6EC4" w:rsidRPr="003D3828" w:rsidRDefault="00787988" w:rsidP="00304C87">
            <w:pPr>
              <w:spacing w:after="240"/>
              <w:ind w:left="604" w:right="-28"/>
              <w:rPr>
                <w:rFonts w:ascii="Arial" w:hAnsi="Arial" w:cs="Arial"/>
              </w:rPr>
            </w:pPr>
            <w:r w:rsidRPr="003D3828">
              <w:rPr>
                <w:rFonts w:ascii="Arial" w:hAnsi="Arial" w:cs="Arial"/>
              </w:rPr>
              <w:t>Projekta ietvaros tika atbalstītas</w:t>
            </w:r>
            <w:r w:rsidR="008F163A" w:rsidRPr="003D3828">
              <w:rPr>
                <w:rFonts w:ascii="Arial" w:hAnsi="Arial" w:cs="Arial"/>
              </w:rPr>
              <w:t xml:space="preserve"> arī</w:t>
            </w:r>
            <w:r w:rsidRPr="003D3828">
              <w:rPr>
                <w:rFonts w:ascii="Arial" w:hAnsi="Arial" w:cs="Arial"/>
              </w:rPr>
              <w:t xml:space="preserve"> jauniešu NVO iniciatīvas, lai aktualizētu mācību pārtraukšanas problēmu pašu jauniešu vidū.</w:t>
            </w:r>
          </w:p>
          <w:p w14:paraId="366C0E23" w14:textId="77777777" w:rsidR="009F6EC4" w:rsidRPr="003D3828" w:rsidRDefault="009F6EC4" w:rsidP="00304C87">
            <w:pPr>
              <w:spacing w:after="240"/>
              <w:ind w:left="607" w:right="-28"/>
              <w:rPr>
                <w:rFonts w:ascii="Arial" w:hAnsi="Arial" w:cs="Arial"/>
              </w:rPr>
            </w:pPr>
          </w:p>
        </w:tc>
      </w:tr>
    </w:tbl>
    <w:p w14:paraId="71357D3C" w14:textId="51794D62" w:rsidR="006327C9" w:rsidRPr="003D3828" w:rsidRDefault="006327C9" w:rsidP="008F163A">
      <w:pPr>
        <w:ind w:left="0"/>
        <w:rPr>
          <w:rFonts w:ascii="Arial" w:hAnsi="Arial" w:cs="Arial"/>
        </w:rPr>
      </w:pPr>
    </w:p>
    <w:p w14:paraId="58F3CB7F" w14:textId="62A0B718" w:rsidR="004D14DE" w:rsidRPr="003D3828" w:rsidRDefault="00787988" w:rsidP="00173346">
      <w:pPr>
        <w:pStyle w:val="Virsraksts4"/>
        <w:rPr>
          <w:rFonts w:ascii="Arial" w:hAnsi="Arial" w:cs="Arial"/>
        </w:rPr>
      </w:pPr>
      <w:r w:rsidRPr="003D3828">
        <w:rPr>
          <w:rFonts w:ascii="Arial" w:hAnsi="Arial" w:cs="Arial"/>
        </w:rPr>
        <w:t>Konsultācijas</w:t>
      </w:r>
    </w:p>
    <w:p w14:paraId="0D6F584F" w14:textId="4E9F8666" w:rsidR="64257178" w:rsidRPr="003D3828" w:rsidRDefault="00787988" w:rsidP="004D14DE">
      <w:pPr>
        <w:spacing w:before="0" w:after="480"/>
        <w:rPr>
          <w:rFonts w:ascii="Arial" w:eastAsia="SimSun" w:hAnsi="Arial" w:cs="Arial"/>
          <w:b/>
          <w:bCs/>
          <w:color w:val="878E91"/>
          <w:sz w:val="26"/>
          <w:szCs w:val="26"/>
          <w:lang w:eastAsia="en-US"/>
        </w:rPr>
      </w:pPr>
      <w:r w:rsidRPr="003D3828">
        <w:rPr>
          <w:rFonts w:ascii="Arial" w:hAnsi="Arial" w:cs="Arial"/>
        </w:rPr>
        <w:t>Liel</w:t>
      </w:r>
      <w:r w:rsidR="00C179A0" w:rsidRPr="003D3828">
        <w:rPr>
          <w:rFonts w:ascii="Arial" w:hAnsi="Arial" w:cs="Arial"/>
        </w:rPr>
        <w:t>u</w:t>
      </w:r>
      <w:r w:rsidRPr="003D3828">
        <w:rPr>
          <w:rFonts w:ascii="Arial" w:hAnsi="Arial" w:cs="Arial"/>
        </w:rPr>
        <w:t xml:space="preserve"> </w:t>
      </w:r>
      <w:r w:rsidR="00BC6CFE" w:rsidRPr="003D3828">
        <w:rPr>
          <w:rFonts w:ascii="Arial" w:hAnsi="Arial" w:cs="Arial"/>
        </w:rPr>
        <w:t>daļa Projekta aktivitāšu</w:t>
      </w:r>
      <w:r w:rsidR="00C179A0" w:rsidRPr="003D3828">
        <w:rPr>
          <w:rFonts w:ascii="Arial" w:hAnsi="Arial" w:cs="Arial"/>
        </w:rPr>
        <w:t xml:space="preserve"> bija saistītas ar </w:t>
      </w:r>
      <w:r w:rsidR="00386849" w:rsidRPr="003D3828">
        <w:rPr>
          <w:rFonts w:ascii="Arial" w:hAnsi="Arial" w:cs="Arial"/>
        </w:rPr>
        <w:t>konsultācijām un konsultatīvo atbalstu</w:t>
      </w:r>
      <w:r w:rsidR="00627DE5" w:rsidRPr="003D3828">
        <w:rPr>
          <w:rFonts w:ascii="Arial" w:hAnsi="Arial" w:cs="Arial"/>
        </w:rPr>
        <w:t xml:space="preserve"> </w:t>
      </w:r>
      <w:r w:rsidR="00FE1508" w:rsidRPr="003D3828">
        <w:rPr>
          <w:rFonts w:ascii="Arial" w:hAnsi="Arial" w:cs="Arial"/>
        </w:rPr>
        <w:t xml:space="preserve">– tiešu </w:t>
      </w:r>
      <w:r w:rsidR="00CF6F91" w:rsidRPr="003D3828">
        <w:rPr>
          <w:rFonts w:ascii="Arial" w:hAnsi="Arial" w:cs="Arial"/>
        </w:rPr>
        <w:t>palīdzību</w:t>
      </w:r>
      <w:r w:rsidR="00FE1508" w:rsidRPr="003D3828">
        <w:rPr>
          <w:rFonts w:ascii="Arial" w:hAnsi="Arial" w:cs="Arial"/>
        </w:rPr>
        <w:t xml:space="preserve"> bērniem un jauniešiem</w:t>
      </w:r>
      <w:r w:rsidR="00CF6F91" w:rsidRPr="003D3828">
        <w:rPr>
          <w:rFonts w:ascii="Arial" w:hAnsi="Arial" w:cs="Arial"/>
        </w:rPr>
        <w:t xml:space="preserve"> </w:t>
      </w:r>
      <w:r w:rsidR="00FE1508" w:rsidRPr="003D3828">
        <w:rPr>
          <w:rFonts w:ascii="Arial" w:hAnsi="Arial" w:cs="Arial"/>
        </w:rPr>
        <w:t>PMP risk</w:t>
      </w:r>
      <w:r w:rsidR="00CF6F91" w:rsidRPr="003D3828">
        <w:rPr>
          <w:rFonts w:ascii="Arial" w:hAnsi="Arial" w:cs="Arial"/>
        </w:rPr>
        <w:t>a grupās</w:t>
      </w:r>
      <w:r w:rsidR="00FE1508" w:rsidRPr="003D3828">
        <w:rPr>
          <w:rFonts w:ascii="Arial" w:hAnsi="Arial" w:cs="Arial"/>
        </w:rPr>
        <w:t>.</w:t>
      </w:r>
    </w:p>
    <w:p w14:paraId="34F27694" w14:textId="77777777" w:rsidR="000A726B" w:rsidRPr="003D3828" w:rsidRDefault="000A726B" w:rsidP="006312FD">
      <w:pPr>
        <w:rPr>
          <w:rFonts w:ascii="Arial" w:hAnsi="Arial" w:cs="Arial"/>
        </w:rPr>
      </w:pPr>
    </w:p>
    <w:p w14:paraId="48C9D0A9" w14:textId="5788C834" w:rsidR="000A726B" w:rsidRPr="003D3828" w:rsidRDefault="00787988" w:rsidP="006312FD">
      <w:pPr>
        <w:rPr>
          <w:rFonts w:ascii="Arial" w:hAnsi="Arial" w:cs="Arial"/>
        </w:rPr>
      </w:pPr>
      <w:r w:rsidRPr="003D3828">
        <w:rPr>
          <w:rFonts w:ascii="Arial" w:hAnsi="Arial" w:cs="Arial"/>
        </w:rPr>
        <w:t xml:space="preserve">Lielākā daļa šī atbalsta </w:t>
      </w:r>
      <w:r w:rsidR="00B609C5" w:rsidRPr="003D3828">
        <w:rPr>
          <w:rFonts w:ascii="Arial" w:hAnsi="Arial" w:cs="Arial"/>
        </w:rPr>
        <w:t xml:space="preserve">79% </w:t>
      </w:r>
      <w:r w:rsidRPr="003D3828">
        <w:rPr>
          <w:rFonts w:ascii="Arial" w:hAnsi="Arial" w:cs="Arial"/>
        </w:rPr>
        <w:t>tika veltīta</w:t>
      </w:r>
      <w:r w:rsidR="0057769C" w:rsidRPr="003D3828">
        <w:rPr>
          <w:rFonts w:ascii="Arial" w:hAnsi="Arial" w:cs="Arial"/>
        </w:rPr>
        <w:t>, lai atbalstītu izglītojamos mācību</w:t>
      </w:r>
      <w:r w:rsidR="00684A1B" w:rsidRPr="003D3828">
        <w:rPr>
          <w:rFonts w:ascii="Arial" w:hAnsi="Arial" w:cs="Arial"/>
        </w:rPr>
        <w:t xml:space="preserve"> priekšmetos</w:t>
      </w:r>
      <w:r w:rsidR="00BB4B6E" w:rsidRPr="003D3828">
        <w:rPr>
          <w:rFonts w:ascii="Arial" w:hAnsi="Arial" w:cs="Arial"/>
        </w:rPr>
        <w:t>, tādos kā matemātika</w:t>
      </w:r>
      <w:r w:rsidR="00617927" w:rsidRPr="003D3828">
        <w:rPr>
          <w:rFonts w:ascii="Arial" w:hAnsi="Arial" w:cs="Arial"/>
        </w:rPr>
        <w:t xml:space="preserve">, </w:t>
      </w:r>
      <w:r w:rsidR="007600EF" w:rsidRPr="003D3828">
        <w:rPr>
          <w:rFonts w:ascii="Arial" w:hAnsi="Arial" w:cs="Arial"/>
        </w:rPr>
        <w:t>latviešu valoda</w:t>
      </w:r>
      <w:r w:rsidR="00A06410" w:rsidRPr="003D3828">
        <w:rPr>
          <w:rFonts w:ascii="Arial" w:hAnsi="Arial" w:cs="Arial"/>
        </w:rPr>
        <w:t xml:space="preserve"> (t.</w:t>
      </w:r>
      <w:r w:rsidR="00470348" w:rsidRPr="003D3828">
        <w:rPr>
          <w:rFonts w:ascii="Arial" w:hAnsi="Arial" w:cs="Arial"/>
        </w:rPr>
        <w:t>s</w:t>
      </w:r>
      <w:r w:rsidR="00A06410" w:rsidRPr="003D3828">
        <w:rPr>
          <w:rFonts w:ascii="Arial" w:hAnsi="Arial" w:cs="Arial"/>
        </w:rPr>
        <w:t xml:space="preserve">k. </w:t>
      </w:r>
      <w:r w:rsidR="0078438F" w:rsidRPr="003D3828">
        <w:rPr>
          <w:rFonts w:ascii="Arial" w:hAnsi="Arial" w:cs="Arial"/>
        </w:rPr>
        <w:t>jauniebraucēju bērniem)</w:t>
      </w:r>
      <w:r w:rsidR="007600EF" w:rsidRPr="003D3828">
        <w:rPr>
          <w:rFonts w:ascii="Arial" w:hAnsi="Arial" w:cs="Arial"/>
        </w:rPr>
        <w:t xml:space="preserve">, </w:t>
      </w:r>
      <w:r w:rsidR="00495E07" w:rsidRPr="003D3828">
        <w:rPr>
          <w:rFonts w:ascii="Arial" w:hAnsi="Arial" w:cs="Arial"/>
        </w:rPr>
        <w:t>angļu valoda</w:t>
      </w:r>
      <w:r w:rsidR="003548C3" w:rsidRPr="003D3828">
        <w:rPr>
          <w:rFonts w:ascii="Arial" w:hAnsi="Arial" w:cs="Arial"/>
        </w:rPr>
        <w:t xml:space="preserve"> un citos.</w:t>
      </w:r>
      <w:r w:rsidR="007E0D60" w:rsidRPr="003D3828">
        <w:rPr>
          <w:rFonts w:ascii="Arial" w:hAnsi="Arial" w:cs="Arial"/>
        </w:rPr>
        <w:t xml:space="preserve"> </w:t>
      </w:r>
      <w:r w:rsidR="00F5683E" w:rsidRPr="003D3828">
        <w:rPr>
          <w:rFonts w:ascii="Arial" w:hAnsi="Arial" w:cs="Arial"/>
        </w:rPr>
        <w:t xml:space="preserve">Tika sniegts arī cits konsultatīvais </w:t>
      </w:r>
      <w:r w:rsidR="00B95396" w:rsidRPr="003D3828">
        <w:rPr>
          <w:rFonts w:ascii="Arial" w:hAnsi="Arial" w:cs="Arial"/>
        </w:rPr>
        <w:t>a</w:t>
      </w:r>
      <w:r w:rsidR="00F5683E" w:rsidRPr="003D3828">
        <w:rPr>
          <w:rFonts w:ascii="Arial" w:hAnsi="Arial" w:cs="Arial"/>
        </w:rPr>
        <w:t>tbalsts</w:t>
      </w:r>
      <w:r w:rsidR="00B95396" w:rsidRPr="003D3828">
        <w:rPr>
          <w:rFonts w:ascii="Arial" w:hAnsi="Arial" w:cs="Arial"/>
        </w:rPr>
        <w:t xml:space="preserve">: </w:t>
      </w:r>
      <w:r w:rsidR="007554D7" w:rsidRPr="003D3828">
        <w:rPr>
          <w:rFonts w:ascii="Arial" w:hAnsi="Arial" w:cs="Arial"/>
        </w:rPr>
        <w:t xml:space="preserve">individuālais pedagogu </w:t>
      </w:r>
      <w:r w:rsidR="00F824B6" w:rsidRPr="003D3828">
        <w:rPr>
          <w:rFonts w:ascii="Arial" w:hAnsi="Arial" w:cs="Arial"/>
        </w:rPr>
        <w:t>konsultatīvais atbalsts</w:t>
      </w:r>
      <w:r w:rsidR="00FC61E5" w:rsidRPr="003D3828">
        <w:rPr>
          <w:rFonts w:ascii="Arial" w:hAnsi="Arial" w:cs="Arial"/>
        </w:rPr>
        <w:t xml:space="preserve"> 7,4%, </w:t>
      </w:r>
      <w:r w:rsidR="00BF332B" w:rsidRPr="003D3828">
        <w:rPr>
          <w:rFonts w:ascii="Arial" w:hAnsi="Arial" w:cs="Arial"/>
        </w:rPr>
        <w:t>konsultācijas ar pedagoga palīgu 3,5 %, psihologa konsultācijas 5,5 %, sociālā pedagoga konsultācijas 4,8 %.</w:t>
      </w:r>
    </w:p>
    <w:p w14:paraId="1DBBA3D1" w14:textId="77777777" w:rsidR="00084CE9" w:rsidRPr="003D3828" w:rsidRDefault="00084CE9" w:rsidP="006312FD">
      <w:pPr>
        <w:rPr>
          <w:rFonts w:ascii="Arial" w:hAnsi="Arial" w:cs="Arial"/>
        </w:rPr>
      </w:pPr>
    </w:p>
    <w:p w14:paraId="316EEE01" w14:textId="0EC3B0BD" w:rsidR="00A0410A" w:rsidRPr="003D3828" w:rsidRDefault="00787988" w:rsidP="00650B25">
      <w:pPr>
        <w:rPr>
          <w:rFonts w:ascii="Arial" w:hAnsi="Arial" w:cs="Arial"/>
        </w:rPr>
      </w:pPr>
      <w:r w:rsidRPr="003D3828">
        <w:rPr>
          <w:rFonts w:ascii="Arial" w:hAnsi="Arial" w:cs="Arial"/>
        </w:rPr>
        <w:t xml:space="preserve">Projekta ietvaros sniegto pasākumu </w:t>
      </w:r>
      <w:r w:rsidRPr="003D3828">
        <w:rPr>
          <w:rFonts w:ascii="Arial" w:hAnsi="Arial" w:cs="Arial"/>
        </w:rPr>
        <w:t>apjoms</w:t>
      </w:r>
      <w:r w:rsidR="007034BD" w:rsidRPr="003D3828">
        <w:rPr>
          <w:rFonts w:ascii="Arial" w:hAnsi="Arial" w:cs="Arial"/>
        </w:rPr>
        <w:t>:</w:t>
      </w:r>
    </w:p>
    <w:p w14:paraId="1F4EC0DA" w14:textId="76897664" w:rsidR="005112AB" w:rsidRPr="003D3828" w:rsidRDefault="00787988" w:rsidP="00FA2C00">
      <w:pPr>
        <w:pStyle w:val="Table1stlevelbulet"/>
        <w:ind w:left="1134"/>
        <w:rPr>
          <w:rFonts w:ascii="Arial" w:hAnsi="Arial" w:cs="Arial"/>
        </w:rPr>
      </w:pPr>
      <w:r w:rsidRPr="003D3828">
        <w:rPr>
          <w:rFonts w:ascii="Arial" w:hAnsi="Arial" w:cs="Arial"/>
        </w:rPr>
        <w:t>2020./2021.</w:t>
      </w:r>
      <w:r w:rsidR="00BD1D96" w:rsidRPr="003D3828">
        <w:rPr>
          <w:rFonts w:ascii="Arial" w:hAnsi="Arial" w:cs="Arial"/>
        </w:rPr>
        <w:t xml:space="preserve"> </w:t>
      </w:r>
      <w:r w:rsidRPr="003D3828">
        <w:rPr>
          <w:rFonts w:ascii="Arial" w:hAnsi="Arial" w:cs="Arial"/>
        </w:rPr>
        <w:t>m.g.</w:t>
      </w:r>
      <w:r w:rsidR="00F26834" w:rsidRPr="003D3828">
        <w:rPr>
          <w:rFonts w:ascii="Arial" w:hAnsi="Arial" w:cs="Arial"/>
        </w:rPr>
        <w:t>:</w:t>
      </w:r>
      <w:r w:rsidRPr="003D3828">
        <w:rPr>
          <w:rFonts w:ascii="Arial" w:hAnsi="Arial" w:cs="Arial"/>
        </w:rPr>
        <w:t xml:space="preserve"> 6360 atbalsta pasākumi</w:t>
      </w:r>
      <w:r w:rsidR="00A0410A" w:rsidRPr="003D3828">
        <w:rPr>
          <w:rFonts w:ascii="Arial" w:hAnsi="Arial" w:cs="Arial"/>
        </w:rPr>
        <w:t xml:space="preserve">. </w:t>
      </w:r>
      <w:r w:rsidRPr="003D3828">
        <w:rPr>
          <w:rFonts w:ascii="Arial" w:hAnsi="Arial" w:cs="Arial"/>
        </w:rPr>
        <w:t>Tos pamatoja šādi speciālistu atzinumi:</w:t>
      </w:r>
    </w:p>
    <w:p w14:paraId="2850A6C7" w14:textId="24BE79BE" w:rsidR="005112AB" w:rsidRPr="003D3828" w:rsidRDefault="00787988" w:rsidP="00C95D6A">
      <w:pPr>
        <w:pStyle w:val="Table1stlevelbulet"/>
        <w:numPr>
          <w:ilvl w:val="1"/>
          <w:numId w:val="16"/>
        </w:numPr>
        <w:rPr>
          <w:rFonts w:ascii="Arial" w:hAnsi="Arial" w:cs="Arial"/>
        </w:rPr>
      </w:pPr>
      <w:r w:rsidRPr="003D3828">
        <w:rPr>
          <w:rFonts w:ascii="Arial" w:hAnsi="Arial" w:cs="Arial"/>
        </w:rPr>
        <w:t>2</w:t>
      </w:r>
      <w:r w:rsidR="0017702C" w:rsidRPr="003D3828">
        <w:rPr>
          <w:rFonts w:ascii="Arial" w:hAnsi="Arial" w:cs="Arial"/>
        </w:rPr>
        <w:t xml:space="preserve"> </w:t>
      </w:r>
      <w:r w:rsidRPr="003D3828">
        <w:rPr>
          <w:rFonts w:ascii="Arial" w:hAnsi="Arial" w:cs="Arial"/>
        </w:rPr>
        <w:t xml:space="preserve">607 – </w:t>
      </w:r>
      <w:r w:rsidR="001E044A" w:rsidRPr="003D3828">
        <w:rPr>
          <w:rFonts w:ascii="Arial" w:hAnsi="Arial" w:cs="Arial"/>
        </w:rPr>
        <w:t>izglītības psiholog</w:t>
      </w:r>
      <w:r w:rsidRPr="003D3828">
        <w:rPr>
          <w:rFonts w:ascii="Arial" w:hAnsi="Arial" w:cs="Arial"/>
        </w:rPr>
        <w:t>s</w:t>
      </w:r>
    </w:p>
    <w:p w14:paraId="23F9C689" w14:textId="4952D3E2" w:rsidR="005112AB" w:rsidRPr="003D3828" w:rsidRDefault="00787988" w:rsidP="00C95D6A">
      <w:pPr>
        <w:pStyle w:val="Table1stlevelbulet"/>
        <w:numPr>
          <w:ilvl w:val="1"/>
          <w:numId w:val="16"/>
        </w:numPr>
        <w:rPr>
          <w:rFonts w:ascii="Arial" w:hAnsi="Arial" w:cs="Arial"/>
        </w:rPr>
      </w:pPr>
      <w:r w:rsidRPr="003D3828">
        <w:rPr>
          <w:rFonts w:ascii="Arial" w:hAnsi="Arial" w:cs="Arial"/>
        </w:rPr>
        <w:t>1</w:t>
      </w:r>
      <w:r w:rsidR="0017702C" w:rsidRPr="003D3828">
        <w:rPr>
          <w:rFonts w:ascii="Arial" w:hAnsi="Arial" w:cs="Arial"/>
        </w:rPr>
        <w:t xml:space="preserve"> </w:t>
      </w:r>
      <w:r w:rsidRPr="003D3828">
        <w:rPr>
          <w:rFonts w:ascii="Arial" w:hAnsi="Arial" w:cs="Arial"/>
        </w:rPr>
        <w:t xml:space="preserve">301 – </w:t>
      </w:r>
      <w:r w:rsidR="001E044A" w:rsidRPr="003D3828">
        <w:rPr>
          <w:rFonts w:ascii="Arial" w:hAnsi="Arial" w:cs="Arial"/>
        </w:rPr>
        <w:t>speciāl</w:t>
      </w:r>
      <w:r w:rsidRPr="003D3828">
        <w:rPr>
          <w:rFonts w:ascii="Arial" w:hAnsi="Arial" w:cs="Arial"/>
        </w:rPr>
        <w:t>ais</w:t>
      </w:r>
      <w:r w:rsidR="001E044A" w:rsidRPr="003D3828">
        <w:rPr>
          <w:rFonts w:ascii="Arial" w:hAnsi="Arial" w:cs="Arial"/>
        </w:rPr>
        <w:t xml:space="preserve"> pedagog</w:t>
      </w:r>
      <w:r w:rsidRPr="003D3828">
        <w:rPr>
          <w:rFonts w:ascii="Arial" w:hAnsi="Arial" w:cs="Arial"/>
        </w:rPr>
        <w:t>s</w:t>
      </w:r>
    </w:p>
    <w:p w14:paraId="545C2E97" w14:textId="28024D1F" w:rsidR="005112AB" w:rsidRPr="003D3828" w:rsidRDefault="00787988" w:rsidP="00C95D6A">
      <w:pPr>
        <w:pStyle w:val="Table1stlevelbulet"/>
        <w:numPr>
          <w:ilvl w:val="1"/>
          <w:numId w:val="16"/>
        </w:numPr>
        <w:rPr>
          <w:rFonts w:ascii="Arial" w:hAnsi="Arial" w:cs="Arial"/>
        </w:rPr>
      </w:pPr>
      <w:r w:rsidRPr="003D3828">
        <w:rPr>
          <w:rFonts w:ascii="Arial" w:hAnsi="Arial" w:cs="Arial"/>
        </w:rPr>
        <w:lastRenderedPageBreak/>
        <w:t>1</w:t>
      </w:r>
      <w:r w:rsidR="0017702C" w:rsidRPr="003D3828">
        <w:rPr>
          <w:rFonts w:ascii="Arial" w:hAnsi="Arial" w:cs="Arial"/>
        </w:rPr>
        <w:t xml:space="preserve"> </w:t>
      </w:r>
      <w:r w:rsidRPr="003D3828">
        <w:rPr>
          <w:rFonts w:ascii="Arial" w:hAnsi="Arial" w:cs="Arial"/>
        </w:rPr>
        <w:t xml:space="preserve">790 – </w:t>
      </w:r>
      <w:r w:rsidR="001E044A" w:rsidRPr="003D3828">
        <w:rPr>
          <w:rFonts w:ascii="Arial" w:hAnsi="Arial" w:cs="Arial"/>
        </w:rPr>
        <w:t>skolotāj</w:t>
      </w:r>
      <w:r w:rsidRPr="003D3828">
        <w:rPr>
          <w:rFonts w:ascii="Arial" w:hAnsi="Arial" w:cs="Arial"/>
        </w:rPr>
        <w:t>s</w:t>
      </w:r>
      <w:r w:rsidR="001E044A" w:rsidRPr="003D3828">
        <w:rPr>
          <w:rFonts w:ascii="Arial" w:hAnsi="Arial" w:cs="Arial"/>
        </w:rPr>
        <w:t xml:space="preserve"> logopēd</w:t>
      </w:r>
      <w:r w:rsidRPr="003D3828">
        <w:rPr>
          <w:rFonts w:ascii="Arial" w:hAnsi="Arial" w:cs="Arial"/>
        </w:rPr>
        <w:t>s</w:t>
      </w:r>
    </w:p>
    <w:p w14:paraId="34C1DD6B" w14:textId="77777777" w:rsidR="005112AB" w:rsidRPr="003D3828" w:rsidRDefault="00787988" w:rsidP="00C95D6A">
      <w:pPr>
        <w:pStyle w:val="Table1stlevelbulet"/>
        <w:numPr>
          <w:ilvl w:val="1"/>
          <w:numId w:val="16"/>
        </w:numPr>
        <w:rPr>
          <w:rFonts w:ascii="Arial" w:hAnsi="Arial" w:cs="Arial"/>
        </w:rPr>
      </w:pPr>
      <w:r w:rsidRPr="003D3828">
        <w:rPr>
          <w:rFonts w:ascii="Arial" w:hAnsi="Arial" w:cs="Arial"/>
        </w:rPr>
        <w:t xml:space="preserve">142 – </w:t>
      </w:r>
      <w:r w:rsidR="001E044A" w:rsidRPr="003D3828">
        <w:rPr>
          <w:rFonts w:ascii="Arial" w:hAnsi="Arial" w:cs="Arial"/>
        </w:rPr>
        <w:t>sociāl</w:t>
      </w:r>
      <w:r w:rsidRPr="003D3828">
        <w:rPr>
          <w:rFonts w:ascii="Arial" w:hAnsi="Arial" w:cs="Arial"/>
        </w:rPr>
        <w:t>ais</w:t>
      </w:r>
      <w:r w:rsidR="001E044A" w:rsidRPr="003D3828">
        <w:rPr>
          <w:rFonts w:ascii="Arial" w:hAnsi="Arial" w:cs="Arial"/>
        </w:rPr>
        <w:t xml:space="preserve"> pedagog</w:t>
      </w:r>
      <w:r w:rsidRPr="003D3828">
        <w:rPr>
          <w:rFonts w:ascii="Arial" w:hAnsi="Arial" w:cs="Arial"/>
        </w:rPr>
        <w:t>s</w:t>
      </w:r>
      <w:r w:rsidR="001E044A" w:rsidRPr="003D3828">
        <w:rPr>
          <w:rFonts w:ascii="Arial" w:hAnsi="Arial" w:cs="Arial"/>
        </w:rPr>
        <w:t xml:space="preserve"> un pedagoga palīgs</w:t>
      </w:r>
    </w:p>
    <w:p w14:paraId="51E268DD" w14:textId="4D633437" w:rsidR="00EA6FCB" w:rsidRPr="003D3828" w:rsidRDefault="00787988" w:rsidP="00C95D6A">
      <w:pPr>
        <w:pStyle w:val="Table1stlevelbulet"/>
        <w:numPr>
          <w:ilvl w:val="1"/>
          <w:numId w:val="16"/>
        </w:numPr>
        <w:rPr>
          <w:rFonts w:ascii="Arial" w:hAnsi="Arial" w:cs="Arial"/>
        </w:rPr>
      </w:pPr>
      <w:r w:rsidRPr="003D3828">
        <w:rPr>
          <w:rFonts w:ascii="Arial" w:hAnsi="Arial" w:cs="Arial"/>
        </w:rPr>
        <w:t xml:space="preserve">520 – </w:t>
      </w:r>
      <w:r w:rsidR="001E044A" w:rsidRPr="003D3828">
        <w:rPr>
          <w:rFonts w:ascii="Arial" w:hAnsi="Arial" w:cs="Arial"/>
        </w:rPr>
        <w:t>pedagoģiski medicīniskā komisija.</w:t>
      </w:r>
    </w:p>
    <w:p w14:paraId="3812F09C" w14:textId="66D30B2B" w:rsidR="008A2B35" w:rsidRPr="003D3828" w:rsidRDefault="00787988" w:rsidP="00FA2C00">
      <w:pPr>
        <w:pStyle w:val="Table1stlevelbulet"/>
        <w:ind w:left="1134"/>
        <w:rPr>
          <w:rFonts w:ascii="Arial" w:hAnsi="Arial" w:cs="Arial"/>
        </w:rPr>
      </w:pPr>
      <w:r w:rsidRPr="003D3828">
        <w:rPr>
          <w:rFonts w:ascii="Arial" w:hAnsi="Arial" w:cs="Arial"/>
        </w:rPr>
        <w:t xml:space="preserve">2021./2022. m.g.: </w:t>
      </w:r>
      <w:r w:rsidR="00E55061" w:rsidRPr="003D3828">
        <w:rPr>
          <w:rFonts w:ascii="Arial" w:hAnsi="Arial" w:cs="Arial"/>
        </w:rPr>
        <w:t>5</w:t>
      </w:r>
      <w:r w:rsidR="0017702C" w:rsidRPr="003D3828">
        <w:rPr>
          <w:rFonts w:ascii="Arial" w:hAnsi="Arial" w:cs="Arial"/>
        </w:rPr>
        <w:t xml:space="preserve"> </w:t>
      </w:r>
      <w:r w:rsidR="00E55061" w:rsidRPr="003D3828">
        <w:rPr>
          <w:rFonts w:ascii="Arial" w:hAnsi="Arial" w:cs="Arial"/>
        </w:rPr>
        <w:t>596 atbalsta pasākumi</w:t>
      </w:r>
      <w:r w:rsidRPr="003D3828">
        <w:rPr>
          <w:rFonts w:ascii="Arial" w:hAnsi="Arial" w:cs="Arial"/>
        </w:rPr>
        <w:t>,</w:t>
      </w:r>
      <w:r w:rsidR="00E55061" w:rsidRPr="003D3828">
        <w:rPr>
          <w:rFonts w:ascii="Arial" w:hAnsi="Arial" w:cs="Arial"/>
        </w:rPr>
        <w:t xml:space="preserve"> pamatojoties uz </w:t>
      </w:r>
      <w:r w:rsidRPr="003D3828">
        <w:rPr>
          <w:rFonts w:ascii="Arial" w:hAnsi="Arial" w:cs="Arial"/>
        </w:rPr>
        <w:t xml:space="preserve">šādiem </w:t>
      </w:r>
      <w:r w:rsidR="00E55061" w:rsidRPr="003D3828">
        <w:rPr>
          <w:rFonts w:ascii="Arial" w:hAnsi="Arial" w:cs="Arial"/>
        </w:rPr>
        <w:t>speciālistu atzinum</w:t>
      </w:r>
      <w:r w:rsidRPr="003D3828">
        <w:rPr>
          <w:rFonts w:ascii="Arial" w:hAnsi="Arial" w:cs="Arial"/>
        </w:rPr>
        <w:t>iem:</w:t>
      </w:r>
    </w:p>
    <w:p w14:paraId="3C786855" w14:textId="1BC0DAA6" w:rsidR="008A2B35" w:rsidRPr="003D3828" w:rsidRDefault="00787988" w:rsidP="00C95D6A">
      <w:pPr>
        <w:pStyle w:val="Table1stlevelbulet"/>
        <w:numPr>
          <w:ilvl w:val="1"/>
          <w:numId w:val="17"/>
        </w:numPr>
        <w:rPr>
          <w:rFonts w:ascii="Arial" w:hAnsi="Arial" w:cs="Arial"/>
        </w:rPr>
      </w:pPr>
      <w:r w:rsidRPr="003D3828">
        <w:rPr>
          <w:rFonts w:ascii="Arial" w:hAnsi="Arial" w:cs="Arial"/>
        </w:rPr>
        <w:t>2</w:t>
      </w:r>
      <w:r w:rsidR="0017702C" w:rsidRPr="003D3828">
        <w:rPr>
          <w:rFonts w:ascii="Arial" w:hAnsi="Arial" w:cs="Arial"/>
        </w:rPr>
        <w:t xml:space="preserve"> </w:t>
      </w:r>
      <w:r w:rsidRPr="003D3828">
        <w:rPr>
          <w:rFonts w:ascii="Arial" w:hAnsi="Arial" w:cs="Arial"/>
        </w:rPr>
        <w:t xml:space="preserve">260 </w:t>
      </w:r>
      <w:r w:rsidR="00442C44" w:rsidRPr="003D3828">
        <w:rPr>
          <w:rFonts w:ascii="Arial" w:hAnsi="Arial" w:cs="Arial"/>
        </w:rPr>
        <w:t>–</w:t>
      </w:r>
      <w:r w:rsidRPr="003D3828">
        <w:rPr>
          <w:rFonts w:ascii="Arial" w:hAnsi="Arial" w:cs="Arial"/>
        </w:rPr>
        <w:t xml:space="preserve"> </w:t>
      </w:r>
      <w:r w:rsidR="00E55061" w:rsidRPr="003D3828">
        <w:rPr>
          <w:rFonts w:ascii="Arial" w:hAnsi="Arial" w:cs="Arial"/>
        </w:rPr>
        <w:t>izglītības psiholog</w:t>
      </w:r>
      <w:r w:rsidRPr="003D3828">
        <w:rPr>
          <w:rFonts w:ascii="Arial" w:hAnsi="Arial" w:cs="Arial"/>
        </w:rPr>
        <w:t>s</w:t>
      </w:r>
    </w:p>
    <w:p w14:paraId="4B77ABF8" w14:textId="4D750029" w:rsidR="00442C44" w:rsidRPr="003D3828" w:rsidRDefault="00787988" w:rsidP="00C95D6A">
      <w:pPr>
        <w:pStyle w:val="Table1stlevelbulet"/>
        <w:numPr>
          <w:ilvl w:val="1"/>
          <w:numId w:val="17"/>
        </w:numPr>
        <w:rPr>
          <w:rFonts w:ascii="Arial" w:hAnsi="Arial" w:cs="Arial"/>
        </w:rPr>
      </w:pPr>
      <w:r w:rsidRPr="003D3828">
        <w:rPr>
          <w:rFonts w:ascii="Arial" w:hAnsi="Arial" w:cs="Arial"/>
        </w:rPr>
        <w:t>1</w:t>
      </w:r>
      <w:r w:rsidR="0017702C" w:rsidRPr="003D3828">
        <w:rPr>
          <w:rFonts w:ascii="Arial" w:hAnsi="Arial" w:cs="Arial"/>
        </w:rPr>
        <w:t xml:space="preserve"> </w:t>
      </w:r>
      <w:r w:rsidRPr="003D3828">
        <w:rPr>
          <w:rFonts w:ascii="Arial" w:hAnsi="Arial" w:cs="Arial"/>
        </w:rPr>
        <w:t>078 –</w:t>
      </w:r>
      <w:r w:rsidR="00E55061" w:rsidRPr="003D3828">
        <w:rPr>
          <w:rFonts w:ascii="Arial" w:hAnsi="Arial" w:cs="Arial"/>
        </w:rPr>
        <w:t xml:space="preserve"> speciāl</w:t>
      </w:r>
      <w:r w:rsidRPr="003D3828">
        <w:rPr>
          <w:rFonts w:ascii="Arial" w:hAnsi="Arial" w:cs="Arial"/>
        </w:rPr>
        <w:t>ais</w:t>
      </w:r>
      <w:r w:rsidR="00E55061" w:rsidRPr="003D3828">
        <w:rPr>
          <w:rFonts w:ascii="Arial" w:hAnsi="Arial" w:cs="Arial"/>
        </w:rPr>
        <w:t xml:space="preserve"> pedagog</w:t>
      </w:r>
      <w:r w:rsidRPr="003D3828">
        <w:rPr>
          <w:rFonts w:ascii="Arial" w:hAnsi="Arial" w:cs="Arial"/>
        </w:rPr>
        <w:t>s</w:t>
      </w:r>
    </w:p>
    <w:p w14:paraId="797C1129" w14:textId="7FD30440" w:rsidR="00442C44" w:rsidRPr="003D3828" w:rsidRDefault="00787988" w:rsidP="00C95D6A">
      <w:pPr>
        <w:pStyle w:val="Table1stlevelbulet"/>
        <w:numPr>
          <w:ilvl w:val="1"/>
          <w:numId w:val="17"/>
        </w:numPr>
        <w:rPr>
          <w:rFonts w:ascii="Arial" w:hAnsi="Arial" w:cs="Arial"/>
        </w:rPr>
      </w:pPr>
      <w:r w:rsidRPr="003D3828">
        <w:rPr>
          <w:rFonts w:ascii="Arial" w:hAnsi="Arial" w:cs="Arial"/>
        </w:rPr>
        <w:t>1</w:t>
      </w:r>
      <w:r w:rsidR="0017702C" w:rsidRPr="003D3828">
        <w:rPr>
          <w:rFonts w:ascii="Arial" w:hAnsi="Arial" w:cs="Arial"/>
        </w:rPr>
        <w:t xml:space="preserve"> </w:t>
      </w:r>
      <w:r w:rsidRPr="003D3828">
        <w:rPr>
          <w:rFonts w:ascii="Arial" w:hAnsi="Arial" w:cs="Arial"/>
        </w:rPr>
        <w:t xml:space="preserve">371 – </w:t>
      </w:r>
      <w:r w:rsidR="00E55061" w:rsidRPr="003D3828">
        <w:rPr>
          <w:rFonts w:ascii="Arial" w:hAnsi="Arial" w:cs="Arial"/>
        </w:rPr>
        <w:t>skolotāj</w:t>
      </w:r>
      <w:r w:rsidRPr="003D3828">
        <w:rPr>
          <w:rFonts w:ascii="Arial" w:hAnsi="Arial" w:cs="Arial"/>
        </w:rPr>
        <w:t>s</w:t>
      </w:r>
      <w:r w:rsidR="00E55061" w:rsidRPr="003D3828">
        <w:rPr>
          <w:rFonts w:ascii="Arial" w:hAnsi="Arial" w:cs="Arial"/>
        </w:rPr>
        <w:t xml:space="preserve"> logopēd</w:t>
      </w:r>
      <w:r w:rsidRPr="003D3828">
        <w:rPr>
          <w:rFonts w:ascii="Arial" w:hAnsi="Arial" w:cs="Arial"/>
        </w:rPr>
        <w:t>s</w:t>
      </w:r>
    </w:p>
    <w:p w14:paraId="0E6FA32C" w14:textId="7C531839" w:rsidR="00442C44" w:rsidRPr="003D3828" w:rsidRDefault="00787988" w:rsidP="00C95D6A">
      <w:pPr>
        <w:pStyle w:val="Table1stlevelbulet"/>
        <w:numPr>
          <w:ilvl w:val="1"/>
          <w:numId w:val="17"/>
        </w:numPr>
        <w:rPr>
          <w:rFonts w:ascii="Arial" w:hAnsi="Arial" w:cs="Arial"/>
        </w:rPr>
      </w:pPr>
      <w:r w:rsidRPr="003D3828">
        <w:rPr>
          <w:rFonts w:ascii="Arial" w:hAnsi="Arial" w:cs="Arial"/>
        </w:rPr>
        <w:t xml:space="preserve">887 – </w:t>
      </w:r>
      <w:r w:rsidR="00E55061" w:rsidRPr="003D3828">
        <w:rPr>
          <w:rFonts w:ascii="Arial" w:hAnsi="Arial" w:cs="Arial"/>
        </w:rPr>
        <w:t>pedagoģiski medicīniskā komisija.</w:t>
      </w:r>
    </w:p>
    <w:p w14:paraId="38CD016C" w14:textId="6639BAB2" w:rsidR="00CA698E" w:rsidRPr="003D3828" w:rsidRDefault="00787988" w:rsidP="00FA2C00">
      <w:pPr>
        <w:pStyle w:val="Table1stlevelbulet"/>
        <w:ind w:left="1134"/>
        <w:rPr>
          <w:rFonts w:ascii="Arial" w:hAnsi="Arial" w:cs="Arial"/>
        </w:rPr>
      </w:pPr>
      <w:r w:rsidRPr="003D3828">
        <w:rPr>
          <w:rFonts w:ascii="Arial" w:hAnsi="Arial" w:cs="Arial"/>
        </w:rPr>
        <w:t>2021./2022.</w:t>
      </w:r>
      <w:r w:rsidR="005F0403" w:rsidRPr="003D3828">
        <w:rPr>
          <w:rFonts w:ascii="Arial" w:hAnsi="Arial" w:cs="Arial"/>
        </w:rPr>
        <w:t xml:space="preserve"> </w:t>
      </w:r>
      <w:r w:rsidRPr="003D3828">
        <w:rPr>
          <w:rFonts w:ascii="Arial" w:hAnsi="Arial" w:cs="Arial"/>
        </w:rPr>
        <w:t>m.g.</w:t>
      </w:r>
      <w:r w:rsidR="00442C44" w:rsidRPr="003D3828">
        <w:rPr>
          <w:rFonts w:ascii="Arial" w:hAnsi="Arial" w:cs="Arial"/>
        </w:rPr>
        <w:t xml:space="preserve">: </w:t>
      </w:r>
      <w:r w:rsidRPr="003D3828">
        <w:rPr>
          <w:rFonts w:ascii="Arial" w:hAnsi="Arial" w:cs="Arial"/>
        </w:rPr>
        <w:t>atbalsta pasākumi tika īstenoti 448 izglītojamajiem (otrgadniekiem)</w:t>
      </w:r>
      <w:r w:rsidR="50839B7D" w:rsidRPr="003D3828">
        <w:rPr>
          <w:rFonts w:ascii="Arial" w:hAnsi="Arial" w:cs="Arial"/>
        </w:rPr>
        <w:t>.</w:t>
      </w:r>
    </w:p>
    <w:p w14:paraId="3C88F332" w14:textId="0CEA1C26" w:rsidR="00F114CB" w:rsidRPr="003D3828" w:rsidRDefault="00787988" w:rsidP="00FA2C00">
      <w:pPr>
        <w:pStyle w:val="Table1stlevelbulet"/>
        <w:ind w:left="1134"/>
        <w:rPr>
          <w:rFonts w:ascii="Arial" w:hAnsi="Arial" w:cs="Arial"/>
        </w:rPr>
      </w:pPr>
      <w:r w:rsidRPr="003D3828">
        <w:rPr>
          <w:rFonts w:ascii="Arial" w:hAnsi="Arial" w:cs="Arial"/>
        </w:rPr>
        <w:t xml:space="preserve">2022./2023. m.g. atbalsts turpinājās </w:t>
      </w:r>
      <w:r w:rsidR="001D1834">
        <w:rPr>
          <w:rFonts w:ascii="Arial" w:hAnsi="Arial" w:cs="Arial"/>
          <w:b/>
          <w:bCs/>
        </w:rPr>
        <w:t>RVP</w:t>
      </w:r>
      <w:r w:rsidR="001D1834" w:rsidRPr="003D3828">
        <w:rPr>
          <w:rFonts w:ascii="Arial" w:hAnsi="Arial" w:cs="Arial"/>
          <w:b/>
          <w:bCs/>
        </w:rPr>
        <w:t xml:space="preserve"> </w:t>
      </w:r>
      <w:r w:rsidRPr="003D3828">
        <w:rPr>
          <w:rFonts w:ascii="Arial" w:hAnsi="Arial" w:cs="Arial"/>
          <w:b/>
          <w:bCs/>
        </w:rPr>
        <w:t>finansējuma</w:t>
      </w:r>
      <w:r w:rsidRPr="003D3828">
        <w:rPr>
          <w:rFonts w:ascii="Arial" w:hAnsi="Arial" w:cs="Arial"/>
        </w:rPr>
        <w:t xml:space="preserve"> ietvaros, tas tika sniegt</w:t>
      </w:r>
      <w:r w:rsidR="008243B1" w:rsidRPr="003D3828">
        <w:rPr>
          <w:rFonts w:ascii="Arial" w:hAnsi="Arial" w:cs="Arial"/>
        </w:rPr>
        <w:t>s</w:t>
      </w:r>
      <w:r w:rsidRPr="003D3828">
        <w:rPr>
          <w:rFonts w:ascii="Arial" w:hAnsi="Arial" w:cs="Arial"/>
        </w:rPr>
        <w:t xml:space="preserve"> </w:t>
      </w:r>
      <w:r w:rsidR="186F9F46" w:rsidRPr="003D3828">
        <w:rPr>
          <w:rFonts w:ascii="Arial" w:hAnsi="Arial" w:cs="Arial"/>
        </w:rPr>
        <w:t>5</w:t>
      </w:r>
      <w:r w:rsidR="0017702C" w:rsidRPr="003D3828">
        <w:rPr>
          <w:rFonts w:ascii="Arial" w:hAnsi="Arial" w:cs="Arial"/>
        </w:rPr>
        <w:t xml:space="preserve"> </w:t>
      </w:r>
      <w:r w:rsidR="186F9F46" w:rsidRPr="003D3828">
        <w:rPr>
          <w:rFonts w:ascii="Arial" w:hAnsi="Arial" w:cs="Arial"/>
        </w:rPr>
        <w:t>300 i</w:t>
      </w:r>
      <w:r w:rsidR="64269537" w:rsidRPr="003D3828">
        <w:rPr>
          <w:rFonts w:ascii="Arial" w:hAnsi="Arial" w:cs="Arial"/>
        </w:rPr>
        <w:t>zglītojamajiem.</w:t>
      </w:r>
    </w:p>
    <w:p w14:paraId="326C8E8E" w14:textId="5F42D75D" w:rsidR="00F114CB" w:rsidRPr="003D3828" w:rsidRDefault="00787988" w:rsidP="00FA2C00">
      <w:pPr>
        <w:pStyle w:val="Table1stlevelbulet"/>
        <w:ind w:left="1134"/>
        <w:rPr>
          <w:rFonts w:ascii="Arial" w:hAnsi="Arial" w:cs="Arial"/>
        </w:rPr>
      </w:pPr>
      <w:r w:rsidRPr="003D3828">
        <w:rPr>
          <w:rFonts w:ascii="Arial" w:hAnsi="Arial" w:cs="Arial"/>
        </w:rPr>
        <w:t>2023.</w:t>
      </w:r>
      <w:r w:rsidR="00B82884" w:rsidRPr="003D3828">
        <w:rPr>
          <w:rFonts w:ascii="Arial" w:hAnsi="Arial" w:cs="Arial"/>
        </w:rPr>
        <w:t>/2024. m.g. no pašvaldības finansējuma tiks īstenoti atbalsta pasākumi 6</w:t>
      </w:r>
      <w:r w:rsidR="0017702C" w:rsidRPr="003D3828">
        <w:rPr>
          <w:rFonts w:ascii="Arial" w:hAnsi="Arial" w:cs="Arial"/>
        </w:rPr>
        <w:t xml:space="preserve"> </w:t>
      </w:r>
      <w:r w:rsidR="00B82884" w:rsidRPr="003D3828">
        <w:rPr>
          <w:rFonts w:ascii="Arial" w:hAnsi="Arial" w:cs="Arial"/>
        </w:rPr>
        <w:t>811 izglītojamiem.</w:t>
      </w:r>
    </w:p>
    <w:p w14:paraId="1B15DD2C" w14:textId="19B8531A" w:rsidR="00F91D17" w:rsidRPr="003D3828" w:rsidRDefault="00787988" w:rsidP="00173346">
      <w:pPr>
        <w:pStyle w:val="Virsraksts4"/>
        <w:rPr>
          <w:rFonts w:ascii="Arial" w:hAnsi="Arial" w:cs="Arial"/>
        </w:rPr>
      </w:pPr>
      <w:r w:rsidRPr="003D3828">
        <w:rPr>
          <w:rFonts w:ascii="Arial" w:hAnsi="Arial" w:cs="Arial"/>
        </w:rPr>
        <w:t xml:space="preserve">Jauniešu </w:t>
      </w:r>
      <w:r w:rsidR="001C1C7B" w:rsidRPr="003D3828">
        <w:rPr>
          <w:rFonts w:ascii="Arial" w:hAnsi="Arial" w:cs="Arial"/>
        </w:rPr>
        <w:t xml:space="preserve">iniciatīvu </w:t>
      </w:r>
      <w:r w:rsidRPr="003D3828">
        <w:rPr>
          <w:rFonts w:ascii="Arial" w:hAnsi="Arial" w:cs="Arial"/>
        </w:rPr>
        <w:t>projekti Projekta ietvaros</w:t>
      </w:r>
    </w:p>
    <w:p w14:paraId="22F1FA82" w14:textId="6B58C40C" w:rsidR="4C669F49" w:rsidRPr="003D3828" w:rsidRDefault="00787988" w:rsidP="006312FD">
      <w:pPr>
        <w:rPr>
          <w:rFonts w:ascii="Arial" w:hAnsi="Arial" w:cs="Arial"/>
        </w:rPr>
      </w:pPr>
      <w:r w:rsidRPr="003D3828">
        <w:rPr>
          <w:rFonts w:ascii="Arial" w:hAnsi="Arial" w:cs="Arial"/>
        </w:rPr>
        <w:t>P</w:t>
      </w:r>
      <w:r w:rsidR="54B708DA" w:rsidRPr="003D3828">
        <w:rPr>
          <w:rFonts w:ascii="Arial" w:hAnsi="Arial" w:cs="Arial"/>
        </w:rPr>
        <w:t>rojekta</w:t>
      </w:r>
      <w:r w:rsidR="1751BE9C" w:rsidRPr="003D3828">
        <w:rPr>
          <w:rFonts w:ascii="Arial" w:hAnsi="Arial" w:cs="Arial"/>
        </w:rPr>
        <w:t xml:space="preserve"> ietvaros ik gadu </w:t>
      </w:r>
      <w:r w:rsidR="001007AF" w:rsidRPr="003D3828">
        <w:rPr>
          <w:rFonts w:ascii="Arial" w:hAnsi="Arial" w:cs="Arial"/>
        </w:rPr>
        <w:t>no 2018. līdz 2022.</w:t>
      </w:r>
      <w:r w:rsidR="0017702C" w:rsidRPr="003D3828">
        <w:rPr>
          <w:rFonts w:ascii="Arial" w:hAnsi="Arial" w:cs="Arial"/>
        </w:rPr>
        <w:t xml:space="preserve"> </w:t>
      </w:r>
      <w:r w:rsidR="001007AF" w:rsidRPr="003D3828">
        <w:rPr>
          <w:rFonts w:ascii="Arial" w:hAnsi="Arial" w:cs="Arial"/>
        </w:rPr>
        <w:t xml:space="preserve">gadam tika </w:t>
      </w:r>
      <w:r w:rsidR="1751BE9C" w:rsidRPr="003D3828">
        <w:rPr>
          <w:rFonts w:ascii="Arial" w:hAnsi="Arial" w:cs="Arial"/>
        </w:rPr>
        <w:t>rīko</w:t>
      </w:r>
      <w:r w:rsidR="001007AF" w:rsidRPr="003D3828">
        <w:rPr>
          <w:rFonts w:ascii="Arial" w:hAnsi="Arial" w:cs="Arial"/>
        </w:rPr>
        <w:t>ti</w:t>
      </w:r>
      <w:r w:rsidR="1751BE9C" w:rsidRPr="003D3828">
        <w:rPr>
          <w:rFonts w:ascii="Arial" w:hAnsi="Arial" w:cs="Arial"/>
        </w:rPr>
        <w:t xml:space="preserve"> jauniešu iniciatīvu projektu konkurs</w:t>
      </w:r>
      <w:r w:rsidR="001007AF" w:rsidRPr="003D3828">
        <w:rPr>
          <w:rFonts w:ascii="Arial" w:hAnsi="Arial" w:cs="Arial"/>
        </w:rPr>
        <w:t xml:space="preserve">i. To mērķis bija </w:t>
      </w:r>
      <w:r w:rsidR="1751BE9C" w:rsidRPr="003D3828">
        <w:rPr>
          <w:rFonts w:ascii="Arial" w:hAnsi="Arial" w:cs="Arial"/>
        </w:rPr>
        <w:t>palielināt PMP riska grupas izglītojamo motivāciju turpināt izglītību un veicināt viņu aktīvu līdzdalību ikdienas dzīvē</w:t>
      </w:r>
      <w:r w:rsidR="0BEC383F" w:rsidRPr="003D3828">
        <w:rPr>
          <w:rFonts w:ascii="Arial" w:hAnsi="Arial" w:cs="Arial"/>
        </w:rPr>
        <w:t xml:space="preserve">, kā arī </w:t>
      </w:r>
      <w:r w:rsidR="1751BE9C" w:rsidRPr="003D3828">
        <w:rPr>
          <w:rFonts w:ascii="Arial" w:hAnsi="Arial" w:cs="Arial"/>
        </w:rPr>
        <w:t xml:space="preserve">iesaistīt </w:t>
      </w:r>
      <w:r w:rsidR="4F0508B3" w:rsidRPr="003D3828">
        <w:rPr>
          <w:rFonts w:ascii="Arial" w:hAnsi="Arial" w:cs="Arial"/>
        </w:rPr>
        <w:t>viņus</w:t>
      </w:r>
      <w:r w:rsidR="1751BE9C" w:rsidRPr="003D3828">
        <w:rPr>
          <w:rFonts w:ascii="Arial" w:hAnsi="Arial" w:cs="Arial"/>
        </w:rPr>
        <w:t xml:space="preserve"> jauniešu aktivitātēs un jaunatnes iniciatīvu projektos ārpus formālās izglītības, nodrošinot aktivitāšu pieejamību iespējami tuvu bērnu un jauniešu dzīves un mācību vietai</w:t>
      </w:r>
      <w:r w:rsidR="0AACF2D5" w:rsidRPr="003D3828">
        <w:rPr>
          <w:rFonts w:ascii="Arial" w:hAnsi="Arial" w:cs="Arial"/>
        </w:rPr>
        <w:t>.</w:t>
      </w:r>
    </w:p>
    <w:p w14:paraId="642FC63B" w14:textId="343154F3" w:rsidR="00881370" w:rsidRPr="003D3828" w:rsidRDefault="00787988" w:rsidP="00881370">
      <w:pPr>
        <w:rPr>
          <w:rFonts w:ascii="Arial" w:hAnsi="Arial" w:cs="Arial"/>
        </w:rPr>
      </w:pPr>
      <w:r w:rsidRPr="003D3828">
        <w:rPr>
          <w:rFonts w:ascii="Arial" w:hAnsi="Arial" w:cs="Arial"/>
        </w:rPr>
        <w:t>Konkursa ietvaros atbalstīto projektu īstenošanā iesaistījās ievē</w:t>
      </w:r>
      <w:r w:rsidR="0A02B76A" w:rsidRPr="003D3828">
        <w:rPr>
          <w:rFonts w:ascii="Arial" w:hAnsi="Arial" w:cs="Arial"/>
        </w:rPr>
        <w:t>r</w:t>
      </w:r>
      <w:r w:rsidRPr="003D3828">
        <w:rPr>
          <w:rFonts w:ascii="Arial" w:hAnsi="Arial" w:cs="Arial"/>
        </w:rPr>
        <w:t>ojams skaits nevalstisko organizāciju un izglītības iestāžu.</w:t>
      </w:r>
    </w:p>
    <w:p w14:paraId="779275BA" w14:textId="25F47AA4" w:rsidR="00881370" w:rsidRPr="003D3828" w:rsidRDefault="00787988" w:rsidP="00881370">
      <w:pPr>
        <w:pStyle w:val="Tabletitle"/>
        <w:rPr>
          <w:rFonts w:ascii="Arial" w:hAnsi="Arial" w:cs="Arial"/>
        </w:rPr>
      </w:pPr>
      <w:r w:rsidRPr="003D3828">
        <w:rPr>
          <w:rFonts w:ascii="Arial" w:hAnsi="Arial" w:cs="Arial"/>
        </w:rPr>
        <w:t xml:space="preserve">2.3. tabula: </w:t>
      </w:r>
      <w:r w:rsidR="003208FE" w:rsidRPr="003D3828">
        <w:rPr>
          <w:rFonts w:ascii="Arial" w:hAnsi="Arial" w:cs="Arial"/>
        </w:rPr>
        <w:t>Projekta ietvaros atbalstīto jauniešu projektu skaits</w:t>
      </w:r>
    </w:p>
    <w:tbl>
      <w:tblPr>
        <w:tblW w:w="9214" w:type="dxa"/>
        <w:tblLayout w:type="fixed"/>
        <w:tblCellMar>
          <w:left w:w="0" w:type="dxa"/>
          <w:right w:w="0" w:type="dxa"/>
        </w:tblCellMar>
        <w:tblLook w:val="01E0" w:firstRow="1" w:lastRow="1" w:firstColumn="1" w:lastColumn="1" w:noHBand="0" w:noVBand="0"/>
      </w:tblPr>
      <w:tblGrid>
        <w:gridCol w:w="993"/>
        <w:gridCol w:w="4110"/>
        <w:gridCol w:w="4111"/>
      </w:tblGrid>
      <w:tr w:rsidR="00AE2665" w14:paraId="4BD9971A" w14:textId="77777777" w:rsidTr="001E359C">
        <w:trPr>
          <w:trHeight w:val="200"/>
        </w:trPr>
        <w:tc>
          <w:tcPr>
            <w:tcW w:w="993" w:type="dxa"/>
            <w:tcBorders>
              <w:bottom w:val="single" w:sz="18" w:space="0" w:color="6A7173"/>
            </w:tcBorders>
            <w:shd w:val="clear" w:color="auto" w:fill="E7E6E6"/>
          </w:tcPr>
          <w:p w14:paraId="48BB6232" w14:textId="1C86C4C3" w:rsidR="002C74A8" w:rsidRPr="003D3828" w:rsidRDefault="00787988" w:rsidP="00304C87">
            <w:pPr>
              <w:pStyle w:val="TableParagraph"/>
              <w:spacing w:after="56"/>
            </w:pPr>
            <w:r w:rsidRPr="003D3828">
              <w:rPr>
                <w:color w:val="595858"/>
              </w:rPr>
              <w:t>GADS</w:t>
            </w:r>
          </w:p>
        </w:tc>
        <w:tc>
          <w:tcPr>
            <w:tcW w:w="4110" w:type="dxa"/>
            <w:tcBorders>
              <w:bottom w:val="single" w:sz="18" w:space="0" w:color="6A7173"/>
            </w:tcBorders>
          </w:tcPr>
          <w:p w14:paraId="006D97F8" w14:textId="7232AF6A" w:rsidR="002C74A8" w:rsidRPr="003D3828" w:rsidRDefault="00787988" w:rsidP="000C74CF">
            <w:pPr>
              <w:pStyle w:val="TableParagraph"/>
              <w:spacing w:after="56"/>
              <w:rPr>
                <w:b w:val="0"/>
                <w:bCs/>
              </w:rPr>
            </w:pPr>
            <w:r w:rsidRPr="003D3828">
              <w:rPr>
                <w:color w:val="595858"/>
              </w:rPr>
              <w:t>FINANSIĀLI ATBALSTĪTO PROJEKTU SKAIT</w:t>
            </w:r>
            <w:r w:rsidRPr="003D3828">
              <w:rPr>
                <w:color w:val="595858"/>
              </w:rPr>
              <w:t>S</w:t>
            </w:r>
          </w:p>
        </w:tc>
        <w:tc>
          <w:tcPr>
            <w:tcW w:w="4111" w:type="dxa"/>
            <w:tcBorders>
              <w:bottom w:val="single" w:sz="18" w:space="0" w:color="6A7173"/>
            </w:tcBorders>
          </w:tcPr>
          <w:p w14:paraId="085F5201" w14:textId="1A66F11A" w:rsidR="002C74A8" w:rsidRPr="003D3828" w:rsidRDefault="00787988" w:rsidP="002C74A8">
            <w:pPr>
              <w:pStyle w:val="TableParagraph"/>
              <w:spacing w:after="56"/>
              <w:ind w:right="713"/>
              <w:jc w:val="right"/>
            </w:pPr>
            <w:r w:rsidRPr="003D3828">
              <w:t>IESAISTĪTO JAUNIEŠU SKAITS</w:t>
            </w:r>
          </w:p>
        </w:tc>
      </w:tr>
      <w:tr w:rsidR="00AE2665" w14:paraId="45826D5E" w14:textId="77777777" w:rsidTr="001E359C">
        <w:trPr>
          <w:trHeight w:val="20"/>
        </w:trPr>
        <w:tc>
          <w:tcPr>
            <w:tcW w:w="993" w:type="dxa"/>
            <w:tcBorders>
              <w:top w:val="single" w:sz="18" w:space="0" w:color="6A7173"/>
              <w:bottom w:val="single" w:sz="2" w:space="0" w:color="6A7173"/>
            </w:tcBorders>
            <w:shd w:val="clear" w:color="auto" w:fill="E7E6E6"/>
          </w:tcPr>
          <w:p w14:paraId="758696C2" w14:textId="2D947A58" w:rsidR="002C74A8" w:rsidRPr="003D3828" w:rsidRDefault="00787988" w:rsidP="004B3F47">
            <w:pPr>
              <w:pStyle w:val="TableParagraph"/>
              <w:spacing w:line="240" w:lineRule="exact"/>
            </w:pPr>
            <w:r w:rsidRPr="003D3828">
              <w:t>2018</w:t>
            </w:r>
          </w:p>
        </w:tc>
        <w:tc>
          <w:tcPr>
            <w:tcW w:w="4110" w:type="dxa"/>
            <w:tcBorders>
              <w:top w:val="single" w:sz="18" w:space="0" w:color="6A7173"/>
              <w:bottom w:val="single" w:sz="2" w:space="0" w:color="auto"/>
            </w:tcBorders>
          </w:tcPr>
          <w:p w14:paraId="2C1FE227" w14:textId="70B49D6E" w:rsidR="002C74A8" w:rsidRPr="003D3828" w:rsidRDefault="00787988" w:rsidP="004B3F47">
            <w:pPr>
              <w:pStyle w:val="TableParagraph"/>
              <w:spacing w:line="240" w:lineRule="exact"/>
              <w:ind w:right="714"/>
              <w:jc w:val="right"/>
              <w:rPr>
                <w:b w:val="0"/>
                <w:bCs/>
              </w:rPr>
            </w:pPr>
            <w:r w:rsidRPr="003D3828">
              <w:rPr>
                <w:b w:val="0"/>
                <w:bCs/>
              </w:rPr>
              <w:t>10</w:t>
            </w:r>
          </w:p>
        </w:tc>
        <w:tc>
          <w:tcPr>
            <w:tcW w:w="4111" w:type="dxa"/>
            <w:tcBorders>
              <w:top w:val="single" w:sz="18" w:space="0" w:color="6A7173"/>
              <w:bottom w:val="single" w:sz="2" w:space="0" w:color="auto"/>
            </w:tcBorders>
          </w:tcPr>
          <w:p w14:paraId="46F52467" w14:textId="762E71B0" w:rsidR="002C74A8" w:rsidRPr="003D3828" w:rsidRDefault="00787988" w:rsidP="004B3F47">
            <w:pPr>
              <w:pStyle w:val="TableParagraph"/>
              <w:spacing w:line="240" w:lineRule="exact"/>
              <w:ind w:right="713"/>
              <w:jc w:val="right"/>
              <w:rPr>
                <w:b w:val="0"/>
                <w:bCs/>
              </w:rPr>
            </w:pPr>
            <w:r w:rsidRPr="003D3828">
              <w:rPr>
                <w:b w:val="0"/>
                <w:bCs/>
              </w:rPr>
              <w:t>150</w:t>
            </w:r>
          </w:p>
        </w:tc>
      </w:tr>
      <w:tr w:rsidR="00AE2665" w14:paraId="5D9CDFEA" w14:textId="77777777" w:rsidTr="001E359C">
        <w:trPr>
          <w:trHeight w:val="45"/>
        </w:trPr>
        <w:tc>
          <w:tcPr>
            <w:tcW w:w="993" w:type="dxa"/>
            <w:tcBorders>
              <w:top w:val="single" w:sz="2" w:space="0" w:color="6A7173"/>
              <w:bottom w:val="single" w:sz="2" w:space="0" w:color="6A7173"/>
            </w:tcBorders>
            <w:shd w:val="clear" w:color="auto" w:fill="E7E6E6"/>
          </w:tcPr>
          <w:p w14:paraId="37AA82D8" w14:textId="4186B878" w:rsidR="002C74A8" w:rsidRPr="003D3828" w:rsidRDefault="00787988" w:rsidP="004B3F47">
            <w:pPr>
              <w:pStyle w:val="TableParagraph"/>
              <w:spacing w:line="240" w:lineRule="exact"/>
            </w:pPr>
            <w:r w:rsidRPr="003D3828">
              <w:t>2019</w:t>
            </w:r>
          </w:p>
        </w:tc>
        <w:tc>
          <w:tcPr>
            <w:tcW w:w="4110" w:type="dxa"/>
            <w:tcBorders>
              <w:top w:val="single" w:sz="2" w:space="0" w:color="auto"/>
              <w:bottom w:val="single" w:sz="2" w:space="0" w:color="auto"/>
            </w:tcBorders>
          </w:tcPr>
          <w:p w14:paraId="2626C5F9" w14:textId="722A2BBB" w:rsidR="002C74A8" w:rsidRPr="003D3828" w:rsidRDefault="00787988" w:rsidP="004B3F47">
            <w:pPr>
              <w:pStyle w:val="TableParagraph"/>
              <w:spacing w:line="240" w:lineRule="exact"/>
              <w:ind w:right="713"/>
              <w:jc w:val="right"/>
              <w:rPr>
                <w:b w:val="0"/>
                <w:bCs/>
              </w:rPr>
            </w:pPr>
            <w:r w:rsidRPr="003D3828">
              <w:rPr>
                <w:b w:val="0"/>
                <w:bCs/>
              </w:rPr>
              <w:t>15</w:t>
            </w:r>
          </w:p>
        </w:tc>
        <w:tc>
          <w:tcPr>
            <w:tcW w:w="4111" w:type="dxa"/>
            <w:tcBorders>
              <w:top w:val="single" w:sz="2" w:space="0" w:color="auto"/>
              <w:bottom w:val="single" w:sz="2" w:space="0" w:color="auto"/>
            </w:tcBorders>
          </w:tcPr>
          <w:p w14:paraId="4511F97C" w14:textId="3234E538" w:rsidR="002C74A8" w:rsidRPr="003D3828" w:rsidRDefault="00787988" w:rsidP="004B3F47">
            <w:pPr>
              <w:pStyle w:val="TableParagraph"/>
              <w:spacing w:line="240" w:lineRule="exact"/>
              <w:ind w:right="713"/>
              <w:jc w:val="right"/>
              <w:rPr>
                <w:b w:val="0"/>
                <w:bCs/>
              </w:rPr>
            </w:pPr>
            <w:r w:rsidRPr="003D3828">
              <w:rPr>
                <w:b w:val="0"/>
                <w:bCs/>
              </w:rPr>
              <w:t>201</w:t>
            </w:r>
          </w:p>
        </w:tc>
      </w:tr>
      <w:tr w:rsidR="00AE2665" w14:paraId="03AE1978" w14:textId="77777777" w:rsidTr="001E359C">
        <w:trPr>
          <w:trHeight w:val="152"/>
        </w:trPr>
        <w:tc>
          <w:tcPr>
            <w:tcW w:w="993" w:type="dxa"/>
            <w:tcBorders>
              <w:top w:val="single" w:sz="2" w:space="0" w:color="6A7173"/>
              <w:bottom w:val="single" w:sz="2" w:space="0" w:color="6A7173"/>
            </w:tcBorders>
            <w:shd w:val="clear" w:color="auto" w:fill="E7E6E6"/>
          </w:tcPr>
          <w:p w14:paraId="6646F3FD" w14:textId="536509E5" w:rsidR="002C74A8" w:rsidRPr="003D3828" w:rsidRDefault="00787988" w:rsidP="00EC54B3">
            <w:pPr>
              <w:pStyle w:val="TableParagraph"/>
            </w:pPr>
            <w:r w:rsidRPr="003D3828">
              <w:t>2020</w:t>
            </w:r>
          </w:p>
        </w:tc>
        <w:tc>
          <w:tcPr>
            <w:tcW w:w="4110" w:type="dxa"/>
            <w:tcBorders>
              <w:top w:val="single" w:sz="2" w:space="0" w:color="auto"/>
              <w:bottom w:val="single" w:sz="2" w:space="0" w:color="auto"/>
            </w:tcBorders>
          </w:tcPr>
          <w:p w14:paraId="768EA2A1" w14:textId="075C4308" w:rsidR="002C74A8" w:rsidRPr="003D3828" w:rsidRDefault="00787988" w:rsidP="00EC54B3">
            <w:pPr>
              <w:pStyle w:val="TableParagraph"/>
              <w:ind w:right="713"/>
              <w:jc w:val="right"/>
              <w:rPr>
                <w:b w:val="0"/>
                <w:bCs/>
              </w:rPr>
            </w:pPr>
            <w:r w:rsidRPr="003D3828">
              <w:rPr>
                <w:b w:val="0"/>
                <w:bCs/>
              </w:rPr>
              <w:t>17</w:t>
            </w:r>
          </w:p>
        </w:tc>
        <w:tc>
          <w:tcPr>
            <w:tcW w:w="4111" w:type="dxa"/>
            <w:tcBorders>
              <w:top w:val="single" w:sz="2" w:space="0" w:color="auto"/>
              <w:bottom w:val="single" w:sz="2" w:space="0" w:color="auto"/>
            </w:tcBorders>
          </w:tcPr>
          <w:p w14:paraId="05936C4A" w14:textId="5CD327DE" w:rsidR="002C74A8" w:rsidRPr="003D3828" w:rsidRDefault="00787988" w:rsidP="00EC54B3">
            <w:pPr>
              <w:pStyle w:val="TableParagraph"/>
              <w:ind w:right="713"/>
              <w:jc w:val="right"/>
              <w:rPr>
                <w:b w:val="0"/>
                <w:bCs/>
              </w:rPr>
            </w:pPr>
            <w:r w:rsidRPr="003D3828">
              <w:rPr>
                <w:b w:val="0"/>
                <w:bCs/>
              </w:rPr>
              <w:t>367</w:t>
            </w:r>
          </w:p>
        </w:tc>
      </w:tr>
      <w:tr w:rsidR="00AE2665" w14:paraId="59AD0AE6" w14:textId="77777777" w:rsidTr="001E359C">
        <w:trPr>
          <w:trHeight w:val="45"/>
        </w:trPr>
        <w:tc>
          <w:tcPr>
            <w:tcW w:w="993" w:type="dxa"/>
            <w:tcBorders>
              <w:top w:val="single" w:sz="2" w:space="0" w:color="6A7173"/>
              <w:bottom w:val="single" w:sz="2" w:space="0" w:color="auto"/>
            </w:tcBorders>
            <w:shd w:val="clear" w:color="auto" w:fill="E7E6E6"/>
          </w:tcPr>
          <w:p w14:paraId="4913C81E" w14:textId="2D5B3CDD" w:rsidR="002C74A8" w:rsidRPr="003D3828" w:rsidRDefault="00787988" w:rsidP="00EC54B3">
            <w:pPr>
              <w:pStyle w:val="TableParagraph"/>
            </w:pPr>
            <w:r w:rsidRPr="003D3828">
              <w:t>2021</w:t>
            </w:r>
          </w:p>
        </w:tc>
        <w:tc>
          <w:tcPr>
            <w:tcW w:w="4110" w:type="dxa"/>
            <w:tcBorders>
              <w:top w:val="single" w:sz="2" w:space="0" w:color="auto"/>
              <w:bottom w:val="single" w:sz="2" w:space="0" w:color="auto"/>
            </w:tcBorders>
          </w:tcPr>
          <w:p w14:paraId="3CC276C6" w14:textId="4E05898A" w:rsidR="002C74A8" w:rsidRPr="003D3828" w:rsidRDefault="00787988" w:rsidP="00EC54B3">
            <w:pPr>
              <w:pStyle w:val="TableParagraph"/>
              <w:ind w:right="713"/>
              <w:jc w:val="right"/>
              <w:rPr>
                <w:b w:val="0"/>
                <w:bCs/>
              </w:rPr>
            </w:pPr>
            <w:r w:rsidRPr="003D3828">
              <w:rPr>
                <w:b w:val="0"/>
                <w:bCs/>
              </w:rPr>
              <w:t>19</w:t>
            </w:r>
          </w:p>
        </w:tc>
        <w:tc>
          <w:tcPr>
            <w:tcW w:w="4111" w:type="dxa"/>
            <w:tcBorders>
              <w:top w:val="single" w:sz="2" w:space="0" w:color="auto"/>
              <w:bottom w:val="single" w:sz="2" w:space="0" w:color="auto"/>
            </w:tcBorders>
          </w:tcPr>
          <w:p w14:paraId="34631F1A" w14:textId="4C78B594" w:rsidR="002C74A8" w:rsidRPr="003D3828" w:rsidRDefault="00787988" w:rsidP="00EC54B3">
            <w:pPr>
              <w:pStyle w:val="TableParagraph"/>
              <w:ind w:right="713"/>
              <w:jc w:val="right"/>
              <w:rPr>
                <w:b w:val="0"/>
                <w:bCs/>
              </w:rPr>
            </w:pPr>
            <w:r w:rsidRPr="003D3828">
              <w:rPr>
                <w:b w:val="0"/>
                <w:bCs/>
              </w:rPr>
              <w:t>317</w:t>
            </w:r>
          </w:p>
        </w:tc>
      </w:tr>
      <w:tr w:rsidR="00AE2665" w14:paraId="0FCD43C8" w14:textId="77777777" w:rsidTr="001E359C">
        <w:trPr>
          <w:trHeight w:val="49"/>
        </w:trPr>
        <w:tc>
          <w:tcPr>
            <w:tcW w:w="993" w:type="dxa"/>
            <w:tcBorders>
              <w:top w:val="single" w:sz="2" w:space="0" w:color="auto"/>
              <w:bottom w:val="single" w:sz="18" w:space="0" w:color="6A7173"/>
            </w:tcBorders>
            <w:shd w:val="clear" w:color="auto" w:fill="E7E6E6"/>
          </w:tcPr>
          <w:p w14:paraId="5FEE3A39" w14:textId="45CFF72B" w:rsidR="002C74A8" w:rsidRPr="003D3828" w:rsidRDefault="00787988" w:rsidP="00EC54B3">
            <w:pPr>
              <w:pStyle w:val="TableParagraph"/>
            </w:pPr>
            <w:r w:rsidRPr="003D3828">
              <w:t>2022</w:t>
            </w:r>
          </w:p>
        </w:tc>
        <w:tc>
          <w:tcPr>
            <w:tcW w:w="4110" w:type="dxa"/>
            <w:tcBorders>
              <w:top w:val="single" w:sz="2" w:space="0" w:color="auto"/>
              <w:bottom w:val="single" w:sz="18" w:space="0" w:color="6A7173"/>
            </w:tcBorders>
          </w:tcPr>
          <w:p w14:paraId="29A0C804" w14:textId="109FEC53" w:rsidR="002C74A8" w:rsidRPr="003D3828" w:rsidRDefault="00787988" w:rsidP="00EC54B3">
            <w:pPr>
              <w:pStyle w:val="TableParagraph"/>
              <w:ind w:right="713"/>
              <w:jc w:val="right"/>
              <w:rPr>
                <w:b w:val="0"/>
                <w:bCs/>
              </w:rPr>
            </w:pPr>
            <w:r w:rsidRPr="003D3828">
              <w:rPr>
                <w:b w:val="0"/>
                <w:bCs/>
              </w:rPr>
              <w:t>16</w:t>
            </w:r>
          </w:p>
        </w:tc>
        <w:tc>
          <w:tcPr>
            <w:tcW w:w="4111" w:type="dxa"/>
            <w:tcBorders>
              <w:top w:val="single" w:sz="2" w:space="0" w:color="auto"/>
              <w:bottom w:val="single" w:sz="18" w:space="0" w:color="6A7173"/>
            </w:tcBorders>
          </w:tcPr>
          <w:p w14:paraId="1782CBB3" w14:textId="3335DCB5" w:rsidR="002C74A8" w:rsidRPr="003D3828" w:rsidRDefault="00787988" w:rsidP="00EC54B3">
            <w:pPr>
              <w:pStyle w:val="TableParagraph"/>
              <w:ind w:right="713"/>
              <w:jc w:val="right"/>
              <w:rPr>
                <w:b w:val="0"/>
                <w:bCs/>
              </w:rPr>
            </w:pPr>
            <w:r w:rsidRPr="003D3828">
              <w:rPr>
                <w:b w:val="0"/>
                <w:bCs/>
              </w:rPr>
              <w:t>130</w:t>
            </w:r>
          </w:p>
        </w:tc>
      </w:tr>
      <w:tr w:rsidR="00AE2665" w14:paraId="0E0D9A88" w14:textId="77777777" w:rsidTr="00EC54B3">
        <w:trPr>
          <w:trHeight w:val="200"/>
        </w:trPr>
        <w:tc>
          <w:tcPr>
            <w:tcW w:w="993" w:type="dxa"/>
            <w:tcBorders>
              <w:top w:val="single" w:sz="18" w:space="0" w:color="6A7173"/>
            </w:tcBorders>
            <w:shd w:val="clear" w:color="auto" w:fill="E7E6E6"/>
          </w:tcPr>
          <w:p w14:paraId="50AE1A82" w14:textId="796AA860" w:rsidR="002C74A8" w:rsidRPr="003D3828" w:rsidRDefault="00787988" w:rsidP="003208FE">
            <w:pPr>
              <w:pStyle w:val="TableParagraph"/>
              <w:spacing w:after="56"/>
            </w:pPr>
            <w:r w:rsidRPr="003D3828">
              <w:t>KOPĀ</w:t>
            </w:r>
          </w:p>
        </w:tc>
        <w:tc>
          <w:tcPr>
            <w:tcW w:w="4110" w:type="dxa"/>
            <w:tcBorders>
              <w:top w:val="single" w:sz="18" w:space="0" w:color="6A7173"/>
            </w:tcBorders>
          </w:tcPr>
          <w:p w14:paraId="7BF76D41" w14:textId="7AD3CC6D" w:rsidR="002C74A8" w:rsidRPr="003D3828" w:rsidRDefault="00787988" w:rsidP="002C74A8">
            <w:pPr>
              <w:pStyle w:val="TableParagraph"/>
              <w:spacing w:after="56"/>
              <w:ind w:right="713"/>
              <w:jc w:val="right"/>
            </w:pPr>
            <w:r w:rsidRPr="003D3828">
              <w:t>77</w:t>
            </w:r>
          </w:p>
        </w:tc>
        <w:tc>
          <w:tcPr>
            <w:tcW w:w="4111" w:type="dxa"/>
            <w:tcBorders>
              <w:top w:val="single" w:sz="18" w:space="0" w:color="6A7173"/>
            </w:tcBorders>
          </w:tcPr>
          <w:p w14:paraId="0CF42A76" w14:textId="20D36760" w:rsidR="002C74A8" w:rsidRPr="003D3828" w:rsidRDefault="00787988" w:rsidP="002C74A8">
            <w:pPr>
              <w:pStyle w:val="TableParagraph"/>
              <w:spacing w:after="56"/>
              <w:ind w:right="713"/>
              <w:jc w:val="right"/>
            </w:pPr>
            <w:r w:rsidRPr="003D3828">
              <w:t>1 165</w:t>
            </w:r>
          </w:p>
        </w:tc>
      </w:tr>
    </w:tbl>
    <w:p w14:paraId="04B04E88" w14:textId="77777777" w:rsidR="00881370" w:rsidRPr="003D3828" w:rsidRDefault="00881370" w:rsidP="006312FD">
      <w:pPr>
        <w:rPr>
          <w:rFonts w:ascii="Arial" w:hAnsi="Arial" w:cs="Arial"/>
        </w:rPr>
      </w:pPr>
    </w:p>
    <w:p w14:paraId="0E15FC58" w14:textId="07A3207E" w:rsidR="0052347D" w:rsidRPr="003D3828" w:rsidRDefault="00787988" w:rsidP="000428A4">
      <w:pPr>
        <w:rPr>
          <w:rFonts w:ascii="Arial" w:hAnsi="Arial" w:cs="Arial"/>
        </w:rPr>
      </w:pPr>
      <w:r w:rsidRPr="003D3828">
        <w:rPr>
          <w:rFonts w:ascii="Arial" w:hAnsi="Arial" w:cs="Arial"/>
        </w:rPr>
        <w:t xml:space="preserve">Kopā jauniešu iniciatīvu projektos iesaistījās 84 izglītības </w:t>
      </w:r>
      <w:r w:rsidR="1C3EEAFA" w:rsidRPr="003D3828">
        <w:rPr>
          <w:rFonts w:ascii="Arial" w:hAnsi="Arial" w:cs="Arial"/>
        </w:rPr>
        <w:t>iestādes</w:t>
      </w:r>
      <w:r w:rsidR="001E359C" w:rsidRPr="003D3828">
        <w:rPr>
          <w:rFonts w:ascii="Arial" w:hAnsi="Arial" w:cs="Arial"/>
        </w:rPr>
        <w:t xml:space="preserve">, tajā </w:t>
      </w:r>
      <w:r w:rsidR="1C3EEAFA" w:rsidRPr="003D3828">
        <w:rPr>
          <w:rFonts w:ascii="Arial" w:hAnsi="Arial" w:cs="Arial"/>
        </w:rPr>
        <w:t>skai</w:t>
      </w:r>
      <w:r w:rsidR="067ABB77" w:rsidRPr="003D3828">
        <w:rPr>
          <w:rFonts w:ascii="Arial" w:hAnsi="Arial" w:cs="Arial"/>
        </w:rPr>
        <w:t xml:space="preserve">tā </w:t>
      </w:r>
      <w:r w:rsidR="1C3EEAFA" w:rsidRPr="003D3828">
        <w:rPr>
          <w:rFonts w:ascii="Arial" w:hAnsi="Arial" w:cs="Arial"/>
        </w:rPr>
        <w:t xml:space="preserve">72 </w:t>
      </w:r>
      <w:r w:rsidR="00B01359" w:rsidRPr="003D3828">
        <w:rPr>
          <w:rFonts w:ascii="Arial" w:hAnsi="Arial" w:cs="Arial"/>
        </w:rPr>
        <w:t>IKSD</w:t>
      </w:r>
      <w:r w:rsidR="001E359C" w:rsidRPr="003D3828">
        <w:rPr>
          <w:rFonts w:ascii="Arial" w:hAnsi="Arial" w:cs="Arial"/>
        </w:rPr>
        <w:t xml:space="preserve"> </w:t>
      </w:r>
      <w:r w:rsidR="1C3EEAFA" w:rsidRPr="003D3828">
        <w:rPr>
          <w:rFonts w:ascii="Arial" w:hAnsi="Arial" w:cs="Arial"/>
        </w:rPr>
        <w:t xml:space="preserve">padotības izglītības iestādes un </w:t>
      </w:r>
      <w:r w:rsidR="1AF4A8BB" w:rsidRPr="003D3828">
        <w:rPr>
          <w:rFonts w:ascii="Arial" w:hAnsi="Arial" w:cs="Arial"/>
        </w:rPr>
        <w:t xml:space="preserve">12 valsts vai privātās </w:t>
      </w:r>
      <w:r w:rsidR="241C67E5" w:rsidRPr="003D3828">
        <w:rPr>
          <w:rFonts w:ascii="Arial" w:hAnsi="Arial" w:cs="Arial"/>
        </w:rPr>
        <w:t>iestāde</w:t>
      </w:r>
      <w:r w:rsidR="00180F23" w:rsidRPr="003D3828">
        <w:rPr>
          <w:rFonts w:ascii="Arial" w:hAnsi="Arial" w:cs="Arial"/>
        </w:rPr>
        <w:t>s.</w:t>
      </w:r>
    </w:p>
    <w:p w14:paraId="43BF0B8D" w14:textId="508E6D9C" w:rsidR="0052347D" w:rsidRPr="003D3828" w:rsidRDefault="00787988" w:rsidP="0052347D">
      <w:pPr>
        <w:pStyle w:val="Stils2"/>
        <w:rPr>
          <w:rFonts w:ascii="Arial" w:hAnsi="Arial" w:cs="Arial"/>
        </w:rPr>
      </w:pPr>
      <w:bookmarkStart w:id="22" w:name="_Toc149853897"/>
      <w:r w:rsidRPr="003D3828">
        <w:rPr>
          <w:rFonts w:ascii="Arial" w:hAnsi="Arial" w:cs="Arial"/>
        </w:rPr>
        <w:t xml:space="preserve">Citi projekti </w:t>
      </w:r>
      <w:r w:rsidR="00634CA0" w:rsidRPr="003D3828">
        <w:rPr>
          <w:rFonts w:ascii="Arial" w:hAnsi="Arial" w:cs="Arial"/>
        </w:rPr>
        <w:t xml:space="preserve">un procesi </w:t>
      </w:r>
      <w:r w:rsidRPr="003D3828">
        <w:rPr>
          <w:rFonts w:ascii="Arial" w:hAnsi="Arial" w:cs="Arial"/>
        </w:rPr>
        <w:t xml:space="preserve">PMP </w:t>
      </w:r>
      <w:r w:rsidR="000428A4" w:rsidRPr="003D3828">
        <w:rPr>
          <w:rFonts w:ascii="Arial" w:hAnsi="Arial" w:cs="Arial"/>
        </w:rPr>
        <w:t>novēršanas jomā</w:t>
      </w:r>
      <w:bookmarkEnd w:id="22"/>
    </w:p>
    <w:p w14:paraId="0F703428" w14:textId="0A2749F7" w:rsidR="00FE5F13" w:rsidRPr="003D3828" w:rsidRDefault="00787988" w:rsidP="00634CA0">
      <w:pPr>
        <w:rPr>
          <w:rFonts w:ascii="Arial" w:hAnsi="Arial" w:cs="Arial"/>
        </w:rPr>
      </w:pPr>
      <w:r w:rsidRPr="003D3828">
        <w:rPr>
          <w:rFonts w:ascii="Arial" w:hAnsi="Arial" w:cs="Arial"/>
        </w:rPr>
        <w:t xml:space="preserve">No 2017.gada septembra līdz 2020.gada augustam </w:t>
      </w:r>
      <w:r w:rsidR="001D1834">
        <w:rPr>
          <w:rFonts w:ascii="Arial" w:hAnsi="Arial" w:cs="Arial"/>
        </w:rPr>
        <w:t xml:space="preserve">RVP </w:t>
      </w:r>
      <w:r w:rsidRPr="003D3828">
        <w:rPr>
          <w:rFonts w:ascii="Arial" w:hAnsi="Arial" w:cs="Arial"/>
        </w:rPr>
        <w:t xml:space="preserve">IKSD īstenoja Eiropas Savienības Izglītības, mācību, jaunatnes un sporta programmas Erasmus+ projektu </w:t>
      </w:r>
      <w:r w:rsidRPr="003D3828">
        <w:rPr>
          <w:rFonts w:ascii="Arial" w:hAnsi="Arial" w:cs="Arial"/>
          <w:b/>
          <w:bCs/>
        </w:rPr>
        <w:t>“Kopīgi risinājumi priekšlaicīgas skolas pamešanas novēršanai”</w:t>
      </w:r>
      <w:r w:rsidRPr="003D3828">
        <w:rPr>
          <w:rFonts w:ascii="Arial" w:hAnsi="Arial" w:cs="Arial"/>
        </w:rPr>
        <w:t xml:space="preserve"> sadarbībā ar vadošo partneri Sagenes izpilddirekciju Norvēģijā. Projekta rezultātā tika vei</w:t>
      </w:r>
      <w:r w:rsidRPr="003D3828">
        <w:rPr>
          <w:rFonts w:ascii="Arial" w:hAnsi="Arial" w:cs="Arial"/>
        </w:rPr>
        <w:t xml:space="preserve">cināta profesionālā sadarbība starp pedagogiem, mācību iestādēm, pašvaldību speciālistiem un pētniekiem, kas strādā ar jauniešiem no nelabvēlīgām pilsētu teritorijām, kā arī izstrādāta daudzveidīgu motivēšanas programma jauniešu aktīvai līdzdarbībai savas </w:t>
      </w:r>
      <w:r w:rsidRPr="003D3828">
        <w:rPr>
          <w:rFonts w:ascii="Arial" w:hAnsi="Arial" w:cs="Arial"/>
        </w:rPr>
        <w:t>nākotnes veidošanā.</w:t>
      </w:r>
    </w:p>
    <w:p w14:paraId="3544A50C" w14:textId="77777777" w:rsidR="00FE5F13" w:rsidRPr="003D3828" w:rsidRDefault="00FE5F13" w:rsidP="00634CA0">
      <w:pPr>
        <w:rPr>
          <w:rFonts w:ascii="Arial" w:hAnsi="Arial" w:cs="Arial"/>
        </w:rPr>
      </w:pPr>
    </w:p>
    <w:p w14:paraId="3FFCA7AA" w14:textId="4CA278F0" w:rsidR="00634CA0" w:rsidRPr="003D3828" w:rsidRDefault="00787988" w:rsidP="00634CA0">
      <w:pPr>
        <w:rPr>
          <w:rFonts w:ascii="Arial" w:hAnsi="Arial" w:cs="Arial"/>
        </w:rPr>
      </w:pPr>
      <w:r w:rsidRPr="003D3828">
        <w:rPr>
          <w:rFonts w:ascii="Arial" w:hAnsi="Arial" w:cs="Arial"/>
        </w:rPr>
        <w:t xml:space="preserve">Lai veicinātu izpratni par iekļaujošas izglītības īstenošanu un aktualitātēm izglītībā, kā arī citu valstu pieredzi šajā jomā, </w:t>
      </w:r>
      <w:r w:rsidR="001D1834">
        <w:rPr>
          <w:rFonts w:ascii="Arial" w:hAnsi="Arial" w:cs="Arial"/>
        </w:rPr>
        <w:t>RVP</w:t>
      </w:r>
      <w:r w:rsidRPr="003D3828">
        <w:rPr>
          <w:rFonts w:ascii="Arial" w:hAnsi="Arial" w:cs="Arial"/>
        </w:rPr>
        <w:t xml:space="preserve"> s</w:t>
      </w:r>
      <w:r w:rsidR="00613DF9" w:rsidRPr="003D3828">
        <w:rPr>
          <w:rFonts w:ascii="Arial" w:hAnsi="Arial" w:cs="Arial"/>
        </w:rPr>
        <w:t xml:space="preserve">kolu vadības komandām regulāri </w:t>
      </w:r>
      <w:r w:rsidRPr="003D3828">
        <w:rPr>
          <w:rFonts w:ascii="Arial" w:hAnsi="Arial" w:cs="Arial"/>
        </w:rPr>
        <w:t>tiek</w:t>
      </w:r>
      <w:r w:rsidR="00613DF9" w:rsidRPr="003D3828">
        <w:rPr>
          <w:rFonts w:ascii="Arial" w:hAnsi="Arial" w:cs="Arial"/>
        </w:rPr>
        <w:t xml:space="preserve"> organizēti izglītojoši </w:t>
      </w:r>
      <w:r w:rsidR="00613DF9" w:rsidRPr="003D3828">
        <w:rPr>
          <w:rFonts w:ascii="Arial" w:hAnsi="Arial" w:cs="Arial"/>
          <w:b/>
          <w:bCs/>
        </w:rPr>
        <w:t xml:space="preserve">semināri </w:t>
      </w:r>
      <w:r w:rsidRPr="003D3828">
        <w:rPr>
          <w:rFonts w:ascii="Arial" w:hAnsi="Arial" w:cs="Arial"/>
          <w:b/>
          <w:bCs/>
        </w:rPr>
        <w:t>–</w:t>
      </w:r>
      <w:r w:rsidR="00613DF9" w:rsidRPr="003D3828">
        <w:rPr>
          <w:rFonts w:ascii="Arial" w:hAnsi="Arial" w:cs="Arial"/>
          <w:b/>
          <w:bCs/>
        </w:rPr>
        <w:t xml:space="preserve"> lekcijas</w:t>
      </w:r>
      <w:r w:rsidR="00613DF9" w:rsidRPr="003D3828">
        <w:rPr>
          <w:rFonts w:ascii="Arial" w:hAnsi="Arial" w:cs="Arial"/>
        </w:rPr>
        <w:t xml:space="preserve">, pieaicinot lektorus no </w:t>
      </w:r>
      <w:bookmarkStart w:id="23" w:name="_Hlk150961180"/>
      <w:r w:rsidR="00886EF1" w:rsidRPr="003D3828">
        <w:rPr>
          <w:rFonts w:ascii="Arial" w:hAnsi="Arial" w:cs="Arial"/>
        </w:rPr>
        <w:t xml:space="preserve">Latvijas </w:t>
      </w:r>
      <w:r w:rsidR="00F614F2" w:rsidRPr="003D3828">
        <w:rPr>
          <w:rFonts w:ascii="Arial" w:hAnsi="Arial" w:cs="Arial"/>
        </w:rPr>
        <w:t>U</w:t>
      </w:r>
      <w:r w:rsidR="00886EF1" w:rsidRPr="003D3828">
        <w:rPr>
          <w:rFonts w:ascii="Arial" w:hAnsi="Arial" w:cs="Arial"/>
        </w:rPr>
        <w:t>niversitātes</w:t>
      </w:r>
      <w:r w:rsidR="00613DF9" w:rsidRPr="003D3828">
        <w:rPr>
          <w:rFonts w:ascii="Arial" w:hAnsi="Arial" w:cs="Arial"/>
        </w:rPr>
        <w:t xml:space="preserve"> </w:t>
      </w:r>
      <w:bookmarkEnd w:id="23"/>
      <w:r w:rsidR="00613DF9" w:rsidRPr="003D3828">
        <w:rPr>
          <w:rFonts w:ascii="Arial" w:hAnsi="Arial" w:cs="Arial"/>
        </w:rPr>
        <w:t>Pedagoģijas, psiholoģijas un mākslas fakultātes un citām institūcijām.</w:t>
      </w:r>
    </w:p>
    <w:p w14:paraId="1783E0A2" w14:textId="77777777" w:rsidR="00634CA0" w:rsidRPr="003D3828" w:rsidRDefault="00634CA0" w:rsidP="00634CA0">
      <w:pPr>
        <w:rPr>
          <w:rFonts w:ascii="Arial" w:hAnsi="Arial" w:cs="Arial"/>
        </w:rPr>
      </w:pPr>
    </w:p>
    <w:p w14:paraId="1986720B" w14:textId="610382B2" w:rsidR="0052347D" w:rsidRPr="003D3828" w:rsidRDefault="00787988" w:rsidP="00634CA0">
      <w:pPr>
        <w:rPr>
          <w:rFonts w:ascii="Arial" w:hAnsi="Arial" w:cs="Arial"/>
        </w:rPr>
      </w:pPr>
      <w:r w:rsidRPr="003D3828">
        <w:rPr>
          <w:rFonts w:ascii="Arial" w:hAnsi="Arial" w:cs="Arial"/>
        </w:rPr>
        <w:lastRenderedPageBreak/>
        <w:t xml:space="preserve">Sadarbībā ar </w:t>
      </w:r>
      <w:r w:rsidR="00886EF1" w:rsidRPr="003D3828">
        <w:rPr>
          <w:rFonts w:ascii="Arial" w:hAnsi="Arial" w:cs="Arial"/>
        </w:rPr>
        <w:t xml:space="preserve">Latvijas </w:t>
      </w:r>
      <w:r w:rsidR="00F614F2" w:rsidRPr="003D3828">
        <w:rPr>
          <w:rFonts w:ascii="Arial" w:hAnsi="Arial" w:cs="Arial"/>
        </w:rPr>
        <w:t>U</w:t>
      </w:r>
      <w:r w:rsidR="00886EF1" w:rsidRPr="003D3828">
        <w:rPr>
          <w:rFonts w:ascii="Arial" w:hAnsi="Arial" w:cs="Arial"/>
        </w:rPr>
        <w:t>niversitātes</w:t>
      </w:r>
      <w:r w:rsidRPr="003D3828">
        <w:rPr>
          <w:rFonts w:ascii="Arial" w:hAnsi="Arial" w:cs="Arial"/>
        </w:rPr>
        <w:t xml:space="preserve"> Pedagoģijas, psiholoģijas un mākslas fakultātes pētniekiem un </w:t>
      </w:r>
      <w:r w:rsidR="001771B3" w:rsidRPr="003D3828">
        <w:rPr>
          <w:rFonts w:ascii="Arial" w:hAnsi="Arial" w:cs="Arial"/>
        </w:rPr>
        <w:t>“Edurio”</w:t>
      </w:r>
      <w:r w:rsidRPr="003D3828">
        <w:rPr>
          <w:rFonts w:ascii="Arial" w:hAnsi="Arial" w:cs="Arial"/>
        </w:rPr>
        <w:t xml:space="preserve"> </w:t>
      </w:r>
      <w:r w:rsidR="00DB177F" w:rsidRPr="003D3828">
        <w:rPr>
          <w:rFonts w:ascii="Arial" w:hAnsi="Arial" w:cs="Arial"/>
        </w:rPr>
        <w:t xml:space="preserve">tiek </w:t>
      </w:r>
      <w:r w:rsidRPr="003D3828">
        <w:rPr>
          <w:rFonts w:ascii="Arial" w:hAnsi="Arial" w:cs="Arial"/>
        </w:rPr>
        <w:t xml:space="preserve">veiktas </w:t>
      </w:r>
      <w:r w:rsidR="001D1834">
        <w:rPr>
          <w:rFonts w:ascii="Arial" w:hAnsi="Arial" w:cs="Arial"/>
        </w:rPr>
        <w:t>RVP</w:t>
      </w:r>
      <w:r w:rsidR="00886EF1" w:rsidRPr="003D3828">
        <w:rPr>
          <w:rFonts w:ascii="Arial" w:hAnsi="Arial" w:cs="Arial"/>
        </w:rPr>
        <w:t xml:space="preserve"> </w:t>
      </w:r>
      <w:r w:rsidR="00DB177F" w:rsidRPr="003D3828">
        <w:rPr>
          <w:rFonts w:ascii="Arial" w:hAnsi="Arial" w:cs="Arial"/>
        </w:rPr>
        <w:t xml:space="preserve">skolu pedagogu un skolu vadības </w:t>
      </w:r>
      <w:r w:rsidRPr="003D3828">
        <w:rPr>
          <w:rFonts w:ascii="Arial" w:hAnsi="Arial" w:cs="Arial"/>
          <w:b/>
          <w:bCs/>
        </w:rPr>
        <w:t>aptaujas</w:t>
      </w:r>
      <w:r w:rsidRPr="003D3828">
        <w:rPr>
          <w:rFonts w:ascii="Arial" w:hAnsi="Arial" w:cs="Arial"/>
        </w:rPr>
        <w:t xml:space="preserve"> par iekļaujošās izglītības nodrošināšanas iespējām. Pētījuma rezultāt</w:t>
      </w:r>
      <w:r w:rsidR="00DB177F" w:rsidRPr="003D3828">
        <w:rPr>
          <w:rFonts w:ascii="Arial" w:hAnsi="Arial" w:cs="Arial"/>
        </w:rPr>
        <w:t xml:space="preserve">us </w:t>
      </w:r>
      <w:r w:rsidRPr="003D3828">
        <w:rPr>
          <w:rFonts w:ascii="Arial" w:hAnsi="Arial" w:cs="Arial"/>
        </w:rPr>
        <w:t>prezentē</w:t>
      </w:r>
      <w:r w:rsidR="00886EF1" w:rsidRPr="003D3828">
        <w:rPr>
          <w:rFonts w:ascii="Arial" w:hAnsi="Arial" w:cs="Arial"/>
        </w:rPr>
        <w:t>jām</w:t>
      </w:r>
      <w:r w:rsidRPr="003D3828">
        <w:rPr>
          <w:rFonts w:ascii="Arial" w:hAnsi="Arial" w:cs="Arial"/>
        </w:rPr>
        <w:t xml:space="preserve"> pašvaldības skolu vadības komandām.</w:t>
      </w:r>
    </w:p>
    <w:p w14:paraId="2CB027A7" w14:textId="77777777" w:rsidR="00EF634E" w:rsidRPr="003D3828" w:rsidRDefault="00EF634E" w:rsidP="00634CA0">
      <w:pPr>
        <w:rPr>
          <w:rFonts w:ascii="Arial" w:hAnsi="Arial" w:cs="Arial"/>
        </w:rPr>
      </w:pPr>
    </w:p>
    <w:p w14:paraId="4A3B6345" w14:textId="7DE5CC24" w:rsidR="00613DF9" w:rsidRPr="003D3828" w:rsidRDefault="00787988" w:rsidP="00E8511B">
      <w:pPr>
        <w:rPr>
          <w:rFonts w:ascii="Arial" w:hAnsi="Arial" w:cs="Arial"/>
        </w:rPr>
      </w:pPr>
      <w:r w:rsidRPr="003D3828">
        <w:rPr>
          <w:rFonts w:ascii="Arial" w:hAnsi="Arial" w:cs="Arial"/>
        </w:rPr>
        <w:t xml:space="preserve">Pašvaldībā </w:t>
      </w:r>
      <w:r w:rsidR="00D73467" w:rsidRPr="003D3828">
        <w:rPr>
          <w:rFonts w:ascii="Arial" w:hAnsi="Arial" w:cs="Arial"/>
        </w:rPr>
        <w:t xml:space="preserve">ir īstenoti </w:t>
      </w:r>
      <w:r w:rsidRPr="003D3828">
        <w:rPr>
          <w:rFonts w:ascii="Arial" w:hAnsi="Arial" w:cs="Arial"/>
        </w:rPr>
        <w:t>projekti, kuru mērķi vērsti uz PMP risku mazināšanu</w:t>
      </w:r>
      <w:r w:rsidR="00065CFE" w:rsidRPr="003D3828">
        <w:rPr>
          <w:rFonts w:ascii="Arial" w:hAnsi="Arial" w:cs="Arial"/>
        </w:rPr>
        <w:t>, tajā skaitā šādi nozīmīgi projekti</w:t>
      </w:r>
      <w:r w:rsidR="00D06982" w:rsidRPr="003D3828">
        <w:rPr>
          <w:rFonts w:ascii="Arial" w:hAnsi="Arial" w:cs="Arial"/>
        </w:rPr>
        <w:t>:</w:t>
      </w:r>
      <w:r w:rsidR="00886EF1" w:rsidRPr="003D3828">
        <w:rPr>
          <w:rFonts w:ascii="Arial" w:hAnsi="Arial" w:cs="Arial"/>
        </w:rPr>
        <w:t xml:space="preserve"> </w:t>
      </w:r>
    </w:p>
    <w:p w14:paraId="38BCD065" w14:textId="77777777" w:rsidR="00D06982" w:rsidRPr="003D3828" w:rsidRDefault="00787988" w:rsidP="003601E1">
      <w:pPr>
        <w:pStyle w:val="Table1stlevelbulet"/>
        <w:ind w:left="1134"/>
        <w:rPr>
          <w:rFonts w:ascii="Arial" w:hAnsi="Arial" w:cs="Arial"/>
        </w:rPr>
      </w:pPr>
      <w:r w:rsidRPr="003D3828">
        <w:rPr>
          <w:rFonts w:ascii="Arial" w:hAnsi="Arial" w:cs="Arial"/>
        </w:rPr>
        <w:t xml:space="preserve">Projekts </w:t>
      </w:r>
      <w:r w:rsidRPr="003D3828">
        <w:rPr>
          <w:rFonts w:ascii="Arial" w:hAnsi="Arial" w:cs="Arial"/>
          <w:b/>
          <w:bCs/>
        </w:rPr>
        <w:t>“Iedot roku”</w:t>
      </w:r>
      <w:r w:rsidRPr="003D3828">
        <w:rPr>
          <w:rFonts w:ascii="Arial" w:hAnsi="Arial" w:cs="Arial"/>
        </w:rPr>
        <w:t>.</w:t>
      </w:r>
    </w:p>
    <w:p w14:paraId="5232346B" w14:textId="77777777" w:rsidR="00D06982" w:rsidRPr="003D3828" w:rsidRDefault="00787988" w:rsidP="00C95D6A">
      <w:pPr>
        <w:pStyle w:val="Table1stlevelbulet"/>
        <w:numPr>
          <w:ilvl w:val="1"/>
          <w:numId w:val="18"/>
        </w:numPr>
        <w:rPr>
          <w:rFonts w:ascii="Arial" w:hAnsi="Arial" w:cs="Arial"/>
        </w:rPr>
      </w:pPr>
      <w:r w:rsidRPr="003D3828">
        <w:rPr>
          <w:rFonts w:ascii="Arial" w:hAnsi="Arial" w:cs="Arial"/>
          <w:b/>
          <w:bCs/>
        </w:rPr>
        <w:t>Mērķauditorija</w:t>
      </w:r>
      <w:r w:rsidRPr="003D3828">
        <w:rPr>
          <w:rFonts w:ascii="Arial" w:hAnsi="Arial" w:cs="Arial"/>
        </w:rPr>
        <w:t>:</w:t>
      </w:r>
      <w:r w:rsidR="000428A4" w:rsidRPr="003D3828">
        <w:rPr>
          <w:rFonts w:ascii="Arial" w:hAnsi="Arial" w:cs="Arial"/>
        </w:rPr>
        <w:t xml:space="preserve"> pedagogi, kuri strādā ar reemigrantiem, jauniebraucējiem, patvēruma meklētājiem.</w:t>
      </w:r>
    </w:p>
    <w:p w14:paraId="1637BAEC" w14:textId="77777777" w:rsidR="00EB21FA" w:rsidRPr="003D3828" w:rsidRDefault="00787988" w:rsidP="00C95D6A">
      <w:pPr>
        <w:pStyle w:val="Table1stlevelbulet"/>
        <w:numPr>
          <w:ilvl w:val="1"/>
          <w:numId w:val="18"/>
        </w:numPr>
        <w:rPr>
          <w:rFonts w:ascii="Arial" w:hAnsi="Arial" w:cs="Arial"/>
        </w:rPr>
      </w:pPr>
      <w:r w:rsidRPr="003D3828">
        <w:rPr>
          <w:rFonts w:ascii="Arial" w:hAnsi="Arial" w:cs="Arial"/>
          <w:b/>
          <w:bCs/>
        </w:rPr>
        <w:t>M</w:t>
      </w:r>
      <w:r w:rsidR="000428A4" w:rsidRPr="003D3828">
        <w:rPr>
          <w:rFonts w:ascii="Arial" w:hAnsi="Arial" w:cs="Arial"/>
          <w:b/>
          <w:bCs/>
        </w:rPr>
        <w:t>ērķis</w:t>
      </w:r>
      <w:r w:rsidR="000428A4" w:rsidRPr="003D3828">
        <w:rPr>
          <w:rFonts w:ascii="Arial" w:hAnsi="Arial" w:cs="Arial"/>
        </w:rPr>
        <w:t>: iemācīties dažādot mācīšanās pieejas, pieņemt citādo, lai pēc iespējas īsākā laikā skolēns iekļautos mācību procesā un klasē starp vienaudžiem.</w:t>
      </w:r>
    </w:p>
    <w:p w14:paraId="7D0501ED" w14:textId="24E3615C" w:rsidR="006C38C0" w:rsidRPr="003D3828" w:rsidRDefault="00787988" w:rsidP="00C95D6A">
      <w:pPr>
        <w:pStyle w:val="Table1stlevelbulet"/>
        <w:numPr>
          <w:ilvl w:val="1"/>
          <w:numId w:val="18"/>
        </w:numPr>
        <w:rPr>
          <w:rFonts w:ascii="Arial" w:hAnsi="Arial" w:cs="Arial"/>
        </w:rPr>
      </w:pPr>
      <w:r w:rsidRPr="003D3828">
        <w:rPr>
          <w:rFonts w:ascii="Arial" w:hAnsi="Arial" w:cs="Arial"/>
          <w:b/>
          <w:bCs/>
        </w:rPr>
        <w:t>Rezultāti</w:t>
      </w:r>
      <w:r w:rsidRPr="003D3828">
        <w:rPr>
          <w:rFonts w:ascii="Arial" w:hAnsi="Arial" w:cs="Arial"/>
        </w:rPr>
        <w:t xml:space="preserve">: </w:t>
      </w:r>
      <w:r w:rsidR="000428A4" w:rsidRPr="003D3828">
        <w:rPr>
          <w:rFonts w:ascii="Arial" w:hAnsi="Arial" w:cs="Arial"/>
        </w:rPr>
        <w:t>Izveidota 22</w:t>
      </w:r>
      <w:r w:rsidR="00C17DB8" w:rsidRPr="003D3828">
        <w:rPr>
          <w:rFonts w:ascii="Arial" w:hAnsi="Arial" w:cs="Arial"/>
        </w:rPr>
        <w:t xml:space="preserve"> </w:t>
      </w:r>
      <w:r w:rsidR="000428A4" w:rsidRPr="003D3828">
        <w:rPr>
          <w:rFonts w:ascii="Arial" w:hAnsi="Arial" w:cs="Arial"/>
        </w:rPr>
        <w:t xml:space="preserve">h pedagogu profesionālo kompetenču pilnveides programma </w:t>
      </w:r>
      <w:r w:rsidR="00C17DB8" w:rsidRPr="003D3828">
        <w:rPr>
          <w:rFonts w:ascii="Arial" w:hAnsi="Arial" w:cs="Arial"/>
        </w:rPr>
        <w:t>“</w:t>
      </w:r>
      <w:r w:rsidR="000428A4" w:rsidRPr="003D3828">
        <w:rPr>
          <w:rFonts w:ascii="Arial" w:hAnsi="Arial" w:cs="Arial"/>
        </w:rPr>
        <w:t>Kā palīdzēt pedagogiem darbā ar jauniebraucēju, reemigrantu un patvēruma meklētāju bērniem</w:t>
      </w:r>
      <w:r w:rsidR="006015F4" w:rsidRPr="003D3828">
        <w:rPr>
          <w:rFonts w:ascii="Arial" w:hAnsi="Arial" w:cs="Arial"/>
        </w:rPr>
        <w:t>”</w:t>
      </w:r>
      <w:r w:rsidR="000428A4" w:rsidRPr="003D3828">
        <w:rPr>
          <w:rFonts w:ascii="Arial" w:hAnsi="Arial" w:cs="Arial"/>
        </w:rPr>
        <w:t xml:space="preserve"> pēc 6 moduļu principa. Iesaistīti 79 pedagogi. </w:t>
      </w:r>
      <w:r w:rsidR="00413463" w:rsidRPr="003D3828">
        <w:rPr>
          <w:rFonts w:ascii="Arial" w:hAnsi="Arial" w:cs="Arial"/>
        </w:rPr>
        <w:t>Sniegts a</w:t>
      </w:r>
      <w:r w:rsidR="000428A4" w:rsidRPr="003D3828">
        <w:rPr>
          <w:rFonts w:ascii="Arial" w:hAnsi="Arial" w:cs="Arial"/>
        </w:rPr>
        <w:t xml:space="preserve">tbalsts pedagogiem darbam ar bērniem ar speciālām vajadzībām. Izveidotas 2 pedagogu profesionālo kompetenču pilnveides programmas: </w:t>
      </w:r>
      <w:r w:rsidR="00413463" w:rsidRPr="003D3828">
        <w:rPr>
          <w:rFonts w:ascii="Arial" w:hAnsi="Arial" w:cs="Arial"/>
        </w:rPr>
        <w:t>“</w:t>
      </w:r>
      <w:r w:rsidR="000428A4" w:rsidRPr="003D3828">
        <w:rPr>
          <w:rFonts w:ascii="Arial" w:hAnsi="Arial" w:cs="Arial"/>
        </w:rPr>
        <w:t>Zināšanu un prasmju attīstīšana darbā ar skolēniem ar speciālām vajadzībām</w:t>
      </w:r>
      <w:r w:rsidR="00413463" w:rsidRPr="003D3828">
        <w:rPr>
          <w:rFonts w:ascii="Arial" w:hAnsi="Arial" w:cs="Arial"/>
        </w:rPr>
        <w:t>”</w:t>
      </w:r>
      <w:r w:rsidR="000428A4" w:rsidRPr="003D3828">
        <w:rPr>
          <w:rFonts w:ascii="Arial" w:hAnsi="Arial" w:cs="Arial"/>
        </w:rPr>
        <w:t xml:space="preserve"> </w:t>
      </w:r>
      <w:r w:rsidR="00413463" w:rsidRPr="003D3828">
        <w:rPr>
          <w:rFonts w:ascii="Arial" w:hAnsi="Arial" w:cs="Arial"/>
        </w:rPr>
        <w:t>(</w:t>
      </w:r>
      <w:r w:rsidR="000428A4" w:rsidRPr="003D3828">
        <w:rPr>
          <w:rFonts w:ascii="Arial" w:hAnsi="Arial" w:cs="Arial"/>
        </w:rPr>
        <w:t>36</w:t>
      </w:r>
      <w:r w:rsidR="00413463" w:rsidRPr="003D3828">
        <w:rPr>
          <w:rFonts w:ascii="Arial" w:hAnsi="Arial" w:cs="Arial"/>
        </w:rPr>
        <w:t xml:space="preserve"> </w:t>
      </w:r>
      <w:r w:rsidR="000428A4" w:rsidRPr="003D3828">
        <w:rPr>
          <w:rFonts w:ascii="Arial" w:hAnsi="Arial" w:cs="Arial"/>
        </w:rPr>
        <w:t>h</w:t>
      </w:r>
      <w:r w:rsidR="00C17DB8" w:rsidRPr="003D3828">
        <w:rPr>
          <w:rFonts w:ascii="Arial" w:hAnsi="Arial" w:cs="Arial"/>
        </w:rPr>
        <w:t>)</w:t>
      </w:r>
      <w:r w:rsidR="000428A4" w:rsidRPr="003D3828">
        <w:rPr>
          <w:rFonts w:ascii="Arial" w:hAnsi="Arial" w:cs="Arial"/>
        </w:rPr>
        <w:t xml:space="preserve"> un </w:t>
      </w:r>
      <w:r w:rsidR="00C17DB8" w:rsidRPr="003D3828">
        <w:rPr>
          <w:rFonts w:ascii="Arial" w:hAnsi="Arial" w:cs="Arial"/>
        </w:rPr>
        <w:t>“</w:t>
      </w:r>
      <w:r w:rsidR="000428A4" w:rsidRPr="003D3828">
        <w:rPr>
          <w:rFonts w:ascii="Arial" w:hAnsi="Arial" w:cs="Arial"/>
        </w:rPr>
        <w:t>Speciālās zināšanas pedagogiem darbā ar skolēniem ar mācīšanās grūtībām pamatskolā</w:t>
      </w:r>
      <w:r w:rsidR="00C17DB8" w:rsidRPr="003D3828">
        <w:rPr>
          <w:rFonts w:ascii="Arial" w:hAnsi="Arial" w:cs="Arial"/>
        </w:rPr>
        <w:t>”</w:t>
      </w:r>
      <w:r w:rsidR="000428A4" w:rsidRPr="003D3828">
        <w:rPr>
          <w:rFonts w:ascii="Arial" w:hAnsi="Arial" w:cs="Arial"/>
        </w:rPr>
        <w:t xml:space="preserve"> </w:t>
      </w:r>
      <w:r w:rsidR="00C17DB8" w:rsidRPr="003D3828">
        <w:rPr>
          <w:rFonts w:ascii="Arial" w:hAnsi="Arial" w:cs="Arial"/>
        </w:rPr>
        <w:t>(</w:t>
      </w:r>
      <w:r w:rsidR="000428A4" w:rsidRPr="003D3828">
        <w:rPr>
          <w:rFonts w:ascii="Arial" w:hAnsi="Arial" w:cs="Arial"/>
        </w:rPr>
        <w:t>36 h</w:t>
      </w:r>
      <w:r w:rsidR="00C17DB8" w:rsidRPr="003D3828">
        <w:rPr>
          <w:rFonts w:ascii="Arial" w:hAnsi="Arial" w:cs="Arial"/>
        </w:rPr>
        <w:t>)</w:t>
      </w:r>
      <w:r w:rsidR="000428A4" w:rsidRPr="003D3828">
        <w:rPr>
          <w:rFonts w:ascii="Arial" w:hAnsi="Arial" w:cs="Arial"/>
        </w:rPr>
        <w:t>. Iesaistīti 94 pedagogi.</w:t>
      </w:r>
    </w:p>
    <w:p w14:paraId="234BF0D0" w14:textId="5F35F504" w:rsidR="006E2F9F" w:rsidRPr="003D3828" w:rsidRDefault="00787988" w:rsidP="003601E1">
      <w:pPr>
        <w:pStyle w:val="Table1stlevelbulet"/>
        <w:ind w:left="1134"/>
        <w:rPr>
          <w:rFonts w:ascii="Arial" w:hAnsi="Arial" w:cs="Arial"/>
        </w:rPr>
      </w:pPr>
      <w:r w:rsidRPr="003D3828">
        <w:rPr>
          <w:rFonts w:ascii="Arial" w:hAnsi="Arial" w:cs="Arial"/>
        </w:rPr>
        <w:t xml:space="preserve">Projekts </w:t>
      </w:r>
      <w:r w:rsidR="00D73467" w:rsidRPr="003D3828">
        <w:rPr>
          <w:rFonts w:ascii="Arial" w:hAnsi="Arial" w:cs="Arial"/>
          <w:b/>
          <w:bCs/>
        </w:rPr>
        <w:t>“</w:t>
      </w:r>
      <w:r w:rsidRPr="003D3828">
        <w:rPr>
          <w:rFonts w:ascii="Arial" w:hAnsi="Arial" w:cs="Arial"/>
          <w:b/>
          <w:bCs/>
        </w:rPr>
        <w:t>Palīdzēsim bērnam iekļauties</w:t>
      </w:r>
      <w:r w:rsidR="00D73467" w:rsidRPr="003D3828">
        <w:rPr>
          <w:rFonts w:ascii="Arial" w:hAnsi="Arial" w:cs="Arial"/>
          <w:b/>
          <w:bCs/>
        </w:rPr>
        <w:t>”</w:t>
      </w:r>
      <w:r w:rsidRPr="003D3828">
        <w:rPr>
          <w:rFonts w:ascii="Arial" w:hAnsi="Arial" w:cs="Arial"/>
        </w:rPr>
        <w:t>.</w:t>
      </w:r>
    </w:p>
    <w:p w14:paraId="12653385" w14:textId="77777777" w:rsidR="00F36908" w:rsidRPr="003D3828" w:rsidRDefault="00787988" w:rsidP="00C95D6A">
      <w:pPr>
        <w:pStyle w:val="Table1stlevelbulet"/>
        <w:numPr>
          <w:ilvl w:val="1"/>
          <w:numId w:val="19"/>
        </w:numPr>
        <w:rPr>
          <w:rFonts w:ascii="Arial" w:hAnsi="Arial" w:cs="Arial"/>
        </w:rPr>
      </w:pPr>
      <w:r w:rsidRPr="003D3828">
        <w:rPr>
          <w:rFonts w:ascii="Arial" w:hAnsi="Arial" w:cs="Arial"/>
          <w:b/>
          <w:bCs/>
        </w:rPr>
        <w:t>Mērķis</w:t>
      </w:r>
      <w:r w:rsidRPr="003D3828">
        <w:rPr>
          <w:rFonts w:ascii="Arial" w:hAnsi="Arial" w:cs="Arial"/>
        </w:rPr>
        <w:t>: veicināt iekļaujošas izglītības īstenošanu vispārizglītojošā skolā.</w:t>
      </w:r>
    </w:p>
    <w:p w14:paraId="75520CCC" w14:textId="16A24309" w:rsidR="00F36908" w:rsidRPr="003D3828" w:rsidRDefault="00787988" w:rsidP="00C95D6A">
      <w:pPr>
        <w:pStyle w:val="Table1stlevelbulet"/>
        <w:numPr>
          <w:ilvl w:val="1"/>
          <w:numId w:val="19"/>
        </w:numPr>
        <w:rPr>
          <w:rFonts w:ascii="Arial" w:hAnsi="Arial" w:cs="Arial"/>
        </w:rPr>
      </w:pPr>
      <w:r w:rsidRPr="003D3828">
        <w:rPr>
          <w:rFonts w:ascii="Arial" w:hAnsi="Arial" w:cs="Arial"/>
          <w:b/>
          <w:bCs/>
        </w:rPr>
        <w:t>Rezultāti</w:t>
      </w:r>
      <w:r w:rsidRPr="003D3828">
        <w:rPr>
          <w:rFonts w:ascii="Arial" w:hAnsi="Arial" w:cs="Arial"/>
        </w:rPr>
        <w:t xml:space="preserve">: Izveidota </w:t>
      </w:r>
      <w:r w:rsidR="000428A4" w:rsidRPr="003D3828">
        <w:rPr>
          <w:rFonts w:ascii="Arial" w:hAnsi="Arial" w:cs="Arial"/>
        </w:rPr>
        <w:t>pedagogu profesionālās kompetences pilnveides 7 moduļu programma 21</w:t>
      </w:r>
      <w:r w:rsidRPr="003D3828">
        <w:rPr>
          <w:rFonts w:ascii="Arial" w:hAnsi="Arial" w:cs="Arial"/>
        </w:rPr>
        <w:t xml:space="preserve"> </w:t>
      </w:r>
      <w:r w:rsidR="000428A4" w:rsidRPr="003D3828">
        <w:rPr>
          <w:rFonts w:ascii="Arial" w:hAnsi="Arial" w:cs="Arial"/>
        </w:rPr>
        <w:t>h apjomā. Iesaistīti 193 pedagogi.</w:t>
      </w:r>
    </w:p>
    <w:p w14:paraId="01FC9F66" w14:textId="77777777" w:rsidR="00F36908" w:rsidRPr="003D3828" w:rsidRDefault="00787988" w:rsidP="003601E1">
      <w:pPr>
        <w:pStyle w:val="Table1stlevelbulet"/>
        <w:ind w:left="1134"/>
        <w:rPr>
          <w:rFonts w:ascii="Arial" w:hAnsi="Arial" w:cs="Arial"/>
        </w:rPr>
      </w:pPr>
      <w:r w:rsidRPr="003D3828">
        <w:rPr>
          <w:rFonts w:ascii="Arial" w:hAnsi="Arial" w:cs="Arial"/>
        </w:rPr>
        <w:t xml:space="preserve">Projekts </w:t>
      </w:r>
      <w:r w:rsidRPr="003D3828">
        <w:rPr>
          <w:rFonts w:ascii="Arial" w:hAnsi="Arial" w:cs="Arial"/>
          <w:b/>
          <w:bCs/>
        </w:rPr>
        <w:t>“Darīt kopā II”</w:t>
      </w:r>
      <w:r w:rsidRPr="003D3828">
        <w:rPr>
          <w:rFonts w:ascii="Arial" w:hAnsi="Arial" w:cs="Arial"/>
        </w:rPr>
        <w:t xml:space="preserve"> sadarbībā ar Britu Padomi Latvijā.</w:t>
      </w:r>
    </w:p>
    <w:p w14:paraId="0350C6E5" w14:textId="31D12F09" w:rsidR="007D524D" w:rsidRPr="003D3828" w:rsidRDefault="00787988" w:rsidP="00C95D6A">
      <w:pPr>
        <w:pStyle w:val="Table1stlevelbulet"/>
        <w:numPr>
          <w:ilvl w:val="1"/>
          <w:numId w:val="20"/>
        </w:numPr>
        <w:rPr>
          <w:rFonts w:ascii="Arial" w:hAnsi="Arial" w:cs="Arial"/>
        </w:rPr>
      </w:pPr>
      <w:r w:rsidRPr="003D3828">
        <w:rPr>
          <w:rFonts w:ascii="Arial" w:hAnsi="Arial" w:cs="Arial"/>
          <w:b/>
          <w:bCs/>
        </w:rPr>
        <w:t>Mērķis</w:t>
      </w:r>
      <w:r w:rsidRPr="003D3828">
        <w:rPr>
          <w:rFonts w:ascii="Arial" w:hAnsi="Arial" w:cs="Arial"/>
        </w:rPr>
        <w:t>: uzlabot sadarbību starp latviešu un mazākumtautību skolām, izglītojot dažādu mācību priekšmetu</w:t>
      </w:r>
      <w:r w:rsidRPr="003D3828">
        <w:rPr>
          <w:rFonts w:ascii="Arial" w:hAnsi="Arial" w:cs="Arial"/>
        </w:rPr>
        <w:t xml:space="preserve"> skolotājus un 8. vai 9. klašu skolēnus par reālās dzīves problēmu risināšanas metodēm vietējā kopienā/novadā. Iesaistījās 12 skolu pedagogi.</w:t>
      </w:r>
    </w:p>
    <w:p w14:paraId="51D4B015" w14:textId="77777777" w:rsidR="007D524D" w:rsidRPr="003D3828" w:rsidRDefault="00787988" w:rsidP="003601E1">
      <w:pPr>
        <w:pStyle w:val="Table1stlevelbulet"/>
        <w:ind w:left="1134"/>
        <w:rPr>
          <w:rFonts w:ascii="Arial" w:hAnsi="Arial" w:cs="Arial"/>
        </w:rPr>
      </w:pPr>
      <w:r w:rsidRPr="003D3828">
        <w:rPr>
          <w:rFonts w:ascii="Arial" w:hAnsi="Arial" w:cs="Arial"/>
        </w:rPr>
        <w:t xml:space="preserve">Projekts </w:t>
      </w:r>
      <w:r w:rsidRPr="003D3828">
        <w:rPr>
          <w:rFonts w:ascii="Arial" w:hAnsi="Arial" w:cs="Arial"/>
          <w:b/>
          <w:bCs/>
        </w:rPr>
        <w:t>“Es”</w:t>
      </w:r>
      <w:r w:rsidRPr="003D3828">
        <w:rPr>
          <w:rFonts w:ascii="Arial" w:hAnsi="Arial" w:cs="Arial"/>
        </w:rPr>
        <w:t xml:space="preserve"> pedagogu personiskās izaugsmes veicināšanai.</w:t>
      </w:r>
    </w:p>
    <w:p w14:paraId="021E9E10" w14:textId="77777777" w:rsidR="000F0CDA" w:rsidRPr="003D3828" w:rsidRDefault="00787988" w:rsidP="00C95D6A">
      <w:pPr>
        <w:pStyle w:val="Table1stlevelbulet"/>
        <w:numPr>
          <w:ilvl w:val="1"/>
          <w:numId w:val="21"/>
        </w:numPr>
        <w:rPr>
          <w:rFonts w:ascii="Arial" w:hAnsi="Arial" w:cs="Arial"/>
        </w:rPr>
      </w:pPr>
      <w:r w:rsidRPr="003D3828">
        <w:rPr>
          <w:rFonts w:ascii="Arial" w:hAnsi="Arial" w:cs="Arial"/>
          <w:b/>
          <w:bCs/>
        </w:rPr>
        <w:t>M</w:t>
      </w:r>
      <w:r w:rsidR="000428A4" w:rsidRPr="003D3828">
        <w:rPr>
          <w:rFonts w:ascii="Arial" w:hAnsi="Arial" w:cs="Arial"/>
          <w:b/>
          <w:bCs/>
        </w:rPr>
        <w:t>ērķis</w:t>
      </w:r>
      <w:r w:rsidR="000428A4" w:rsidRPr="003D3828">
        <w:rPr>
          <w:rFonts w:ascii="Arial" w:hAnsi="Arial" w:cs="Arial"/>
        </w:rPr>
        <w:t>: palīdzēt skolotājiem sakārtot attiecības ar sevi, rast sevī spēku, palīdzēt realizēt savas idejas un mērķus.</w:t>
      </w:r>
    </w:p>
    <w:p w14:paraId="180D3727" w14:textId="32C135B5" w:rsidR="000428A4" w:rsidRPr="003D3828" w:rsidRDefault="00787988" w:rsidP="00C95D6A">
      <w:pPr>
        <w:pStyle w:val="Table1stlevelbulet"/>
        <w:numPr>
          <w:ilvl w:val="1"/>
          <w:numId w:val="21"/>
        </w:numPr>
        <w:rPr>
          <w:rFonts w:ascii="Arial" w:hAnsi="Arial" w:cs="Arial"/>
        </w:rPr>
      </w:pPr>
      <w:r w:rsidRPr="003D3828">
        <w:rPr>
          <w:rFonts w:ascii="Arial" w:hAnsi="Arial" w:cs="Arial"/>
          <w:b/>
          <w:bCs/>
        </w:rPr>
        <w:t>Rezultāti</w:t>
      </w:r>
      <w:r w:rsidRPr="003D3828">
        <w:rPr>
          <w:rFonts w:ascii="Arial" w:hAnsi="Arial" w:cs="Arial"/>
        </w:rPr>
        <w:t>: Izveidota pedagogu profesionālo kompetenču pilnveides programma 41 h apjomā, tās izveidē tika iesaistīts 301 pedagogs.</w:t>
      </w:r>
      <w:r w:rsidR="005231BD" w:rsidRPr="003D3828">
        <w:rPr>
          <w:rFonts w:ascii="Arial" w:hAnsi="Arial" w:cs="Arial"/>
        </w:rPr>
        <w:t xml:space="preserve"> </w:t>
      </w:r>
      <w:r w:rsidR="00F72A59" w:rsidRPr="003D3828">
        <w:rPr>
          <w:rFonts w:ascii="Arial" w:hAnsi="Arial" w:cs="Arial"/>
        </w:rPr>
        <w:t>Programmas mērķis: i</w:t>
      </w:r>
      <w:r w:rsidRPr="003D3828">
        <w:rPr>
          <w:rFonts w:ascii="Arial" w:hAnsi="Arial" w:cs="Arial"/>
        </w:rPr>
        <w:t>zpratnes veicināšana par iekļaujošas izglītī</w:t>
      </w:r>
      <w:r w:rsidRPr="003D3828">
        <w:rPr>
          <w:rFonts w:ascii="Arial" w:hAnsi="Arial" w:cs="Arial"/>
        </w:rPr>
        <w:t>bas lomu un nozīmi izglītības iestādē</w:t>
      </w:r>
      <w:r w:rsidR="00F72A59" w:rsidRPr="003D3828">
        <w:rPr>
          <w:rFonts w:ascii="Arial" w:hAnsi="Arial" w:cs="Arial"/>
        </w:rPr>
        <w:t>. Projekta ietvaros tika</w:t>
      </w:r>
      <w:r w:rsidRPr="003D3828">
        <w:rPr>
          <w:rFonts w:ascii="Arial" w:hAnsi="Arial" w:cs="Arial"/>
        </w:rPr>
        <w:t xml:space="preserve"> </w:t>
      </w:r>
      <w:r w:rsidR="00F72A59" w:rsidRPr="003D3828">
        <w:rPr>
          <w:rFonts w:ascii="Arial" w:hAnsi="Arial" w:cs="Arial"/>
        </w:rPr>
        <w:t>o</w:t>
      </w:r>
      <w:r w:rsidRPr="003D3828">
        <w:rPr>
          <w:rFonts w:ascii="Arial" w:hAnsi="Arial" w:cs="Arial"/>
        </w:rPr>
        <w:t xml:space="preserve">rganizēts tematiskais forums </w:t>
      </w:r>
      <w:r w:rsidR="00F72A59" w:rsidRPr="003D3828">
        <w:rPr>
          <w:rFonts w:ascii="Arial" w:hAnsi="Arial" w:cs="Arial"/>
        </w:rPr>
        <w:t>“</w:t>
      </w:r>
      <w:r w:rsidRPr="003D3828">
        <w:rPr>
          <w:rFonts w:ascii="Arial" w:hAnsi="Arial" w:cs="Arial"/>
        </w:rPr>
        <w:t>Par Tevi. Par mani. Par mums</w:t>
      </w:r>
      <w:r w:rsidR="00F72A59" w:rsidRPr="003D3828">
        <w:rPr>
          <w:rFonts w:ascii="Arial" w:hAnsi="Arial" w:cs="Arial"/>
        </w:rPr>
        <w:t>”</w:t>
      </w:r>
      <w:r w:rsidRPr="003D3828">
        <w:rPr>
          <w:rFonts w:ascii="Arial" w:hAnsi="Arial" w:cs="Arial"/>
        </w:rPr>
        <w:t xml:space="preserve"> </w:t>
      </w:r>
      <w:r w:rsidR="00F72A59" w:rsidRPr="003D3828">
        <w:rPr>
          <w:rFonts w:ascii="Arial" w:hAnsi="Arial" w:cs="Arial"/>
        </w:rPr>
        <w:t>ar</w:t>
      </w:r>
      <w:r w:rsidRPr="003D3828">
        <w:rPr>
          <w:rFonts w:ascii="Arial" w:hAnsi="Arial" w:cs="Arial"/>
        </w:rPr>
        <w:t xml:space="preserve"> 81 dalībniek</w:t>
      </w:r>
      <w:r w:rsidR="00F72A59" w:rsidRPr="003D3828">
        <w:rPr>
          <w:rFonts w:ascii="Arial" w:hAnsi="Arial" w:cs="Arial"/>
        </w:rPr>
        <w:t>u</w:t>
      </w:r>
      <w:r w:rsidRPr="003D3828">
        <w:rPr>
          <w:rFonts w:ascii="Arial" w:hAnsi="Arial" w:cs="Arial"/>
        </w:rPr>
        <w:t>.</w:t>
      </w:r>
      <w:r w:rsidR="00FD0E84" w:rsidRPr="003D3828">
        <w:rPr>
          <w:rFonts w:ascii="Arial" w:hAnsi="Arial" w:cs="Arial"/>
        </w:rPr>
        <w:t xml:space="preserve"> Ar mērķi veicināt e</w:t>
      </w:r>
      <w:r w:rsidRPr="003D3828">
        <w:rPr>
          <w:rFonts w:ascii="Arial" w:hAnsi="Arial" w:cs="Arial"/>
        </w:rPr>
        <w:t>mocionāli droš</w:t>
      </w:r>
      <w:r w:rsidR="00FD0E84" w:rsidRPr="003D3828">
        <w:rPr>
          <w:rFonts w:ascii="Arial" w:hAnsi="Arial" w:cs="Arial"/>
        </w:rPr>
        <w:t>u</w:t>
      </w:r>
      <w:r w:rsidRPr="003D3828">
        <w:rPr>
          <w:rFonts w:ascii="Arial" w:hAnsi="Arial" w:cs="Arial"/>
        </w:rPr>
        <w:t xml:space="preserve"> un pozitīv</w:t>
      </w:r>
      <w:r w:rsidR="00FD0E84" w:rsidRPr="003D3828">
        <w:rPr>
          <w:rFonts w:ascii="Arial" w:hAnsi="Arial" w:cs="Arial"/>
        </w:rPr>
        <w:t>u</w:t>
      </w:r>
      <w:r w:rsidRPr="003D3828">
        <w:rPr>
          <w:rFonts w:ascii="Arial" w:hAnsi="Arial" w:cs="Arial"/>
        </w:rPr>
        <w:t xml:space="preserve"> vid</w:t>
      </w:r>
      <w:r w:rsidR="00FD0E84" w:rsidRPr="003D3828">
        <w:rPr>
          <w:rFonts w:ascii="Arial" w:hAnsi="Arial" w:cs="Arial"/>
        </w:rPr>
        <w:t>i</w:t>
      </w:r>
      <w:r w:rsidRPr="003D3828">
        <w:rPr>
          <w:rFonts w:ascii="Arial" w:hAnsi="Arial" w:cs="Arial"/>
        </w:rPr>
        <w:t xml:space="preserve"> pedagogiem un izglītojamajiem</w:t>
      </w:r>
      <w:r w:rsidR="00FD0E84" w:rsidRPr="003D3828">
        <w:rPr>
          <w:rFonts w:ascii="Arial" w:hAnsi="Arial" w:cs="Arial"/>
        </w:rPr>
        <w:t xml:space="preserve">, tika </w:t>
      </w:r>
      <w:r w:rsidRPr="003D3828">
        <w:rPr>
          <w:rFonts w:ascii="Arial" w:hAnsi="Arial" w:cs="Arial"/>
        </w:rPr>
        <w:t>sagatavota 10 moduļu mācību</w:t>
      </w:r>
      <w:r w:rsidRPr="003D3828">
        <w:rPr>
          <w:rFonts w:ascii="Arial" w:hAnsi="Arial" w:cs="Arial"/>
        </w:rPr>
        <w:t xml:space="preserve"> programma (72</w:t>
      </w:r>
      <w:r w:rsidR="00FD0E84" w:rsidRPr="003D3828">
        <w:rPr>
          <w:rFonts w:ascii="Arial" w:hAnsi="Arial" w:cs="Arial"/>
        </w:rPr>
        <w:t xml:space="preserve"> </w:t>
      </w:r>
      <w:r w:rsidRPr="003D3828">
        <w:rPr>
          <w:rFonts w:ascii="Arial" w:hAnsi="Arial" w:cs="Arial"/>
        </w:rPr>
        <w:t>h) pedagogiem personiskās izaugsmes un emocionālās labizjūtas stiprināšanai</w:t>
      </w:r>
      <w:r w:rsidR="00FD0E84" w:rsidRPr="003D3828">
        <w:rPr>
          <w:rFonts w:ascii="Arial" w:hAnsi="Arial" w:cs="Arial"/>
        </w:rPr>
        <w:t>. Tās ietvaros tika iesaistīti</w:t>
      </w:r>
      <w:r w:rsidRPr="003D3828">
        <w:rPr>
          <w:rFonts w:ascii="Arial" w:hAnsi="Arial" w:cs="Arial"/>
        </w:rPr>
        <w:t xml:space="preserve"> 129 dalībnieki, </w:t>
      </w:r>
      <w:r w:rsidR="00FD0E84" w:rsidRPr="003D3828">
        <w:rPr>
          <w:rFonts w:ascii="Arial" w:hAnsi="Arial" w:cs="Arial"/>
        </w:rPr>
        <w:t>notika seši</w:t>
      </w:r>
      <w:r w:rsidRPr="003D3828">
        <w:rPr>
          <w:rFonts w:ascii="Arial" w:hAnsi="Arial" w:cs="Arial"/>
        </w:rPr>
        <w:t xml:space="preserve"> pasākumi. </w:t>
      </w:r>
      <w:r w:rsidR="00E8511B" w:rsidRPr="003D3828">
        <w:rPr>
          <w:rFonts w:ascii="Arial" w:hAnsi="Arial" w:cs="Arial"/>
        </w:rPr>
        <w:t xml:space="preserve">Projekta ietvaros tika attīstīts arī </w:t>
      </w:r>
      <w:r w:rsidRPr="003D3828">
        <w:rPr>
          <w:rFonts w:ascii="Arial" w:hAnsi="Arial" w:cs="Arial"/>
        </w:rPr>
        <w:t xml:space="preserve">projekta turpinājums </w:t>
      </w:r>
      <w:r w:rsidR="00E8511B" w:rsidRPr="003D3828">
        <w:rPr>
          <w:rFonts w:ascii="Arial" w:hAnsi="Arial" w:cs="Arial"/>
        </w:rPr>
        <w:t>“</w:t>
      </w:r>
      <w:r w:rsidRPr="003D3828">
        <w:rPr>
          <w:rFonts w:ascii="Arial" w:hAnsi="Arial" w:cs="Arial"/>
        </w:rPr>
        <w:t>Es 2</w:t>
      </w:r>
      <w:r w:rsidR="00E8511B" w:rsidRPr="003D3828">
        <w:rPr>
          <w:rFonts w:ascii="Arial" w:hAnsi="Arial" w:cs="Arial"/>
        </w:rPr>
        <w:t>”, kura mērķis būs</w:t>
      </w:r>
      <w:r w:rsidRPr="003D3828">
        <w:rPr>
          <w:rFonts w:ascii="Arial" w:hAnsi="Arial" w:cs="Arial"/>
        </w:rPr>
        <w:t xml:space="preserve"> </w:t>
      </w:r>
      <w:r w:rsidR="00E8511B" w:rsidRPr="003D3828">
        <w:rPr>
          <w:rFonts w:ascii="Arial" w:hAnsi="Arial" w:cs="Arial"/>
        </w:rPr>
        <w:t xml:space="preserve">attīstīt </w:t>
      </w:r>
      <w:r w:rsidRPr="003D3828">
        <w:rPr>
          <w:rFonts w:ascii="Arial" w:hAnsi="Arial" w:cs="Arial"/>
        </w:rPr>
        <w:t>mācību programm</w:t>
      </w:r>
      <w:r w:rsidR="00E8511B" w:rsidRPr="003D3828">
        <w:rPr>
          <w:rFonts w:ascii="Arial" w:hAnsi="Arial" w:cs="Arial"/>
        </w:rPr>
        <w:t>u</w:t>
      </w:r>
      <w:r w:rsidRPr="003D3828">
        <w:rPr>
          <w:rFonts w:ascii="Arial" w:hAnsi="Arial" w:cs="Arial"/>
        </w:rPr>
        <w:t xml:space="preserve"> pedagogu labbūtības stiprināšanai.</w:t>
      </w:r>
    </w:p>
    <w:p w14:paraId="1F0436DD" w14:textId="585D7EA3" w:rsidR="006E3E01" w:rsidRPr="003D3828" w:rsidRDefault="00787988" w:rsidP="00EA7F52">
      <w:pPr>
        <w:pStyle w:val="Virsraksts1"/>
        <w:rPr>
          <w:rFonts w:ascii="Arial" w:hAnsi="Arial" w:cs="Arial"/>
        </w:rPr>
      </w:pPr>
      <w:bookmarkStart w:id="24" w:name="_Toc149853898"/>
      <w:r w:rsidRPr="003D3828">
        <w:rPr>
          <w:rFonts w:ascii="Arial" w:hAnsi="Arial" w:cs="Arial"/>
        </w:rPr>
        <w:t>Starpinstitūciju sadarbības modelis</w:t>
      </w:r>
      <w:bookmarkEnd w:id="24"/>
    </w:p>
    <w:p w14:paraId="74F61AFE" w14:textId="5A1C1F76" w:rsidR="740464FB" w:rsidRPr="003D3828" w:rsidRDefault="00787988" w:rsidP="005D2014">
      <w:pPr>
        <w:spacing w:after="320"/>
        <w:rPr>
          <w:rFonts w:ascii="Arial" w:hAnsi="Arial" w:cs="Arial"/>
        </w:rPr>
      </w:pPr>
      <w:r w:rsidRPr="003D3828">
        <w:rPr>
          <w:rFonts w:ascii="Arial" w:hAnsi="Arial" w:cs="Arial"/>
        </w:rPr>
        <w:t>Atbilstoši Rīgas attīstības programma</w:t>
      </w:r>
      <w:r w:rsidR="00004F5D" w:rsidRPr="003D3828">
        <w:rPr>
          <w:rFonts w:ascii="Arial" w:hAnsi="Arial" w:cs="Arial"/>
        </w:rPr>
        <w:t>i</w:t>
      </w:r>
      <w:r w:rsidRPr="003D3828">
        <w:rPr>
          <w:rFonts w:ascii="Arial" w:hAnsi="Arial" w:cs="Arial"/>
        </w:rPr>
        <w:t xml:space="preserve"> </w:t>
      </w:r>
      <w:r w:rsidR="00015E71" w:rsidRPr="003D3828">
        <w:rPr>
          <w:rFonts w:ascii="Arial" w:hAnsi="Arial" w:cs="Arial"/>
        </w:rPr>
        <w:t>202</w:t>
      </w:r>
      <w:r w:rsidR="009B4CC5" w:rsidRPr="003D3828">
        <w:rPr>
          <w:rFonts w:ascii="Arial" w:hAnsi="Arial" w:cs="Arial"/>
        </w:rPr>
        <w:t>2.–2027. gadam</w:t>
      </w:r>
      <w:r>
        <w:rPr>
          <w:rStyle w:val="Vresatsauce"/>
          <w:rFonts w:ascii="Arial" w:hAnsi="Arial" w:cs="Arial"/>
        </w:rPr>
        <w:footnoteReference w:id="7"/>
      </w:r>
      <w:r w:rsidR="00004F5D" w:rsidRPr="003D3828">
        <w:rPr>
          <w:rFonts w:ascii="Arial" w:hAnsi="Arial" w:cs="Arial"/>
        </w:rPr>
        <w:t xml:space="preserve">, </w:t>
      </w:r>
      <w:r w:rsidR="00254D21" w:rsidRPr="003D3828">
        <w:rPr>
          <w:rFonts w:ascii="Arial" w:hAnsi="Arial" w:cs="Arial"/>
        </w:rPr>
        <w:t xml:space="preserve">viens no </w:t>
      </w:r>
      <w:r w:rsidR="006B4468" w:rsidRPr="003D3828">
        <w:rPr>
          <w:rFonts w:ascii="Arial" w:hAnsi="Arial" w:cs="Arial"/>
        </w:rPr>
        <w:t>uzdevumiem</w:t>
      </w:r>
      <w:r w:rsidR="00E506D3" w:rsidRPr="003D3828">
        <w:rPr>
          <w:rFonts w:ascii="Arial" w:hAnsi="Arial" w:cs="Arial"/>
        </w:rPr>
        <w:t xml:space="preserve"> (</w:t>
      </w:r>
      <w:r w:rsidR="00EF424E" w:rsidRPr="003D3828">
        <w:rPr>
          <w:rFonts w:ascii="Arial" w:hAnsi="Arial" w:cs="Arial"/>
        </w:rPr>
        <w:t xml:space="preserve">Uzdevums </w:t>
      </w:r>
      <w:r w:rsidR="00E506D3" w:rsidRPr="003D3828">
        <w:rPr>
          <w:rFonts w:ascii="Arial" w:hAnsi="Arial" w:cs="Arial"/>
        </w:rPr>
        <w:t>Nr.</w:t>
      </w:r>
      <w:r w:rsidR="00016A5C" w:rsidRPr="003D3828">
        <w:rPr>
          <w:rFonts w:ascii="Arial" w:hAnsi="Arial" w:cs="Arial"/>
        </w:rPr>
        <w:t xml:space="preserve"> </w:t>
      </w:r>
      <w:r w:rsidR="00EF424E" w:rsidRPr="003D3828">
        <w:rPr>
          <w:rFonts w:ascii="Arial" w:hAnsi="Arial" w:cs="Arial"/>
        </w:rPr>
        <w:t xml:space="preserve">4.4.) </w:t>
      </w:r>
      <w:r w:rsidR="006B4468" w:rsidRPr="003D3828">
        <w:rPr>
          <w:rFonts w:ascii="Arial" w:hAnsi="Arial" w:cs="Arial"/>
        </w:rPr>
        <w:t xml:space="preserve">izglītības jomā Rīgas valstspilsētā ir </w:t>
      </w:r>
      <w:r w:rsidR="00B804F4" w:rsidRPr="003D3828">
        <w:rPr>
          <w:rFonts w:ascii="Arial" w:hAnsi="Arial" w:cs="Arial"/>
        </w:rPr>
        <w:t>“Veicināt</w:t>
      </w:r>
      <w:r w:rsidR="009419CF" w:rsidRPr="003D3828">
        <w:rPr>
          <w:rFonts w:ascii="Arial" w:hAnsi="Arial" w:cs="Arial"/>
        </w:rPr>
        <w:t xml:space="preserve"> sabiedrībā izpratni </w:t>
      </w:r>
      <w:r w:rsidR="00000C12" w:rsidRPr="003D3828">
        <w:rPr>
          <w:rFonts w:ascii="Arial" w:hAnsi="Arial" w:cs="Arial"/>
        </w:rPr>
        <w:t>par iekļaujošu izglītību”.</w:t>
      </w:r>
    </w:p>
    <w:p w14:paraId="722A714B" w14:textId="77777777" w:rsidR="00D8310F" w:rsidRPr="003D3828" w:rsidRDefault="00D8310F" w:rsidP="006312FD">
      <w:pPr>
        <w:rPr>
          <w:rFonts w:ascii="Arial" w:hAnsi="Arial" w:cs="Arial"/>
          <w:sz w:val="16"/>
          <w:szCs w:val="16"/>
        </w:rPr>
      </w:pPr>
    </w:p>
    <w:p w14:paraId="4BC48710" w14:textId="66BE23E9" w:rsidR="00B25E88" w:rsidRPr="003D3828" w:rsidRDefault="00787988" w:rsidP="005D2014">
      <w:pPr>
        <w:spacing w:after="320"/>
        <w:rPr>
          <w:rFonts w:ascii="Arial" w:eastAsiaTheme="minorEastAsia" w:hAnsi="Arial" w:cs="Arial"/>
        </w:rPr>
      </w:pPr>
      <w:r w:rsidRPr="003D3828">
        <w:rPr>
          <w:rFonts w:ascii="Arial" w:hAnsi="Arial" w:cs="Arial"/>
        </w:rPr>
        <w:t xml:space="preserve">Kopš 2018.gada Rīgas valstspilsētas pašvaldībā darbojas </w:t>
      </w:r>
      <w:r w:rsidR="00FA4C78" w:rsidRPr="003D3828">
        <w:rPr>
          <w:rFonts w:ascii="Arial" w:hAnsi="Arial" w:cs="Arial"/>
          <w:b/>
          <w:bCs/>
        </w:rPr>
        <w:t>B</w:t>
      </w:r>
      <w:r w:rsidRPr="003D3828">
        <w:rPr>
          <w:rFonts w:ascii="Arial" w:hAnsi="Arial" w:cs="Arial"/>
          <w:b/>
          <w:bCs/>
        </w:rPr>
        <w:t>ērnu tiesību aizsardzības sadar</w:t>
      </w:r>
      <w:r w:rsidR="3B9492B2" w:rsidRPr="003D3828">
        <w:rPr>
          <w:rFonts w:ascii="Arial" w:hAnsi="Arial" w:cs="Arial"/>
          <w:b/>
          <w:bCs/>
        </w:rPr>
        <w:t>bības grupa</w:t>
      </w:r>
      <w:r w:rsidR="00755763" w:rsidRPr="003D3828">
        <w:rPr>
          <w:rFonts w:ascii="Arial" w:hAnsi="Arial" w:cs="Arial"/>
        </w:rPr>
        <w:t xml:space="preserve"> (turpmāk – Sadarbības grupa)</w:t>
      </w:r>
      <w:r w:rsidR="06F6357E" w:rsidRPr="003D3828">
        <w:rPr>
          <w:rFonts w:ascii="Arial" w:hAnsi="Arial" w:cs="Arial"/>
        </w:rPr>
        <w:t>.</w:t>
      </w:r>
      <w:r w:rsidR="007D352A" w:rsidRPr="003D3828">
        <w:rPr>
          <w:rFonts w:ascii="Arial" w:hAnsi="Arial" w:cs="Arial"/>
        </w:rPr>
        <w:t xml:space="preserve"> “</w:t>
      </w:r>
      <w:r w:rsidR="007D352A" w:rsidRPr="003D3828">
        <w:rPr>
          <w:rFonts w:ascii="Arial" w:eastAsiaTheme="minorEastAsia" w:hAnsi="Arial" w:cs="Arial"/>
        </w:rPr>
        <w:t>Rīgas valsts pilsētas pašvaldības Bērnu tiesību aizsardzības sadarbības grupas nolikums”</w:t>
      </w:r>
      <w:r w:rsidR="007D352A" w:rsidRPr="003D3828">
        <w:rPr>
          <w:rFonts w:ascii="Arial" w:hAnsi="Arial" w:cs="Arial"/>
        </w:rPr>
        <w:t xml:space="preserve"> </w:t>
      </w:r>
      <w:r w:rsidRPr="003D3828">
        <w:rPr>
          <w:rFonts w:ascii="Arial" w:hAnsi="Arial" w:cs="Arial"/>
        </w:rPr>
        <w:t xml:space="preserve">ir </w:t>
      </w:r>
      <w:r w:rsidR="007D352A" w:rsidRPr="003D3828">
        <w:rPr>
          <w:rFonts w:ascii="Arial" w:hAnsi="Arial" w:cs="Arial"/>
        </w:rPr>
        <w:t>apstiprināt</w:t>
      </w:r>
      <w:r w:rsidRPr="003D3828">
        <w:rPr>
          <w:rFonts w:ascii="Arial" w:hAnsi="Arial" w:cs="Arial"/>
        </w:rPr>
        <w:t>s</w:t>
      </w:r>
      <w:r w:rsidR="007D352A" w:rsidRPr="003D3828">
        <w:rPr>
          <w:rFonts w:ascii="Arial" w:hAnsi="Arial" w:cs="Arial"/>
        </w:rPr>
        <w:t xml:space="preserve"> 2023. gada </w:t>
      </w:r>
      <w:r w:rsidR="06F6357E" w:rsidRPr="003D3828">
        <w:rPr>
          <w:rFonts w:ascii="Arial" w:hAnsi="Arial" w:cs="Arial"/>
        </w:rPr>
        <w:t>14.</w:t>
      </w:r>
      <w:r w:rsidR="2F48EB6B" w:rsidRPr="003D3828">
        <w:rPr>
          <w:rFonts w:ascii="Arial" w:hAnsi="Arial" w:cs="Arial"/>
        </w:rPr>
        <w:t xml:space="preserve"> </w:t>
      </w:r>
      <w:r w:rsidR="06F6357E" w:rsidRPr="003D3828">
        <w:rPr>
          <w:rFonts w:ascii="Arial" w:hAnsi="Arial" w:cs="Arial"/>
        </w:rPr>
        <w:t>jūnijā</w:t>
      </w:r>
      <w:r w:rsidR="574C695D" w:rsidRPr="003D3828">
        <w:rPr>
          <w:rFonts w:ascii="Arial" w:eastAsiaTheme="minorEastAsia" w:hAnsi="Arial" w:cs="Arial"/>
        </w:rPr>
        <w:t>.</w:t>
      </w:r>
    </w:p>
    <w:p w14:paraId="450B904B" w14:textId="77777777" w:rsidR="00B25E88" w:rsidRPr="003D3828" w:rsidRDefault="00B25E88" w:rsidP="006312FD">
      <w:pPr>
        <w:rPr>
          <w:rFonts w:ascii="Arial" w:eastAsiaTheme="minorEastAsia" w:hAnsi="Arial" w:cs="Arial"/>
          <w:sz w:val="16"/>
          <w:szCs w:val="16"/>
        </w:rPr>
      </w:pPr>
    </w:p>
    <w:p w14:paraId="47E86691" w14:textId="77777777" w:rsidR="00D53970" w:rsidRPr="003D3828" w:rsidRDefault="00787988" w:rsidP="005D2014">
      <w:pPr>
        <w:spacing w:after="320"/>
        <w:rPr>
          <w:rFonts w:ascii="Arial" w:hAnsi="Arial" w:cs="Arial"/>
        </w:rPr>
      </w:pPr>
      <w:r w:rsidRPr="003D3828">
        <w:rPr>
          <w:rFonts w:ascii="Arial" w:eastAsiaTheme="minorEastAsia" w:hAnsi="Arial" w:cs="Arial"/>
        </w:rPr>
        <w:t>Sadarbības grupas</w:t>
      </w:r>
      <w:r w:rsidR="574C695D" w:rsidRPr="003D3828">
        <w:rPr>
          <w:rFonts w:ascii="Arial" w:eastAsiaTheme="minorEastAsia" w:hAnsi="Arial" w:cs="Arial"/>
        </w:rPr>
        <w:t xml:space="preserve"> </w:t>
      </w:r>
      <w:r w:rsidR="3B9492B2" w:rsidRPr="003D3828">
        <w:rPr>
          <w:rFonts w:ascii="Arial" w:hAnsi="Arial" w:cs="Arial"/>
          <w:b/>
          <w:bCs/>
        </w:rPr>
        <w:t>mērķi</w:t>
      </w:r>
      <w:r w:rsidR="09513339" w:rsidRPr="003D3828">
        <w:rPr>
          <w:rFonts w:ascii="Arial" w:hAnsi="Arial" w:cs="Arial"/>
          <w:b/>
          <w:bCs/>
        </w:rPr>
        <w:t>s</w:t>
      </w:r>
      <w:r w:rsidR="09513339" w:rsidRPr="003D3828">
        <w:rPr>
          <w:rFonts w:ascii="Arial" w:hAnsi="Arial" w:cs="Arial"/>
        </w:rPr>
        <w:t xml:space="preserve"> ir</w:t>
      </w:r>
      <w:r w:rsidR="3B9492B2" w:rsidRPr="003D3828">
        <w:rPr>
          <w:rFonts w:ascii="Arial" w:hAnsi="Arial" w:cs="Arial"/>
        </w:rPr>
        <w:t xml:space="preserve"> </w:t>
      </w:r>
      <w:r w:rsidR="00AD2241" w:rsidRPr="003D3828">
        <w:rPr>
          <w:rFonts w:ascii="Arial" w:hAnsi="Arial" w:cs="Arial"/>
        </w:rPr>
        <w:t xml:space="preserve">Rīgas valstspilsētā </w:t>
      </w:r>
      <w:r w:rsidR="3B9492B2" w:rsidRPr="003D3828">
        <w:rPr>
          <w:rFonts w:ascii="Arial" w:hAnsi="Arial" w:cs="Arial"/>
        </w:rPr>
        <w:t>sekmēt efektīvu institūciju sadarbību bērnu tiesību aizsardzības jomā</w:t>
      </w:r>
      <w:r w:rsidR="4A3A69ED" w:rsidRPr="003D3828">
        <w:rPr>
          <w:rFonts w:ascii="Arial" w:hAnsi="Arial" w:cs="Arial"/>
        </w:rPr>
        <w:t xml:space="preserve">, nodrošinot visu iesaistīto institūciju mērķtiecīgu rīcību, lai maksimāli izmantotu institūciju rīcībā esošos resursus, kā arī </w:t>
      </w:r>
      <w:r w:rsidR="3624E765" w:rsidRPr="003D3828">
        <w:rPr>
          <w:rFonts w:ascii="Arial" w:hAnsi="Arial" w:cs="Arial"/>
        </w:rPr>
        <w:t>sniegtu priekšlikumus valsts līmenī bērnu tiesību aizsardzības jomas pilnveidei.</w:t>
      </w:r>
    </w:p>
    <w:p w14:paraId="687B501E" w14:textId="77777777" w:rsidR="00D53970" w:rsidRPr="003D3828" w:rsidRDefault="00D53970" w:rsidP="006312FD">
      <w:pPr>
        <w:rPr>
          <w:rFonts w:ascii="Arial" w:hAnsi="Arial" w:cs="Arial"/>
          <w:sz w:val="16"/>
          <w:szCs w:val="16"/>
        </w:rPr>
      </w:pPr>
    </w:p>
    <w:p w14:paraId="51D0C0D5" w14:textId="77777777" w:rsidR="005F7D13" w:rsidRPr="003D3828" w:rsidRDefault="00787988" w:rsidP="003601E1">
      <w:pPr>
        <w:spacing w:after="120"/>
        <w:rPr>
          <w:rFonts w:ascii="Arial" w:hAnsi="Arial" w:cs="Arial"/>
        </w:rPr>
      </w:pPr>
      <w:r w:rsidRPr="003D3828">
        <w:rPr>
          <w:rFonts w:ascii="Arial" w:hAnsi="Arial" w:cs="Arial"/>
        </w:rPr>
        <w:t xml:space="preserve">Sadarbības grupa ir veidota </w:t>
      </w:r>
      <w:r w:rsidR="5E77620D" w:rsidRPr="003D3828">
        <w:rPr>
          <w:rFonts w:ascii="Arial" w:hAnsi="Arial" w:cs="Arial"/>
        </w:rPr>
        <w:t>divos līmeņos</w:t>
      </w:r>
      <w:r w:rsidR="00D53970" w:rsidRPr="003D3828">
        <w:rPr>
          <w:rFonts w:ascii="Arial" w:hAnsi="Arial" w:cs="Arial"/>
        </w:rPr>
        <w:t>:</w:t>
      </w:r>
    </w:p>
    <w:p w14:paraId="6AD696C6" w14:textId="41BC76B6" w:rsidR="005F7D13" w:rsidRPr="003D3828" w:rsidRDefault="00787988" w:rsidP="003601E1">
      <w:pPr>
        <w:pStyle w:val="1stlevelbulet"/>
        <w:ind w:left="1134"/>
        <w:rPr>
          <w:rFonts w:ascii="Arial" w:hAnsi="Arial" w:cs="Arial"/>
        </w:rPr>
      </w:pPr>
      <w:r w:rsidRPr="003D3828">
        <w:rPr>
          <w:rFonts w:ascii="Arial" w:hAnsi="Arial" w:cs="Arial"/>
        </w:rPr>
        <w:t>I</w:t>
      </w:r>
      <w:r w:rsidR="5E77620D" w:rsidRPr="003D3828">
        <w:rPr>
          <w:rFonts w:ascii="Arial" w:hAnsi="Arial" w:cs="Arial"/>
        </w:rPr>
        <w:t>nstitūciju vadības grupa, lai analizētu un aktualizētu bērnu tiesību aizsardzības jautājumus, un</w:t>
      </w:r>
    </w:p>
    <w:p w14:paraId="7E1595D2" w14:textId="0F12CA54" w:rsidR="008B48B5" w:rsidRPr="003D3828" w:rsidRDefault="00787988" w:rsidP="005D2014">
      <w:pPr>
        <w:pStyle w:val="1stlevelbulet"/>
        <w:spacing w:after="320"/>
        <w:ind w:left="1134" w:hanging="357"/>
        <w:rPr>
          <w:rFonts w:ascii="Arial" w:hAnsi="Arial" w:cs="Arial"/>
        </w:rPr>
      </w:pPr>
      <w:r w:rsidRPr="003D3828">
        <w:rPr>
          <w:rFonts w:ascii="Arial" w:hAnsi="Arial" w:cs="Arial"/>
        </w:rPr>
        <w:t>I</w:t>
      </w:r>
      <w:r w:rsidR="7D21658F" w:rsidRPr="003D3828">
        <w:rPr>
          <w:rFonts w:ascii="Arial" w:hAnsi="Arial" w:cs="Arial"/>
        </w:rPr>
        <w:t xml:space="preserve">nstitūciju speciālistu sadarbības grupa </w:t>
      </w:r>
      <w:r w:rsidR="46C1AE32" w:rsidRPr="003D3828">
        <w:rPr>
          <w:rFonts w:ascii="Arial" w:hAnsi="Arial" w:cs="Arial"/>
        </w:rPr>
        <w:t>individuālo</w:t>
      </w:r>
      <w:r w:rsidR="7D21658F" w:rsidRPr="003D3828">
        <w:rPr>
          <w:rFonts w:ascii="Arial" w:hAnsi="Arial" w:cs="Arial"/>
        </w:rPr>
        <w:t xml:space="preserve"> gadījumu risināšanai.</w:t>
      </w:r>
    </w:p>
    <w:p w14:paraId="1699DC9B" w14:textId="4DF0F697" w:rsidR="3CA66795" w:rsidRPr="003D3828" w:rsidRDefault="00787988" w:rsidP="006312FD">
      <w:pPr>
        <w:rPr>
          <w:rFonts w:ascii="Arial" w:hAnsi="Arial" w:cs="Arial"/>
        </w:rPr>
      </w:pPr>
      <w:r w:rsidRPr="003D3828">
        <w:rPr>
          <w:rFonts w:ascii="Arial" w:hAnsi="Arial" w:cs="Arial"/>
          <w:b/>
          <w:bCs/>
        </w:rPr>
        <w:t>Institūciju vadības grupas</w:t>
      </w:r>
      <w:r w:rsidRPr="003D3828">
        <w:rPr>
          <w:rFonts w:ascii="Arial" w:hAnsi="Arial" w:cs="Arial"/>
        </w:rPr>
        <w:t xml:space="preserve"> galvenie uzdevumi ir analizēt situāciju bērnu t</w:t>
      </w:r>
      <w:r w:rsidRPr="003D3828">
        <w:rPr>
          <w:rFonts w:ascii="Arial" w:hAnsi="Arial" w:cs="Arial"/>
        </w:rPr>
        <w:t>iesību aizsardzības jomā un sniegt priekšlikumus par nepieciešamajiem pasākumiem institūciju sadarbības sistēmas pilnveidošanai, kā arī saskaņotai un koordinētai institūciju sadarbībai, sniegt nozares ministrij</w:t>
      </w:r>
      <w:r w:rsidR="608023A1" w:rsidRPr="003D3828">
        <w:rPr>
          <w:rFonts w:ascii="Arial" w:hAnsi="Arial" w:cs="Arial"/>
        </w:rPr>
        <w:t>ām</w:t>
      </w:r>
      <w:r w:rsidRPr="003D3828">
        <w:rPr>
          <w:rFonts w:ascii="Arial" w:hAnsi="Arial" w:cs="Arial"/>
        </w:rPr>
        <w:t xml:space="preserve"> priekšlikumus normatīvo aktu pilnveidei un </w:t>
      </w:r>
      <w:r w:rsidRPr="003D3828">
        <w:rPr>
          <w:rFonts w:ascii="Arial" w:hAnsi="Arial" w:cs="Arial"/>
        </w:rPr>
        <w:t>sadarbības uzlabošanai bērnu tiesību aizsardzības jomā</w:t>
      </w:r>
      <w:r w:rsidR="50EE68D7" w:rsidRPr="003D3828">
        <w:rPr>
          <w:rFonts w:ascii="Arial" w:hAnsi="Arial" w:cs="Arial"/>
        </w:rPr>
        <w:t xml:space="preserve">, </w:t>
      </w:r>
      <w:r w:rsidRPr="003D3828">
        <w:rPr>
          <w:rFonts w:ascii="Arial" w:hAnsi="Arial" w:cs="Arial"/>
        </w:rPr>
        <w:t>informēt sabiedrību par aktu</w:t>
      </w:r>
      <w:r w:rsidR="3FD2963A" w:rsidRPr="003D3828">
        <w:rPr>
          <w:rFonts w:ascii="Arial" w:hAnsi="Arial" w:cs="Arial"/>
        </w:rPr>
        <w:t>alitātēm</w:t>
      </w:r>
      <w:r w:rsidR="00C67BE0" w:rsidRPr="003D3828">
        <w:rPr>
          <w:rFonts w:ascii="Arial" w:hAnsi="Arial" w:cs="Arial"/>
        </w:rPr>
        <w:t>. Grupa</w:t>
      </w:r>
      <w:r w:rsidR="3FD2963A" w:rsidRPr="003D3828">
        <w:rPr>
          <w:rFonts w:ascii="Arial" w:hAnsi="Arial" w:cs="Arial"/>
        </w:rPr>
        <w:t xml:space="preserve"> </w:t>
      </w:r>
      <w:r w:rsidRPr="003D3828">
        <w:rPr>
          <w:rFonts w:ascii="Arial" w:hAnsi="Arial" w:cs="Arial"/>
        </w:rPr>
        <w:t>nepieciešamības gadījumā izskat</w:t>
      </w:r>
      <w:r w:rsidR="00C67BE0" w:rsidRPr="003D3828">
        <w:rPr>
          <w:rFonts w:ascii="Arial" w:hAnsi="Arial" w:cs="Arial"/>
        </w:rPr>
        <w:t>a</w:t>
      </w:r>
      <w:r w:rsidRPr="003D3828">
        <w:rPr>
          <w:rFonts w:ascii="Arial" w:hAnsi="Arial" w:cs="Arial"/>
        </w:rPr>
        <w:t xml:space="preserve"> individuālus gadījumus saistībā ar bērnu tiesību pārkāpumiem, ja radušos situāciju nav iespējams atrisināt Institūciju spec</w:t>
      </w:r>
      <w:r w:rsidRPr="003D3828">
        <w:rPr>
          <w:rFonts w:ascii="Arial" w:hAnsi="Arial" w:cs="Arial"/>
        </w:rPr>
        <w:t>iālistu grupas ietvaros</w:t>
      </w:r>
      <w:r w:rsidR="137149CF" w:rsidRPr="003D3828">
        <w:rPr>
          <w:rFonts w:ascii="Arial" w:hAnsi="Arial" w:cs="Arial"/>
        </w:rPr>
        <w:t>.</w:t>
      </w:r>
    </w:p>
    <w:p w14:paraId="002CFE3F" w14:textId="77777777" w:rsidR="00C67BE0" w:rsidRPr="003D3828" w:rsidRDefault="00C67BE0" w:rsidP="006312FD">
      <w:pPr>
        <w:rPr>
          <w:rFonts w:ascii="Arial" w:hAnsi="Arial" w:cs="Arial"/>
          <w:sz w:val="16"/>
          <w:szCs w:val="16"/>
        </w:rPr>
      </w:pPr>
    </w:p>
    <w:p w14:paraId="4FB8587C" w14:textId="77777777" w:rsidR="00C67BE0" w:rsidRPr="003D3828" w:rsidRDefault="00787988" w:rsidP="003601E1">
      <w:pPr>
        <w:spacing w:after="120"/>
        <w:rPr>
          <w:rFonts w:ascii="Arial" w:hAnsi="Arial" w:cs="Arial"/>
        </w:rPr>
      </w:pPr>
      <w:r w:rsidRPr="003D3828">
        <w:rPr>
          <w:rFonts w:ascii="Arial" w:hAnsi="Arial" w:cs="Arial"/>
        </w:rPr>
        <w:t>Institūciju vadības grupas sastāvā ir:</w:t>
      </w:r>
    </w:p>
    <w:p w14:paraId="03FE1BDE" w14:textId="0917C993" w:rsidR="00C67BE0" w:rsidRPr="003D3828" w:rsidRDefault="00787988" w:rsidP="00304C87">
      <w:pPr>
        <w:pStyle w:val="1stlevelbulet"/>
        <w:ind w:left="1134"/>
        <w:rPr>
          <w:rFonts w:ascii="Arial" w:hAnsi="Arial" w:cs="Arial"/>
        </w:rPr>
      </w:pPr>
      <w:r w:rsidRPr="003D3828">
        <w:rPr>
          <w:rFonts w:ascii="Arial" w:hAnsi="Arial" w:cs="Arial"/>
        </w:rPr>
        <w:t xml:space="preserve">Rīgas </w:t>
      </w:r>
      <w:r w:rsidR="00F614F2" w:rsidRPr="003D3828">
        <w:rPr>
          <w:rFonts w:ascii="Arial" w:hAnsi="Arial" w:cs="Arial"/>
        </w:rPr>
        <w:t>valstspilsētas pašvaldības</w:t>
      </w:r>
      <w:r w:rsidRPr="003D3828">
        <w:rPr>
          <w:rFonts w:ascii="Arial" w:hAnsi="Arial" w:cs="Arial"/>
        </w:rPr>
        <w:t xml:space="preserve"> Labklājības departamenta Sociālās pārvaldes priekšnieks</w:t>
      </w:r>
      <w:r w:rsidR="008C3F5D" w:rsidRPr="003D3828">
        <w:rPr>
          <w:rFonts w:ascii="Arial" w:hAnsi="Arial" w:cs="Arial"/>
        </w:rPr>
        <w:t>- d</w:t>
      </w:r>
      <w:r w:rsidRPr="003D3828">
        <w:rPr>
          <w:rFonts w:ascii="Arial" w:hAnsi="Arial" w:cs="Arial"/>
        </w:rPr>
        <w:t>irektora vietnieks sociālajos jautājumos</w:t>
      </w:r>
    </w:p>
    <w:p w14:paraId="717C7149" w14:textId="649C1B78" w:rsidR="00C67BE0" w:rsidRPr="003D3828" w:rsidRDefault="00787988" w:rsidP="003601E1">
      <w:pPr>
        <w:pStyle w:val="1stlevelbulet"/>
        <w:ind w:left="1134"/>
        <w:rPr>
          <w:rFonts w:ascii="Arial" w:hAnsi="Arial" w:cs="Arial"/>
        </w:rPr>
      </w:pPr>
      <w:r w:rsidRPr="003D3828">
        <w:rPr>
          <w:rFonts w:ascii="Arial" w:hAnsi="Arial" w:cs="Arial"/>
        </w:rPr>
        <w:t xml:space="preserve">Rīgas </w:t>
      </w:r>
      <w:r w:rsidR="00F614F2" w:rsidRPr="003D3828">
        <w:rPr>
          <w:rFonts w:ascii="Arial" w:hAnsi="Arial" w:cs="Arial"/>
        </w:rPr>
        <w:t>valstspilsētas pašvaldības</w:t>
      </w:r>
      <w:r w:rsidRPr="003D3828">
        <w:rPr>
          <w:rFonts w:ascii="Arial" w:hAnsi="Arial" w:cs="Arial"/>
        </w:rPr>
        <w:t xml:space="preserve"> Izglītības, kultūras un sporta departamenta Izglītības atbalsta nodaļas vadītājs</w:t>
      </w:r>
    </w:p>
    <w:p w14:paraId="75FC0273" w14:textId="1D9C3831" w:rsidR="00C67BE0" w:rsidRPr="003D3828" w:rsidRDefault="00787988" w:rsidP="003601E1">
      <w:pPr>
        <w:pStyle w:val="1stlevelbulet"/>
        <w:ind w:left="1134"/>
        <w:rPr>
          <w:rFonts w:ascii="Arial" w:hAnsi="Arial" w:cs="Arial"/>
        </w:rPr>
      </w:pPr>
      <w:r w:rsidRPr="003D3828">
        <w:rPr>
          <w:rFonts w:ascii="Arial" w:hAnsi="Arial" w:cs="Arial"/>
        </w:rPr>
        <w:t xml:space="preserve">Rīgas </w:t>
      </w:r>
      <w:r w:rsidR="00F614F2" w:rsidRPr="003D3828">
        <w:rPr>
          <w:rFonts w:ascii="Arial" w:hAnsi="Arial" w:cs="Arial"/>
        </w:rPr>
        <w:t xml:space="preserve">valstspilsētas </w:t>
      </w:r>
      <w:r w:rsidRPr="003D3828">
        <w:rPr>
          <w:rFonts w:ascii="Arial" w:hAnsi="Arial" w:cs="Arial"/>
        </w:rPr>
        <w:t>pašvaldības policijas Bērnu likumpārkāpumu profilakses nodaļas priekšnieks</w:t>
      </w:r>
    </w:p>
    <w:p w14:paraId="0DE5798B" w14:textId="66C1F8D7" w:rsidR="00C67BE0" w:rsidRPr="003D3828" w:rsidRDefault="00787988" w:rsidP="003601E1">
      <w:pPr>
        <w:pStyle w:val="1stlevelbulet"/>
        <w:ind w:left="1134"/>
        <w:rPr>
          <w:rFonts w:ascii="Arial" w:hAnsi="Arial" w:cs="Arial"/>
        </w:rPr>
      </w:pPr>
      <w:r w:rsidRPr="003D3828">
        <w:rPr>
          <w:rFonts w:ascii="Arial" w:hAnsi="Arial" w:cs="Arial"/>
        </w:rPr>
        <w:t xml:space="preserve">Rīgas </w:t>
      </w:r>
      <w:r w:rsidR="00F614F2" w:rsidRPr="003D3828">
        <w:rPr>
          <w:rFonts w:ascii="Arial" w:hAnsi="Arial" w:cs="Arial"/>
        </w:rPr>
        <w:t xml:space="preserve">valstspilsētas </w:t>
      </w:r>
      <w:r w:rsidR="00D920A6" w:rsidRPr="003D3828">
        <w:rPr>
          <w:rFonts w:ascii="Arial" w:hAnsi="Arial" w:cs="Arial"/>
        </w:rPr>
        <w:t xml:space="preserve">pašvaldības </w:t>
      </w:r>
      <w:r w:rsidRPr="003D3828">
        <w:rPr>
          <w:rFonts w:ascii="Arial" w:hAnsi="Arial" w:cs="Arial"/>
        </w:rPr>
        <w:t>bāriņtiesas priekšsēdētājs</w:t>
      </w:r>
    </w:p>
    <w:p w14:paraId="45397138" w14:textId="2F48C53B" w:rsidR="00C67BE0" w:rsidRPr="003D3828" w:rsidRDefault="00787988" w:rsidP="003601E1">
      <w:pPr>
        <w:pStyle w:val="1stlevelbulet"/>
        <w:ind w:left="1134"/>
        <w:rPr>
          <w:rFonts w:ascii="Arial" w:hAnsi="Arial" w:cs="Arial"/>
        </w:rPr>
      </w:pPr>
      <w:r w:rsidRPr="003D3828">
        <w:rPr>
          <w:rFonts w:ascii="Arial" w:hAnsi="Arial" w:cs="Arial"/>
        </w:rPr>
        <w:t>Rīgas Sociālā dien</w:t>
      </w:r>
      <w:r w:rsidRPr="003D3828">
        <w:rPr>
          <w:rFonts w:ascii="Arial" w:hAnsi="Arial" w:cs="Arial"/>
        </w:rPr>
        <w:t>esta vadītājs</w:t>
      </w:r>
    </w:p>
    <w:p w14:paraId="52864381" w14:textId="22056D29" w:rsidR="137149CF" w:rsidRPr="003D3828" w:rsidRDefault="00787988" w:rsidP="005D2014">
      <w:pPr>
        <w:pStyle w:val="1stlevelbulet"/>
        <w:spacing w:after="320"/>
        <w:ind w:left="1134" w:hanging="357"/>
        <w:rPr>
          <w:rFonts w:ascii="Arial" w:hAnsi="Arial" w:cs="Arial"/>
        </w:rPr>
      </w:pPr>
      <w:r w:rsidRPr="003D3828">
        <w:rPr>
          <w:rFonts w:ascii="Arial" w:hAnsi="Arial" w:cs="Arial"/>
        </w:rPr>
        <w:t>Rīgas pašvaldības Bērnu un jauniešu centra direktors.</w:t>
      </w:r>
    </w:p>
    <w:p w14:paraId="49DD83C2" w14:textId="471626DA" w:rsidR="22513778" w:rsidRPr="003D3828" w:rsidRDefault="00787988" w:rsidP="006312FD">
      <w:pPr>
        <w:rPr>
          <w:rFonts w:ascii="Arial" w:hAnsi="Arial" w:cs="Arial"/>
        </w:rPr>
      </w:pPr>
      <w:r w:rsidRPr="003D3828">
        <w:rPr>
          <w:rFonts w:ascii="Arial" w:hAnsi="Arial" w:cs="Arial"/>
          <w:b/>
          <w:bCs/>
        </w:rPr>
        <w:t>Institūciju speciālistu sadarbības grupas</w:t>
      </w:r>
      <w:r w:rsidRPr="003D3828">
        <w:rPr>
          <w:rFonts w:ascii="Arial" w:hAnsi="Arial" w:cs="Arial"/>
        </w:rPr>
        <w:t xml:space="preserve"> galvenie uzdevumi ir izskatīt individuālus gadījumus saistībā ar iespējamiem bērna tiesību pārkāpumiem, ja ir nepieciešama ātra rīcība un vairāku </w:t>
      </w:r>
      <w:r w:rsidRPr="003D3828">
        <w:rPr>
          <w:rFonts w:ascii="Arial" w:hAnsi="Arial" w:cs="Arial"/>
        </w:rPr>
        <w:t xml:space="preserve">institūciju sadarbība, ja radušos situāciju nav iespējams atrisināt vienas institūcijas ietvaros vai to nav izdevies atrisināt ilgstošā laikposmā. </w:t>
      </w:r>
      <w:r w:rsidR="2D98FE38" w:rsidRPr="003D3828">
        <w:rPr>
          <w:rFonts w:ascii="Arial" w:hAnsi="Arial" w:cs="Arial"/>
        </w:rPr>
        <w:t>Izskatot individuālus gadījumus, Institūciju speciālistu grupas pārstāvji sniedz un analizē viņu rīcībā esošo informāciju un vienojas par katras pārstāvētās institūcijas veicamajiem pasākumiem atbilstoši kompetencei.</w:t>
      </w:r>
    </w:p>
    <w:p w14:paraId="123AD1A0" w14:textId="77777777" w:rsidR="00967632" w:rsidRPr="003D3828" w:rsidRDefault="00967632" w:rsidP="006312FD">
      <w:pPr>
        <w:rPr>
          <w:rFonts w:ascii="Arial" w:hAnsi="Arial" w:cs="Arial"/>
          <w:sz w:val="16"/>
          <w:szCs w:val="16"/>
        </w:rPr>
      </w:pPr>
    </w:p>
    <w:p w14:paraId="35FF03EC" w14:textId="1631C78A" w:rsidR="00967632" w:rsidRPr="003D3828" w:rsidRDefault="00787988" w:rsidP="005D2014">
      <w:pPr>
        <w:spacing w:after="120"/>
        <w:rPr>
          <w:rFonts w:ascii="Arial" w:hAnsi="Arial" w:cs="Arial"/>
        </w:rPr>
      </w:pPr>
      <w:r w:rsidRPr="003D3828">
        <w:rPr>
          <w:rFonts w:ascii="Arial" w:hAnsi="Arial" w:cs="Arial"/>
        </w:rPr>
        <w:t>Institūciju speciālistu grupas sastāvā ir pārstāvji no šādām institūcijām un organizācijām:</w:t>
      </w:r>
    </w:p>
    <w:p w14:paraId="4795D740" w14:textId="10BE4DDF" w:rsidR="00967632" w:rsidRPr="003D3828" w:rsidRDefault="00787988" w:rsidP="005D2014">
      <w:pPr>
        <w:pStyle w:val="1stlevelbulet"/>
        <w:ind w:left="1134"/>
        <w:rPr>
          <w:rFonts w:ascii="Arial" w:hAnsi="Arial" w:cs="Arial"/>
        </w:rPr>
      </w:pPr>
      <w:r w:rsidRPr="003D3828">
        <w:rPr>
          <w:rFonts w:ascii="Arial" w:hAnsi="Arial" w:cs="Arial"/>
        </w:rPr>
        <w:t xml:space="preserve">Rīgas </w:t>
      </w:r>
      <w:r w:rsidR="2D98FE38" w:rsidRPr="003D3828">
        <w:rPr>
          <w:rFonts w:ascii="Arial" w:hAnsi="Arial" w:cs="Arial"/>
        </w:rPr>
        <w:t>Sociāl</w:t>
      </w:r>
      <w:r w:rsidRPr="003D3828">
        <w:rPr>
          <w:rFonts w:ascii="Arial" w:hAnsi="Arial" w:cs="Arial"/>
        </w:rPr>
        <w:t>ais</w:t>
      </w:r>
      <w:r w:rsidR="2D98FE38" w:rsidRPr="003D3828">
        <w:rPr>
          <w:rFonts w:ascii="Arial" w:hAnsi="Arial" w:cs="Arial"/>
        </w:rPr>
        <w:t xml:space="preserve"> dienest</w:t>
      </w:r>
      <w:r w:rsidRPr="003D3828">
        <w:rPr>
          <w:rFonts w:ascii="Arial" w:hAnsi="Arial" w:cs="Arial"/>
        </w:rPr>
        <w:t>s</w:t>
      </w:r>
    </w:p>
    <w:p w14:paraId="28C233B8" w14:textId="77777777" w:rsidR="00967632" w:rsidRPr="003D3828" w:rsidRDefault="00787988" w:rsidP="005D2014">
      <w:pPr>
        <w:pStyle w:val="1stlevelbulet"/>
        <w:ind w:left="1134"/>
        <w:rPr>
          <w:rFonts w:ascii="Arial" w:hAnsi="Arial" w:cs="Arial"/>
        </w:rPr>
      </w:pPr>
      <w:r w:rsidRPr="003D3828">
        <w:rPr>
          <w:rFonts w:ascii="Arial" w:hAnsi="Arial" w:cs="Arial"/>
        </w:rPr>
        <w:t>N</w:t>
      </w:r>
      <w:r w:rsidR="2D98FE38" w:rsidRPr="003D3828">
        <w:rPr>
          <w:rFonts w:ascii="Arial" w:hAnsi="Arial" w:cs="Arial"/>
        </w:rPr>
        <w:t>evalstisk</w:t>
      </w:r>
      <w:r w:rsidRPr="003D3828">
        <w:rPr>
          <w:rFonts w:ascii="Arial" w:hAnsi="Arial" w:cs="Arial"/>
        </w:rPr>
        <w:t>ās</w:t>
      </w:r>
      <w:r w:rsidR="2D98FE38" w:rsidRPr="003D3828">
        <w:rPr>
          <w:rFonts w:ascii="Arial" w:hAnsi="Arial" w:cs="Arial"/>
        </w:rPr>
        <w:t xml:space="preserve"> organizācij</w:t>
      </w:r>
      <w:r w:rsidRPr="003D3828">
        <w:rPr>
          <w:rFonts w:ascii="Arial" w:hAnsi="Arial" w:cs="Arial"/>
        </w:rPr>
        <w:t>as</w:t>
      </w:r>
    </w:p>
    <w:p w14:paraId="1149F677" w14:textId="77777777" w:rsidR="00967632" w:rsidRPr="003D3828" w:rsidRDefault="00787988" w:rsidP="005D2014">
      <w:pPr>
        <w:pStyle w:val="1stlevelbulet"/>
        <w:ind w:left="1134"/>
        <w:rPr>
          <w:rFonts w:ascii="Arial" w:hAnsi="Arial" w:cs="Arial"/>
        </w:rPr>
      </w:pPr>
      <w:r w:rsidRPr="003D3828">
        <w:rPr>
          <w:rFonts w:ascii="Arial" w:hAnsi="Arial" w:cs="Arial"/>
        </w:rPr>
        <w:t>Rīgas pašvaldības Bērnu un jauniešu centrs</w:t>
      </w:r>
    </w:p>
    <w:p w14:paraId="0AE38E40" w14:textId="3B13874C" w:rsidR="00967632" w:rsidRPr="003D3828" w:rsidRDefault="00787988" w:rsidP="005D2014">
      <w:pPr>
        <w:pStyle w:val="1stlevelbulet"/>
        <w:ind w:left="1134"/>
        <w:rPr>
          <w:rFonts w:ascii="Arial" w:hAnsi="Arial" w:cs="Arial"/>
        </w:rPr>
      </w:pPr>
      <w:r w:rsidRPr="003D3828">
        <w:rPr>
          <w:rFonts w:ascii="Arial" w:hAnsi="Arial" w:cs="Arial"/>
        </w:rPr>
        <w:t>Rīgas valstspilsētas pašvaldības b</w:t>
      </w:r>
      <w:r w:rsidR="2D98FE38" w:rsidRPr="003D3828">
        <w:rPr>
          <w:rFonts w:ascii="Arial" w:hAnsi="Arial" w:cs="Arial"/>
        </w:rPr>
        <w:t>āriņtiesa</w:t>
      </w:r>
    </w:p>
    <w:p w14:paraId="446D5909" w14:textId="77777777" w:rsidR="00967632" w:rsidRPr="003D3828" w:rsidRDefault="00787988" w:rsidP="005D2014">
      <w:pPr>
        <w:pStyle w:val="1stlevelbulet"/>
        <w:ind w:left="1134"/>
        <w:rPr>
          <w:rFonts w:ascii="Arial" w:hAnsi="Arial" w:cs="Arial"/>
        </w:rPr>
      </w:pPr>
      <w:r w:rsidRPr="003D3828">
        <w:rPr>
          <w:rFonts w:ascii="Arial" w:hAnsi="Arial" w:cs="Arial"/>
        </w:rPr>
        <w:t>Valsts policija</w:t>
      </w:r>
    </w:p>
    <w:p w14:paraId="04677DA7" w14:textId="257EE0FE" w:rsidR="00967632" w:rsidRPr="003D3828" w:rsidRDefault="00787988" w:rsidP="005D2014">
      <w:pPr>
        <w:pStyle w:val="1stlevelbulet"/>
        <w:ind w:left="1134"/>
        <w:rPr>
          <w:rFonts w:ascii="Arial" w:hAnsi="Arial" w:cs="Arial"/>
        </w:rPr>
      </w:pPr>
      <w:r w:rsidRPr="003D3828">
        <w:rPr>
          <w:rFonts w:ascii="Arial" w:hAnsi="Arial" w:cs="Arial"/>
        </w:rPr>
        <w:t xml:space="preserve">Rīgas </w:t>
      </w:r>
      <w:r w:rsidR="00D920A6" w:rsidRPr="003D3828">
        <w:rPr>
          <w:rFonts w:ascii="Arial" w:hAnsi="Arial" w:cs="Arial"/>
        </w:rPr>
        <w:t xml:space="preserve">valstspilsētas </w:t>
      </w:r>
      <w:r w:rsidRPr="003D3828">
        <w:rPr>
          <w:rFonts w:ascii="Arial" w:hAnsi="Arial" w:cs="Arial"/>
        </w:rPr>
        <w:t>pašvaldības policija</w:t>
      </w:r>
    </w:p>
    <w:p w14:paraId="0CEB34D1" w14:textId="2032FE05" w:rsidR="00AB0BB3" w:rsidRPr="003D3828" w:rsidRDefault="00787988" w:rsidP="00286DEE">
      <w:pPr>
        <w:pStyle w:val="1stlevelbulet"/>
        <w:spacing w:after="120"/>
        <w:ind w:left="1134" w:hanging="357"/>
        <w:rPr>
          <w:rFonts w:ascii="Arial" w:hAnsi="Arial" w:cs="Arial"/>
        </w:rPr>
      </w:pPr>
      <w:r w:rsidRPr="003D3828">
        <w:rPr>
          <w:rFonts w:ascii="Arial" w:hAnsi="Arial" w:cs="Arial"/>
        </w:rPr>
        <w:t>I</w:t>
      </w:r>
      <w:r w:rsidR="2BFC9EC7" w:rsidRPr="003D3828">
        <w:rPr>
          <w:rFonts w:ascii="Arial" w:hAnsi="Arial" w:cs="Arial"/>
        </w:rPr>
        <w:t>zglītības iestāžu p</w:t>
      </w:r>
      <w:r w:rsidR="2D98FE38" w:rsidRPr="003D3828">
        <w:rPr>
          <w:rFonts w:ascii="Arial" w:hAnsi="Arial" w:cs="Arial"/>
        </w:rPr>
        <w:t>ārstāvj</w:t>
      </w:r>
      <w:r w:rsidR="790B1031" w:rsidRPr="003D3828">
        <w:rPr>
          <w:rFonts w:ascii="Arial" w:hAnsi="Arial" w:cs="Arial"/>
        </w:rPr>
        <w:t>i.</w:t>
      </w:r>
      <w:r w:rsidRPr="003D3828">
        <w:rPr>
          <w:rFonts w:ascii="Arial" w:hAnsi="Arial" w:cs="Arial"/>
        </w:rPr>
        <w:br w:type="page"/>
      </w:r>
    </w:p>
    <w:p w14:paraId="0C98AB12" w14:textId="61A6ABFB" w:rsidR="00842966" w:rsidRPr="003D3828" w:rsidRDefault="00787988" w:rsidP="00EA7F52">
      <w:pPr>
        <w:pStyle w:val="Virsraksts1"/>
        <w:rPr>
          <w:rFonts w:ascii="Arial" w:hAnsi="Arial" w:cs="Arial"/>
        </w:rPr>
      </w:pPr>
      <w:bookmarkStart w:id="25" w:name="_Toc149853899"/>
      <w:r w:rsidRPr="003D3828">
        <w:rPr>
          <w:rFonts w:ascii="Arial" w:hAnsi="Arial" w:cs="Arial"/>
        </w:rPr>
        <w:lastRenderedPageBreak/>
        <w:t xml:space="preserve">Stratēģiskie </w:t>
      </w:r>
      <w:r w:rsidR="07FC08E2" w:rsidRPr="003D3828">
        <w:rPr>
          <w:rFonts w:ascii="Arial" w:hAnsi="Arial" w:cs="Arial"/>
        </w:rPr>
        <w:t>mērķi</w:t>
      </w:r>
      <w:r w:rsidR="00DA2A45" w:rsidRPr="003D3828">
        <w:rPr>
          <w:rFonts w:ascii="Arial" w:hAnsi="Arial" w:cs="Arial"/>
        </w:rPr>
        <w:t xml:space="preserve"> un sasniedzamie rādītāji</w:t>
      </w:r>
      <w:bookmarkEnd w:id="25"/>
    </w:p>
    <w:p w14:paraId="64AD136B" w14:textId="57FABEB5" w:rsidR="002F1A61" w:rsidRPr="003D3828" w:rsidRDefault="00787988" w:rsidP="004C70DA">
      <w:pPr>
        <w:rPr>
          <w:rFonts w:ascii="Arial" w:hAnsi="Arial" w:cs="Arial"/>
        </w:rPr>
      </w:pPr>
      <w:r w:rsidRPr="003D3828">
        <w:rPr>
          <w:rFonts w:ascii="Arial" w:hAnsi="Arial" w:cs="Arial"/>
        </w:rPr>
        <w:t xml:space="preserve">Stratēģiskie mērķi </w:t>
      </w:r>
      <w:r w:rsidR="002814B5" w:rsidRPr="003D3828">
        <w:rPr>
          <w:rFonts w:ascii="Arial" w:hAnsi="Arial" w:cs="Arial"/>
        </w:rPr>
        <w:t>Plān</w:t>
      </w:r>
      <w:r w:rsidRPr="003D3828">
        <w:rPr>
          <w:rFonts w:ascii="Arial" w:hAnsi="Arial" w:cs="Arial"/>
        </w:rPr>
        <w:t xml:space="preserve">a ietvaros ir definēti atbilstoši trīs līmeņu </w:t>
      </w:r>
      <w:r w:rsidR="009450DC" w:rsidRPr="003D3828">
        <w:rPr>
          <w:rFonts w:ascii="Arial" w:hAnsi="Arial" w:cs="Arial"/>
        </w:rPr>
        <w:t xml:space="preserve">PMP </w:t>
      </w:r>
      <w:r w:rsidRPr="003D3828">
        <w:rPr>
          <w:rFonts w:ascii="Arial" w:hAnsi="Arial" w:cs="Arial"/>
        </w:rPr>
        <w:t>prevencijas modelim</w:t>
      </w:r>
      <w:r w:rsidR="00A26E70" w:rsidRPr="003D3828">
        <w:rPr>
          <w:rFonts w:ascii="Arial" w:hAnsi="Arial" w:cs="Arial"/>
        </w:rPr>
        <w:t xml:space="preserve"> (sk. </w:t>
      </w:r>
      <w:r w:rsidR="004C70DA" w:rsidRPr="003D3828">
        <w:rPr>
          <w:rFonts w:ascii="Arial" w:hAnsi="Arial" w:cs="Arial"/>
        </w:rPr>
        <w:t>1</w:t>
      </w:r>
      <w:r w:rsidR="00A26E70" w:rsidRPr="003D3828">
        <w:rPr>
          <w:rFonts w:ascii="Arial" w:hAnsi="Arial" w:cs="Arial"/>
        </w:rPr>
        <w:t>.</w:t>
      </w:r>
      <w:r w:rsidR="004C70DA" w:rsidRPr="003D3828">
        <w:rPr>
          <w:rFonts w:ascii="Arial" w:hAnsi="Arial" w:cs="Arial"/>
        </w:rPr>
        <w:t>2</w:t>
      </w:r>
      <w:r w:rsidR="00A26E70" w:rsidRPr="003D3828">
        <w:rPr>
          <w:rFonts w:ascii="Arial" w:hAnsi="Arial" w:cs="Arial"/>
        </w:rPr>
        <w:t xml:space="preserve">. </w:t>
      </w:r>
      <w:r w:rsidR="004C70DA" w:rsidRPr="003D3828">
        <w:rPr>
          <w:rFonts w:ascii="Arial" w:hAnsi="Arial" w:cs="Arial"/>
        </w:rPr>
        <w:t>nodaļu</w:t>
      </w:r>
      <w:r w:rsidR="00A26E70" w:rsidRPr="003D3828">
        <w:rPr>
          <w:rFonts w:ascii="Arial" w:hAnsi="Arial" w:cs="Arial"/>
        </w:rPr>
        <w:t>)</w:t>
      </w:r>
      <w:r w:rsidRPr="003D3828">
        <w:rPr>
          <w:rFonts w:ascii="Arial" w:hAnsi="Arial" w:cs="Arial"/>
        </w:rPr>
        <w:t>.</w:t>
      </w:r>
    </w:p>
    <w:p w14:paraId="1AF22CCF" w14:textId="48118F23" w:rsidR="007D1D91" w:rsidRPr="003D3828" w:rsidRDefault="00787988" w:rsidP="007D1D91">
      <w:pPr>
        <w:pStyle w:val="Tabletitle"/>
        <w:rPr>
          <w:rFonts w:ascii="Arial" w:hAnsi="Arial" w:cs="Arial"/>
          <w:lang w:eastAsia="en-US"/>
        </w:rPr>
      </w:pPr>
      <w:r w:rsidRPr="003D3828">
        <w:rPr>
          <w:rFonts w:ascii="Arial" w:hAnsi="Arial" w:cs="Arial"/>
        </w:rPr>
        <w:t xml:space="preserve">4.1. tabula: </w:t>
      </w:r>
      <w:r w:rsidR="00AD73F4" w:rsidRPr="003D3828">
        <w:rPr>
          <w:rFonts w:ascii="Arial" w:hAnsi="Arial" w:cs="Arial"/>
        </w:rPr>
        <w:t>Stratēģiskie mērķi un sagaidāmie rezultāti</w:t>
      </w:r>
    </w:p>
    <w:tbl>
      <w:tblPr>
        <w:tblW w:w="9072" w:type="dxa"/>
        <w:tblLayout w:type="fixed"/>
        <w:tblCellMar>
          <w:left w:w="0" w:type="dxa"/>
          <w:right w:w="0" w:type="dxa"/>
        </w:tblCellMar>
        <w:tblLook w:val="01E0" w:firstRow="1" w:lastRow="1" w:firstColumn="1" w:lastColumn="1" w:noHBand="0" w:noVBand="0"/>
      </w:tblPr>
      <w:tblGrid>
        <w:gridCol w:w="709"/>
        <w:gridCol w:w="2977"/>
        <w:gridCol w:w="5386"/>
      </w:tblGrid>
      <w:tr w:rsidR="00AE2665" w14:paraId="02FC4EDF" w14:textId="77777777" w:rsidTr="00286DEE">
        <w:trPr>
          <w:trHeight w:val="50"/>
        </w:trPr>
        <w:tc>
          <w:tcPr>
            <w:tcW w:w="709" w:type="dxa"/>
            <w:tcBorders>
              <w:bottom w:val="single" w:sz="4" w:space="0" w:color="6A7173"/>
              <w:right w:val="single" w:sz="4" w:space="0" w:color="FFFFFF" w:themeColor="background1"/>
            </w:tcBorders>
            <w:shd w:val="clear" w:color="auto" w:fill="E7E6E6"/>
          </w:tcPr>
          <w:p w14:paraId="17F11A7C" w14:textId="2D1B1185" w:rsidR="009124FE" w:rsidRPr="003D3828" w:rsidRDefault="00787988" w:rsidP="00304C87">
            <w:pPr>
              <w:pStyle w:val="TableParagraph"/>
              <w:spacing w:after="56"/>
              <w:rPr>
                <w:caps/>
                <w:color w:val="595858"/>
                <w:sz w:val="20"/>
                <w:szCs w:val="20"/>
              </w:rPr>
            </w:pPr>
            <w:r w:rsidRPr="003D3828">
              <w:rPr>
                <w:caps/>
                <w:color w:val="595858"/>
                <w:sz w:val="20"/>
                <w:szCs w:val="20"/>
              </w:rPr>
              <w:t>NR</w:t>
            </w:r>
          </w:p>
        </w:tc>
        <w:tc>
          <w:tcPr>
            <w:tcW w:w="2977" w:type="dxa"/>
            <w:tcBorders>
              <w:left w:val="single" w:sz="4" w:space="0" w:color="FFFFFF" w:themeColor="background1"/>
              <w:bottom w:val="single" w:sz="4" w:space="0" w:color="000000" w:themeColor="text1"/>
            </w:tcBorders>
            <w:shd w:val="clear" w:color="auto" w:fill="E7E6E6"/>
          </w:tcPr>
          <w:p w14:paraId="1791D26D" w14:textId="04CF4899" w:rsidR="009124FE" w:rsidRPr="003D3828" w:rsidRDefault="00787988" w:rsidP="00304C87">
            <w:pPr>
              <w:pStyle w:val="TableParagraph"/>
              <w:spacing w:after="56"/>
              <w:ind w:right="146"/>
              <w:rPr>
                <w:caps/>
                <w:color w:val="595858"/>
                <w:sz w:val="20"/>
                <w:szCs w:val="20"/>
              </w:rPr>
            </w:pPr>
            <w:r w:rsidRPr="003D3828">
              <w:rPr>
                <w:caps/>
                <w:color w:val="595858"/>
                <w:sz w:val="20"/>
                <w:szCs w:val="20"/>
              </w:rPr>
              <w:t>MĒRĶI</w:t>
            </w:r>
            <w:r w:rsidR="00CC2A23" w:rsidRPr="003D3828">
              <w:rPr>
                <w:caps/>
                <w:color w:val="595858"/>
                <w:sz w:val="20"/>
                <w:szCs w:val="20"/>
              </w:rPr>
              <w:t>s</w:t>
            </w:r>
          </w:p>
        </w:tc>
        <w:tc>
          <w:tcPr>
            <w:tcW w:w="5386" w:type="dxa"/>
            <w:tcBorders>
              <w:left w:val="single" w:sz="4" w:space="0" w:color="FFFFFF" w:themeColor="background1"/>
              <w:bottom w:val="single" w:sz="4" w:space="0" w:color="000000" w:themeColor="text1"/>
            </w:tcBorders>
            <w:shd w:val="clear" w:color="auto" w:fill="E7E6E6"/>
          </w:tcPr>
          <w:p w14:paraId="50426F19" w14:textId="0BFD3D9D" w:rsidR="009124FE" w:rsidRPr="003D3828" w:rsidRDefault="00787988" w:rsidP="00DA701E">
            <w:pPr>
              <w:pStyle w:val="TableParagraph"/>
              <w:spacing w:after="56"/>
              <w:ind w:right="146" w:firstLine="454"/>
              <w:rPr>
                <w:caps/>
                <w:color w:val="595858"/>
                <w:sz w:val="20"/>
                <w:szCs w:val="20"/>
              </w:rPr>
            </w:pPr>
            <w:r w:rsidRPr="003D3828">
              <w:rPr>
                <w:caps/>
                <w:color w:val="595858"/>
                <w:sz w:val="20"/>
                <w:szCs w:val="20"/>
              </w:rPr>
              <w:t>SAGAIDĀM</w:t>
            </w:r>
            <w:r w:rsidR="005330B9" w:rsidRPr="003D3828">
              <w:rPr>
                <w:caps/>
                <w:color w:val="595858"/>
                <w:sz w:val="20"/>
                <w:szCs w:val="20"/>
              </w:rPr>
              <w:t>ie</w:t>
            </w:r>
            <w:r w:rsidRPr="003D3828">
              <w:rPr>
                <w:caps/>
                <w:color w:val="595858"/>
                <w:sz w:val="20"/>
                <w:szCs w:val="20"/>
              </w:rPr>
              <w:t xml:space="preserve"> </w:t>
            </w:r>
            <w:r w:rsidR="005330B9" w:rsidRPr="003D3828">
              <w:rPr>
                <w:caps/>
                <w:color w:val="595858"/>
                <w:sz w:val="20"/>
                <w:szCs w:val="20"/>
              </w:rPr>
              <w:t>uzlabojumi</w:t>
            </w:r>
          </w:p>
        </w:tc>
      </w:tr>
      <w:tr w:rsidR="00AE2665" w14:paraId="4FF4E9D6" w14:textId="77777777" w:rsidTr="00286DEE">
        <w:trPr>
          <w:trHeight w:val="100"/>
        </w:trPr>
        <w:tc>
          <w:tcPr>
            <w:tcW w:w="709" w:type="dxa"/>
            <w:tcBorders>
              <w:top w:val="single" w:sz="4" w:space="0" w:color="6A7173"/>
              <w:bottom w:val="single" w:sz="18" w:space="0" w:color="6A7173"/>
              <w:right w:val="single" w:sz="4" w:space="0" w:color="FFFFFF" w:themeColor="background1"/>
            </w:tcBorders>
            <w:shd w:val="clear" w:color="auto" w:fill="E7E6E6"/>
          </w:tcPr>
          <w:p w14:paraId="246A7C48" w14:textId="77777777" w:rsidR="009124FE" w:rsidRPr="003D3828" w:rsidRDefault="00787988" w:rsidP="00304C87">
            <w:pPr>
              <w:pStyle w:val="TableParagraph"/>
              <w:spacing w:before="0"/>
              <w:rPr>
                <w:b w:val="0"/>
                <w:bCs/>
                <w:color w:val="808080" w:themeColor="background1" w:themeShade="80"/>
                <w:sz w:val="16"/>
                <w:szCs w:val="16"/>
              </w:rPr>
            </w:pPr>
            <w:r w:rsidRPr="003D3828">
              <w:rPr>
                <w:b w:val="0"/>
                <w:bCs/>
                <w:color w:val="808080" w:themeColor="background1" w:themeShade="80"/>
                <w:sz w:val="16"/>
                <w:szCs w:val="16"/>
              </w:rPr>
              <w:t>1</w:t>
            </w:r>
          </w:p>
        </w:tc>
        <w:tc>
          <w:tcPr>
            <w:tcW w:w="2977" w:type="dxa"/>
            <w:tcBorders>
              <w:top w:val="single" w:sz="4" w:space="0" w:color="000000" w:themeColor="text1"/>
              <w:left w:val="single" w:sz="4" w:space="0" w:color="FFFFFF" w:themeColor="background1"/>
              <w:bottom w:val="single" w:sz="18" w:space="0" w:color="6A7173"/>
            </w:tcBorders>
            <w:shd w:val="clear" w:color="auto" w:fill="E7E6E6"/>
          </w:tcPr>
          <w:p w14:paraId="242EA3A3" w14:textId="77777777" w:rsidR="009124FE"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2</w:t>
            </w:r>
          </w:p>
        </w:tc>
        <w:tc>
          <w:tcPr>
            <w:tcW w:w="5386" w:type="dxa"/>
            <w:tcBorders>
              <w:top w:val="single" w:sz="4" w:space="0" w:color="000000" w:themeColor="text1"/>
              <w:left w:val="single" w:sz="4" w:space="0" w:color="FFFFFF" w:themeColor="background1"/>
              <w:bottom w:val="single" w:sz="18" w:space="0" w:color="6A7173"/>
            </w:tcBorders>
            <w:shd w:val="clear" w:color="auto" w:fill="E7E6E6"/>
          </w:tcPr>
          <w:p w14:paraId="2C4867A7" w14:textId="77777777" w:rsidR="009124FE"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3</w:t>
            </w:r>
          </w:p>
        </w:tc>
      </w:tr>
      <w:tr w:rsidR="00AE2665" w14:paraId="42634EE0" w14:textId="77777777" w:rsidTr="00286DEE">
        <w:trPr>
          <w:trHeight w:val="337"/>
        </w:trPr>
        <w:tc>
          <w:tcPr>
            <w:tcW w:w="709" w:type="dxa"/>
            <w:tcBorders>
              <w:top w:val="single" w:sz="2" w:space="0" w:color="6A7173"/>
              <w:bottom w:val="single" w:sz="18" w:space="0" w:color="6A7173"/>
              <w:right w:val="single" w:sz="4" w:space="0" w:color="FFFFFF" w:themeColor="background1"/>
            </w:tcBorders>
            <w:shd w:val="clear" w:color="auto" w:fill="AABE3C"/>
          </w:tcPr>
          <w:p w14:paraId="01BB8D4A" w14:textId="7AFD9278" w:rsidR="009E5CDF" w:rsidRPr="003D3828" w:rsidRDefault="009E5CDF" w:rsidP="00304C87">
            <w:pPr>
              <w:pStyle w:val="Tabletitle"/>
              <w:spacing w:before="0" w:after="0"/>
              <w:ind w:left="142" w:right="181"/>
              <w:jc w:val="left"/>
              <w:rPr>
                <w:rFonts w:ascii="Arial" w:hAnsi="Arial" w:cs="Arial"/>
                <w:color w:val="595858"/>
              </w:rPr>
            </w:pPr>
          </w:p>
        </w:tc>
        <w:tc>
          <w:tcPr>
            <w:tcW w:w="8363" w:type="dxa"/>
            <w:gridSpan w:val="2"/>
            <w:tcBorders>
              <w:top w:val="single" w:sz="18" w:space="0" w:color="6A7173"/>
              <w:left w:val="single" w:sz="4" w:space="0" w:color="FFFFFF" w:themeColor="background1"/>
              <w:bottom w:val="single" w:sz="18" w:space="0" w:color="6A7173"/>
            </w:tcBorders>
            <w:shd w:val="clear" w:color="auto" w:fill="AABE3C"/>
          </w:tcPr>
          <w:p w14:paraId="7FE7DFAC" w14:textId="0DEA6F8A" w:rsidR="009E5CDF" w:rsidRPr="003D3828" w:rsidRDefault="00787988" w:rsidP="005F3665">
            <w:pPr>
              <w:pStyle w:val="tabuluteksts"/>
              <w:spacing w:before="40" w:after="20" w:line="240" w:lineRule="exact"/>
              <w:ind w:left="705" w:right="147" w:hanging="284"/>
              <w:rPr>
                <w:rFonts w:ascii="Arial" w:hAnsi="Arial" w:cs="Arial"/>
                <w:b w:val="0"/>
                <w:bCs/>
              </w:rPr>
            </w:pPr>
            <w:r w:rsidRPr="003D3828">
              <w:rPr>
                <w:rFonts w:ascii="Arial" w:hAnsi="Arial" w:cs="Arial"/>
                <w:b w:val="0"/>
                <w:bCs/>
              </w:rPr>
              <w:t xml:space="preserve"> </w:t>
            </w:r>
            <w:r w:rsidRPr="003D3828">
              <w:rPr>
                <w:rFonts w:ascii="Cambria Math" w:hAnsi="Cambria Math" w:cs="Cambria Math"/>
              </w:rPr>
              <w:t>❶</w:t>
            </w:r>
            <w:r w:rsidRPr="003D3828">
              <w:rPr>
                <w:rFonts w:ascii="Arial" w:hAnsi="Arial" w:cs="Arial"/>
              </w:rPr>
              <w:t xml:space="preserve">     </w:t>
            </w:r>
            <w:r w:rsidR="00375B7C" w:rsidRPr="003D3828">
              <w:rPr>
                <w:rFonts w:ascii="Arial" w:hAnsi="Arial" w:cs="Arial"/>
              </w:rPr>
              <w:t>UNIVERSĀLĀ PREVENCIJA</w:t>
            </w:r>
          </w:p>
        </w:tc>
      </w:tr>
      <w:tr w:rsidR="00AE2665" w14:paraId="2F362E58" w14:textId="77777777" w:rsidTr="00286DEE">
        <w:trPr>
          <w:trHeight w:val="337"/>
        </w:trPr>
        <w:tc>
          <w:tcPr>
            <w:tcW w:w="709" w:type="dxa"/>
            <w:tcBorders>
              <w:top w:val="single" w:sz="18" w:space="0" w:color="6A7173"/>
              <w:bottom w:val="single" w:sz="4" w:space="0" w:color="auto"/>
              <w:right w:val="single" w:sz="4" w:space="0" w:color="FFFFFF" w:themeColor="background1"/>
            </w:tcBorders>
            <w:shd w:val="clear" w:color="auto" w:fill="E7E6E6"/>
            <w:vAlign w:val="center"/>
          </w:tcPr>
          <w:p w14:paraId="76D5CA34" w14:textId="09A79878" w:rsidR="009124FE" w:rsidRPr="003D3828" w:rsidRDefault="00787988" w:rsidP="006364E4">
            <w:pPr>
              <w:pStyle w:val="Tabletitle"/>
              <w:spacing w:before="0" w:after="0"/>
              <w:ind w:left="142" w:right="179"/>
              <w:jc w:val="left"/>
              <w:rPr>
                <w:rFonts w:ascii="Arial" w:hAnsi="Arial" w:cs="Arial"/>
                <w:color w:val="595858"/>
              </w:rPr>
            </w:pPr>
            <w:r w:rsidRPr="003D3828">
              <w:rPr>
                <w:rFonts w:ascii="Arial" w:hAnsi="Arial" w:cs="Arial"/>
                <w:color w:val="595858"/>
              </w:rPr>
              <w:t>1.</w:t>
            </w:r>
          </w:p>
        </w:tc>
        <w:tc>
          <w:tcPr>
            <w:tcW w:w="2977" w:type="dxa"/>
            <w:tcBorders>
              <w:top w:val="single" w:sz="18" w:space="0" w:color="6A7173"/>
              <w:left w:val="single" w:sz="4" w:space="0" w:color="FFFFFF" w:themeColor="background1"/>
              <w:bottom w:val="single" w:sz="4" w:space="0" w:color="auto"/>
            </w:tcBorders>
            <w:shd w:val="clear" w:color="auto" w:fill="FFFFFF" w:themeFill="background1"/>
            <w:vAlign w:val="center"/>
          </w:tcPr>
          <w:p w14:paraId="02BB1D23" w14:textId="6BD06896" w:rsidR="009124FE" w:rsidRPr="003D3828" w:rsidRDefault="00787988" w:rsidP="006364E4">
            <w:pPr>
              <w:pStyle w:val="tabuluteksts"/>
              <w:spacing w:before="0" w:after="0" w:line="240" w:lineRule="exact"/>
              <w:ind w:right="146"/>
              <w:rPr>
                <w:rFonts w:ascii="Arial" w:hAnsi="Arial" w:cs="Arial"/>
                <w:b w:val="0"/>
                <w:bCs/>
              </w:rPr>
            </w:pPr>
            <w:r w:rsidRPr="003D3828">
              <w:rPr>
                <w:rFonts w:ascii="Arial" w:hAnsi="Arial" w:cs="Arial"/>
                <w:b w:val="0"/>
                <w:bCs/>
              </w:rPr>
              <w:t>Audzināšanas jautājumos kompetenti vecāki</w:t>
            </w:r>
          </w:p>
        </w:tc>
        <w:tc>
          <w:tcPr>
            <w:tcW w:w="5386" w:type="dxa"/>
            <w:tcBorders>
              <w:top w:val="single" w:sz="18" w:space="0" w:color="6A7173"/>
              <w:left w:val="single" w:sz="4" w:space="0" w:color="FFFFFF" w:themeColor="background1"/>
              <w:bottom w:val="single" w:sz="4" w:space="0" w:color="auto"/>
            </w:tcBorders>
            <w:shd w:val="clear" w:color="auto" w:fill="FFFFFF" w:themeFill="background1"/>
          </w:tcPr>
          <w:p w14:paraId="354D678C" w14:textId="77777777" w:rsidR="007D1D91" w:rsidRPr="003D3828" w:rsidRDefault="00787988" w:rsidP="00536F85">
            <w:pPr>
              <w:pStyle w:val="Table1stlevelbulet"/>
              <w:spacing w:after="120"/>
              <w:ind w:left="568" w:hanging="284"/>
              <w:rPr>
                <w:rFonts w:ascii="Arial" w:hAnsi="Arial" w:cs="Arial"/>
              </w:rPr>
            </w:pPr>
            <w:r w:rsidRPr="003D3828">
              <w:rPr>
                <w:rFonts w:ascii="Arial" w:hAnsi="Arial" w:cs="Arial"/>
              </w:rPr>
              <w:t>Uzlabojusies vecāku kompetence audzināšanas jautājumos.</w:t>
            </w:r>
          </w:p>
          <w:p w14:paraId="758A31E9" w14:textId="77777777" w:rsidR="007D1D91" w:rsidRPr="003D3828" w:rsidRDefault="00787988" w:rsidP="00536F85">
            <w:pPr>
              <w:pStyle w:val="Table1stlevelbulet"/>
              <w:spacing w:after="120"/>
              <w:ind w:left="568" w:hanging="284"/>
              <w:rPr>
                <w:rFonts w:ascii="Arial" w:hAnsi="Arial" w:cs="Arial"/>
              </w:rPr>
            </w:pPr>
            <w:r w:rsidRPr="003D3828">
              <w:rPr>
                <w:rFonts w:ascii="Arial" w:hAnsi="Arial" w:cs="Arial"/>
              </w:rPr>
              <w:t>Palielinājusies vecāku iesaiste izglītības procesos.</w:t>
            </w:r>
          </w:p>
          <w:p w14:paraId="5F597F16" w14:textId="51A99F7F" w:rsidR="009124FE" w:rsidRPr="003D3828" w:rsidRDefault="00787988" w:rsidP="00536F85">
            <w:pPr>
              <w:pStyle w:val="Table1stlevelbulet"/>
              <w:spacing w:after="120"/>
              <w:ind w:left="568" w:hanging="284"/>
              <w:rPr>
                <w:rFonts w:ascii="Arial" w:hAnsi="Arial" w:cs="Arial"/>
                <w:b/>
                <w:bCs/>
              </w:rPr>
            </w:pPr>
            <w:r w:rsidRPr="003D3828">
              <w:rPr>
                <w:rFonts w:ascii="Arial" w:hAnsi="Arial" w:cs="Arial"/>
              </w:rPr>
              <w:t>Uzlabojušās vecāku un bērnu savstarpējās attiecības.</w:t>
            </w:r>
          </w:p>
        </w:tc>
      </w:tr>
      <w:tr w:rsidR="00AE2665" w14:paraId="76EC882C" w14:textId="77777777" w:rsidTr="00286DEE">
        <w:trPr>
          <w:trHeight w:val="337"/>
        </w:trPr>
        <w:tc>
          <w:tcPr>
            <w:tcW w:w="709" w:type="dxa"/>
            <w:tcBorders>
              <w:top w:val="single" w:sz="4" w:space="0" w:color="auto"/>
              <w:bottom w:val="single" w:sz="4" w:space="0" w:color="auto"/>
              <w:right w:val="single" w:sz="4" w:space="0" w:color="FFFFFF" w:themeColor="background1"/>
            </w:tcBorders>
            <w:shd w:val="clear" w:color="auto" w:fill="E7E6E6"/>
            <w:vAlign w:val="center"/>
          </w:tcPr>
          <w:p w14:paraId="0A444625" w14:textId="73BE34FB" w:rsidR="00536F85" w:rsidRPr="003D3828" w:rsidRDefault="00787988" w:rsidP="006364E4">
            <w:pPr>
              <w:pStyle w:val="Tabletitle"/>
              <w:spacing w:before="0" w:after="0"/>
              <w:ind w:left="142" w:right="179"/>
              <w:jc w:val="left"/>
              <w:rPr>
                <w:rFonts w:ascii="Arial" w:hAnsi="Arial" w:cs="Arial"/>
                <w:color w:val="595858"/>
              </w:rPr>
            </w:pPr>
            <w:r w:rsidRPr="003D3828">
              <w:rPr>
                <w:rFonts w:ascii="Arial" w:hAnsi="Arial" w:cs="Arial"/>
                <w:color w:val="595858"/>
              </w:rPr>
              <w:t>2.</w:t>
            </w:r>
          </w:p>
        </w:tc>
        <w:tc>
          <w:tcPr>
            <w:tcW w:w="2977" w:type="dxa"/>
            <w:tcBorders>
              <w:top w:val="single" w:sz="4" w:space="0" w:color="auto"/>
              <w:left w:val="single" w:sz="4" w:space="0" w:color="FFFFFF" w:themeColor="background1"/>
              <w:bottom w:val="single" w:sz="4" w:space="0" w:color="auto"/>
            </w:tcBorders>
            <w:shd w:val="clear" w:color="auto" w:fill="FFFFFF" w:themeFill="background1"/>
            <w:vAlign w:val="center"/>
          </w:tcPr>
          <w:p w14:paraId="7843C03F" w14:textId="42BDDED1" w:rsidR="00536F85" w:rsidRPr="003D3828" w:rsidRDefault="00787988" w:rsidP="006364E4">
            <w:pPr>
              <w:pStyle w:val="tabuluteksts"/>
              <w:spacing w:before="0" w:after="0" w:line="240" w:lineRule="exact"/>
              <w:ind w:right="146"/>
              <w:rPr>
                <w:rFonts w:ascii="Arial" w:hAnsi="Arial" w:cs="Arial"/>
                <w:b w:val="0"/>
                <w:bCs/>
              </w:rPr>
            </w:pPr>
            <w:r w:rsidRPr="003D3828">
              <w:rPr>
                <w:rFonts w:ascii="Arial" w:hAnsi="Arial" w:cs="Arial"/>
                <w:b w:val="0"/>
                <w:bCs/>
              </w:rPr>
              <w:t>Spēcīga jauniešu kopiena</w:t>
            </w:r>
          </w:p>
        </w:tc>
        <w:tc>
          <w:tcPr>
            <w:tcW w:w="5386" w:type="dxa"/>
            <w:tcBorders>
              <w:top w:val="single" w:sz="4" w:space="0" w:color="auto"/>
              <w:left w:val="single" w:sz="4" w:space="0" w:color="FFFFFF" w:themeColor="background1"/>
              <w:bottom w:val="single" w:sz="4" w:space="0" w:color="auto"/>
            </w:tcBorders>
            <w:shd w:val="clear" w:color="auto" w:fill="FFFFFF" w:themeFill="background1"/>
          </w:tcPr>
          <w:p w14:paraId="0D36B3C3" w14:textId="031B8CFB" w:rsidR="00536F85" w:rsidRPr="003D3828" w:rsidRDefault="00787988" w:rsidP="00536F85">
            <w:pPr>
              <w:pStyle w:val="Table1stlevelbulet"/>
              <w:spacing w:after="120"/>
              <w:ind w:left="568" w:hanging="284"/>
              <w:rPr>
                <w:rFonts w:ascii="Arial" w:hAnsi="Arial" w:cs="Arial"/>
              </w:rPr>
            </w:pPr>
            <w:r w:rsidRPr="003D3828">
              <w:rPr>
                <w:rFonts w:ascii="Arial" w:hAnsi="Arial" w:cs="Arial"/>
              </w:rPr>
              <w:t xml:space="preserve">Pieaudzis </w:t>
            </w:r>
            <w:r w:rsidR="0057572B" w:rsidRPr="003D3828">
              <w:rPr>
                <w:rFonts w:ascii="Arial" w:hAnsi="Arial" w:cs="Arial"/>
              </w:rPr>
              <w:t xml:space="preserve">to </w:t>
            </w:r>
            <w:r w:rsidRPr="003D3828">
              <w:rPr>
                <w:rFonts w:ascii="Arial" w:hAnsi="Arial" w:cs="Arial"/>
              </w:rPr>
              <w:t xml:space="preserve">izglītojamo skaits, kuri </w:t>
            </w:r>
            <w:r w:rsidR="0057572B" w:rsidRPr="003D3828">
              <w:rPr>
                <w:rFonts w:ascii="Arial" w:hAnsi="Arial" w:cs="Arial"/>
              </w:rPr>
              <w:t xml:space="preserve">ir </w:t>
            </w:r>
            <w:r w:rsidRPr="003D3828">
              <w:rPr>
                <w:rFonts w:ascii="Arial" w:hAnsi="Arial" w:cs="Arial"/>
              </w:rPr>
              <w:t>iesaistīti ārpusskolas aktivitātēs.</w:t>
            </w:r>
          </w:p>
          <w:p w14:paraId="5A3323AD" w14:textId="069AFCE9" w:rsidR="00536F85" w:rsidRPr="003D3828" w:rsidRDefault="00787988" w:rsidP="00536F85">
            <w:pPr>
              <w:pStyle w:val="Table1stlevelbulet"/>
              <w:spacing w:after="120"/>
              <w:ind w:left="568" w:hanging="284"/>
              <w:rPr>
                <w:rFonts w:ascii="Arial" w:hAnsi="Arial" w:cs="Arial"/>
              </w:rPr>
            </w:pPr>
            <w:r w:rsidRPr="003D3828">
              <w:rPr>
                <w:rFonts w:ascii="Arial" w:hAnsi="Arial" w:cs="Arial"/>
              </w:rPr>
              <w:t>Uzlabojies jauniešu vērtējums par aktivitāšu pieejamību pašvaldībā.</w:t>
            </w:r>
          </w:p>
        </w:tc>
      </w:tr>
      <w:tr w:rsidR="00AE2665" w14:paraId="7DE9174B" w14:textId="77777777" w:rsidTr="00286DEE">
        <w:trPr>
          <w:trHeight w:val="337"/>
        </w:trPr>
        <w:tc>
          <w:tcPr>
            <w:tcW w:w="709" w:type="dxa"/>
            <w:tcBorders>
              <w:top w:val="single" w:sz="4" w:space="0" w:color="auto"/>
              <w:bottom w:val="single" w:sz="18" w:space="0" w:color="6A7173"/>
              <w:right w:val="single" w:sz="4" w:space="0" w:color="FFFFFF" w:themeColor="background1"/>
            </w:tcBorders>
            <w:shd w:val="clear" w:color="auto" w:fill="E7E6E6"/>
            <w:vAlign w:val="center"/>
          </w:tcPr>
          <w:p w14:paraId="21524850" w14:textId="3A85C558" w:rsidR="00536F85" w:rsidRPr="003D3828" w:rsidRDefault="00787988" w:rsidP="006364E4">
            <w:pPr>
              <w:pStyle w:val="Tabletitle"/>
              <w:spacing w:before="0" w:after="0"/>
              <w:ind w:left="142" w:right="179"/>
              <w:jc w:val="left"/>
              <w:rPr>
                <w:rFonts w:ascii="Arial" w:hAnsi="Arial" w:cs="Arial"/>
                <w:color w:val="595858"/>
              </w:rPr>
            </w:pPr>
            <w:r w:rsidRPr="003D3828">
              <w:rPr>
                <w:rFonts w:ascii="Arial" w:hAnsi="Arial" w:cs="Arial"/>
                <w:color w:val="595858"/>
              </w:rPr>
              <w:t>3.</w:t>
            </w:r>
          </w:p>
        </w:tc>
        <w:tc>
          <w:tcPr>
            <w:tcW w:w="2977"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6CACEFD7" w14:textId="54D54D20" w:rsidR="00536F85" w:rsidRPr="003D3828" w:rsidRDefault="00787988" w:rsidP="006364E4">
            <w:pPr>
              <w:pStyle w:val="tabuluteksts"/>
              <w:spacing w:before="0" w:after="0" w:line="240" w:lineRule="exact"/>
              <w:ind w:right="146"/>
              <w:rPr>
                <w:rFonts w:ascii="Arial" w:hAnsi="Arial" w:cs="Arial"/>
                <w:b w:val="0"/>
                <w:bCs/>
              </w:rPr>
            </w:pPr>
            <w:r w:rsidRPr="003D3828">
              <w:rPr>
                <w:rFonts w:ascii="Arial" w:hAnsi="Arial" w:cs="Arial"/>
                <w:b w:val="0"/>
                <w:bCs/>
              </w:rPr>
              <w:t>PMP jomā izglītota sabiedrība</w:t>
            </w:r>
          </w:p>
        </w:tc>
        <w:tc>
          <w:tcPr>
            <w:tcW w:w="5386" w:type="dxa"/>
            <w:tcBorders>
              <w:top w:val="single" w:sz="4" w:space="0" w:color="auto"/>
              <w:left w:val="single" w:sz="4" w:space="0" w:color="FFFFFF" w:themeColor="background1"/>
              <w:bottom w:val="single" w:sz="18" w:space="0" w:color="6A7173"/>
            </w:tcBorders>
            <w:shd w:val="clear" w:color="auto" w:fill="FFFFFF" w:themeFill="background1"/>
          </w:tcPr>
          <w:p w14:paraId="4179EF96" w14:textId="20C6E435" w:rsidR="00536F85" w:rsidRPr="003D3828" w:rsidRDefault="00787988" w:rsidP="00B02B79">
            <w:pPr>
              <w:pStyle w:val="Table1stlevelbulet"/>
              <w:spacing w:after="120"/>
              <w:ind w:left="568" w:hanging="284"/>
              <w:rPr>
                <w:rFonts w:ascii="Arial" w:hAnsi="Arial" w:cs="Arial"/>
              </w:rPr>
            </w:pPr>
            <w:r w:rsidRPr="003D3828">
              <w:rPr>
                <w:rFonts w:ascii="Arial" w:hAnsi="Arial" w:cs="Arial"/>
              </w:rPr>
              <w:t>Uzlabojies pašvaldības iedzīvotāju vērtējums par PMP atbalsta pakalpojumu pieejamību.</w:t>
            </w:r>
          </w:p>
        </w:tc>
      </w:tr>
      <w:tr w:rsidR="00AE2665" w14:paraId="620D6180" w14:textId="77777777" w:rsidTr="00286DEE">
        <w:trPr>
          <w:trHeight w:val="337"/>
        </w:trPr>
        <w:tc>
          <w:tcPr>
            <w:tcW w:w="709" w:type="dxa"/>
            <w:tcBorders>
              <w:top w:val="single" w:sz="18" w:space="0" w:color="6A7173"/>
              <w:bottom w:val="single" w:sz="18" w:space="0" w:color="6A7173"/>
              <w:right w:val="single" w:sz="4" w:space="0" w:color="FFFFFF" w:themeColor="background1"/>
            </w:tcBorders>
            <w:shd w:val="clear" w:color="auto" w:fill="FFC000"/>
          </w:tcPr>
          <w:p w14:paraId="67AA2B9E" w14:textId="77777777" w:rsidR="00D0709D" w:rsidRPr="003D3828" w:rsidRDefault="00D0709D" w:rsidP="00536F85">
            <w:pPr>
              <w:pStyle w:val="Tabletitle"/>
              <w:spacing w:before="0" w:after="0"/>
              <w:ind w:left="142" w:right="179"/>
              <w:jc w:val="left"/>
              <w:rPr>
                <w:rFonts w:ascii="Arial" w:hAnsi="Arial" w:cs="Arial"/>
                <w:color w:val="595858"/>
              </w:rPr>
            </w:pPr>
          </w:p>
        </w:tc>
        <w:tc>
          <w:tcPr>
            <w:tcW w:w="8363" w:type="dxa"/>
            <w:gridSpan w:val="2"/>
            <w:tcBorders>
              <w:top w:val="single" w:sz="18" w:space="0" w:color="6A7173"/>
              <w:left w:val="single" w:sz="4" w:space="0" w:color="FFFFFF" w:themeColor="background1"/>
              <w:bottom w:val="single" w:sz="18" w:space="0" w:color="6A7173"/>
            </w:tcBorders>
            <w:shd w:val="clear" w:color="auto" w:fill="FFC000"/>
          </w:tcPr>
          <w:p w14:paraId="02ADD692" w14:textId="40CB761E" w:rsidR="00D0709D" w:rsidRPr="003D3828" w:rsidRDefault="00787988" w:rsidP="00D0709D">
            <w:pPr>
              <w:pStyle w:val="Table1stlevelbulet"/>
              <w:numPr>
                <w:ilvl w:val="0"/>
                <w:numId w:val="0"/>
              </w:numPr>
              <w:spacing w:before="40" w:after="20"/>
              <w:ind w:left="714" w:hanging="357"/>
              <w:rPr>
                <w:rFonts w:ascii="Arial" w:hAnsi="Arial" w:cs="Arial"/>
              </w:rPr>
            </w:pPr>
            <w:r w:rsidRPr="003D3828">
              <w:rPr>
                <w:rFonts w:ascii="Arial" w:hAnsi="Arial" w:cs="Arial"/>
                <w:b/>
                <w:bCs/>
              </w:rPr>
              <w:t xml:space="preserve"> </w:t>
            </w:r>
            <w:r w:rsidRPr="003D3828">
              <w:rPr>
                <w:rFonts w:ascii="Cambria Math" w:hAnsi="Cambria Math" w:cs="Cambria Math"/>
              </w:rPr>
              <w:t>❷</w:t>
            </w:r>
            <w:r w:rsidRPr="003D3828">
              <w:rPr>
                <w:rFonts w:ascii="Arial" w:hAnsi="Arial" w:cs="Arial"/>
              </w:rPr>
              <w:t xml:space="preserve">     </w:t>
            </w:r>
            <w:r w:rsidRPr="003D3828">
              <w:rPr>
                <w:rFonts w:ascii="Arial" w:eastAsia="Arial" w:hAnsi="Arial" w:cs="Arial"/>
                <w:b/>
                <w:color w:val="231F20"/>
                <w:lang w:eastAsia="en-US"/>
              </w:rPr>
              <w:t>MĒRĶTIECĪGĀ PREVENCIJA</w:t>
            </w:r>
          </w:p>
        </w:tc>
      </w:tr>
      <w:tr w:rsidR="00AE2665" w14:paraId="1AB5CEBD" w14:textId="77777777" w:rsidTr="00286DEE">
        <w:trPr>
          <w:trHeight w:val="337"/>
        </w:trPr>
        <w:tc>
          <w:tcPr>
            <w:tcW w:w="709" w:type="dxa"/>
            <w:tcBorders>
              <w:top w:val="single" w:sz="4" w:space="0" w:color="auto"/>
              <w:bottom w:val="single" w:sz="4" w:space="0" w:color="auto"/>
              <w:right w:val="single" w:sz="4" w:space="0" w:color="FFFFFF" w:themeColor="background1"/>
            </w:tcBorders>
            <w:shd w:val="clear" w:color="auto" w:fill="E7E6E6"/>
            <w:vAlign w:val="center"/>
          </w:tcPr>
          <w:p w14:paraId="3EB7CE10" w14:textId="1297B6CD" w:rsidR="0031659F" w:rsidRPr="003D3828" w:rsidRDefault="00787988" w:rsidP="006364E4">
            <w:pPr>
              <w:pStyle w:val="Tabletitle"/>
              <w:spacing w:before="0" w:after="0"/>
              <w:ind w:left="142" w:right="179"/>
              <w:jc w:val="left"/>
              <w:rPr>
                <w:rFonts w:ascii="Arial" w:hAnsi="Arial" w:cs="Arial"/>
                <w:color w:val="595858"/>
              </w:rPr>
            </w:pPr>
            <w:r w:rsidRPr="003D3828">
              <w:rPr>
                <w:rFonts w:ascii="Arial" w:hAnsi="Arial" w:cs="Arial"/>
                <w:color w:val="595858"/>
              </w:rPr>
              <w:t>4.</w:t>
            </w:r>
          </w:p>
        </w:tc>
        <w:tc>
          <w:tcPr>
            <w:tcW w:w="2977" w:type="dxa"/>
            <w:tcBorders>
              <w:top w:val="single" w:sz="4" w:space="0" w:color="auto"/>
              <w:left w:val="single" w:sz="4" w:space="0" w:color="FFFFFF" w:themeColor="background1"/>
              <w:bottom w:val="single" w:sz="4" w:space="0" w:color="auto"/>
            </w:tcBorders>
            <w:shd w:val="clear" w:color="auto" w:fill="FFFFFF" w:themeFill="background1"/>
            <w:vAlign w:val="center"/>
          </w:tcPr>
          <w:p w14:paraId="2C690611" w14:textId="7565D27E" w:rsidR="0031659F" w:rsidRPr="003D3828" w:rsidRDefault="00787988" w:rsidP="006364E4">
            <w:pPr>
              <w:pStyle w:val="tabuluteksts"/>
              <w:spacing w:before="0" w:after="0" w:line="240" w:lineRule="exact"/>
              <w:ind w:right="146"/>
              <w:rPr>
                <w:rFonts w:ascii="Arial" w:hAnsi="Arial" w:cs="Arial"/>
                <w:b w:val="0"/>
                <w:bCs/>
              </w:rPr>
            </w:pPr>
            <w:r w:rsidRPr="003D3828">
              <w:rPr>
                <w:rFonts w:ascii="Arial" w:hAnsi="Arial" w:cs="Arial"/>
                <w:b w:val="0"/>
                <w:bCs/>
              </w:rPr>
              <w:t xml:space="preserve">Augsta pedagogu kompetence </w:t>
            </w:r>
            <w:r w:rsidR="00B02B79" w:rsidRPr="003D3828">
              <w:rPr>
                <w:rFonts w:ascii="Arial" w:hAnsi="Arial" w:cs="Arial"/>
                <w:b w:val="0"/>
                <w:bCs/>
              </w:rPr>
              <w:t>darbā ar PMP</w:t>
            </w:r>
          </w:p>
        </w:tc>
        <w:tc>
          <w:tcPr>
            <w:tcW w:w="5386" w:type="dxa"/>
            <w:tcBorders>
              <w:top w:val="single" w:sz="4" w:space="0" w:color="auto"/>
              <w:left w:val="single" w:sz="4" w:space="0" w:color="FFFFFF" w:themeColor="background1"/>
              <w:bottom w:val="single" w:sz="4" w:space="0" w:color="auto"/>
            </w:tcBorders>
            <w:shd w:val="clear" w:color="auto" w:fill="FFFFFF" w:themeFill="background1"/>
          </w:tcPr>
          <w:p w14:paraId="7F6362F2" w14:textId="77777777" w:rsidR="00B02B79" w:rsidRPr="003D3828" w:rsidRDefault="00787988" w:rsidP="00C95D6A">
            <w:pPr>
              <w:pStyle w:val="Table1stlevelbulet"/>
              <w:numPr>
                <w:ilvl w:val="0"/>
                <w:numId w:val="22"/>
              </w:numPr>
              <w:spacing w:after="120"/>
              <w:ind w:left="567" w:hanging="283"/>
              <w:rPr>
                <w:rFonts w:ascii="Arial" w:hAnsi="Arial" w:cs="Arial"/>
              </w:rPr>
            </w:pPr>
            <w:r w:rsidRPr="003D3828">
              <w:rPr>
                <w:rFonts w:ascii="Arial" w:hAnsi="Arial" w:cs="Arial"/>
              </w:rPr>
              <w:t xml:space="preserve">Pieaudzis pedagogu skaits, kuri izjūt atbalstu no skolas vadības un kolēģiem darbā ar PMP </w:t>
            </w:r>
            <w:r w:rsidRPr="003D3828">
              <w:rPr>
                <w:rFonts w:ascii="Arial" w:hAnsi="Arial" w:cs="Arial"/>
              </w:rPr>
              <w:t>riska izglītojamiem.</w:t>
            </w:r>
          </w:p>
          <w:p w14:paraId="22D7CDA2" w14:textId="77777777" w:rsidR="00B02B79" w:rsidRPr="003D3828" w:rsidRDefault="00787988" w:rsidP="00C95D6A">
            <w:pPr>
              <w:pStyle w:val="Table1stlevelbulet"/>
              <w:numPr>
                <w:ilvl w:val="0"/>
                <w:numId w:val="22"/>
              </w:numPr>
              <w:spacing w:after="120"/>
              <w:ind w:left="567" w:hanging="283"/>
              <w:rPr>
                <w:rFonts w:ascii="Arial" w:hAnsi="Arial" w:cs="Arial"/>
              </w:rPr>
            </w:pPr>
            <w:r w:rsidRPr="003D3828">
              <w:rPr>
                <w:rFonts w:ascii="Arial" w:hAnsi="Arial" w:cs="Arial"/>
              </w:rPr>
              <w:t>Uzlabojusies PMP riska jauniešu identificēšanas prakse.</w:t>
            </w:r>
          </w:p>
          <w:p w14:paraId="4BF89319" w14:textId="77777777" w:rsidR="00B02B79" w:rsidRPr="003D3828" w:rsidRDefault="00787988" w:rsidP="00C95D6A">
            <w:pPr>
              <w:pStyle w:val="Table1stlevelbulet"/>
              <w:numPr>
                <w:ilvl w:val="0"/>
                <w:numId w:val="22"/>
              </w:numPr>
              <w:spacing w:after="120"/>
              <w:ind w:left="567" w:hanging="283"/>
              <w:rPr>
                <w:rFonts w:ascii="Arial" w:hAnsi="Arial" w:cs="Arial"/>
              </w:rPr>
            </w:pPr>
            <w:r w:rsidRPr="003D3828">
              <w:rPr>
                <w:rFonts w:ascii="Arial" w:hAnsi="Arial" w:cs="Arial"/>
              </w:rPr>
              <w:t>Pieaugusi pedagogu pašefektivitātes izjūta darbā ar PMP riska grupas izglītojamajiem.</w:t>
            </w:r>
          </w:p>
          <w:p w14:paraId="541A943D" w14:textId="1A2FF85B" w:rsidR="0031659F" w:rsidRPr="003D3828" w:rsidRDefault="00787988" w:rsidP="00C95D6A">
            <w:pPr>
              <w:pStyle w:val="Table1stlevelbulet"/>
              <w:numPr>
                <w:ilvl w:val="0"/>
                <w:numId w:val="22"/>
              </w:numPr>
              <w:spacing w:after="120"/>
              <w:ind w:left="567" w:hanging="283"/>
              <w:rPr>
                <w:rFonts w:ascii="Arial" w:hAnsi="Arial" w:cs="Arial"/>
              </w:rPr>
            </w:pPr>
            <w:r w:rsidRPr="003D3828">
              <w:rPr>
                <w:rFonts w:ascii="Arial" w:hAnsi="Arial" w:cs="Arial"/>
              </w:rPr>
              <w:t>Uzlabojusies vecāku iesaistes koordinācija.</w:t>
            </w:r>
          </w:p>
        </w:tc>
      </w:tr>
      <w:tr w:rsidR="00AE2665" w14:paraId="1680173D" w14:textId="77777777" w:rsidTr="00286DEE">
        <w:trPr>
          <w:trHeight w:val="337"/>
        </w:trPr>
        <w:tc>
          <w:tcPr>
            <w:tcW w:w="709" w:type="dxa"/>
            <w:tcBorders>
              <w:top w:val="single" w:sz="4" w:space="0" w:color="auto"/>
              <w:bottom w:val="single" w:sz="18" w:space="0" w:color="6A7173"/>
              <w:right w:val="single" w:sz="4" w:space="0" w:color="FFFFFF" w:themeColor="background1"/>
            </w:tcBorders>
            <w:shd w:val="clear" w:color="auto" w:fill="E7E6E6"/>
            <w:vAlign w:val="center"/>
          </w:tcPr>
          <w:p w14:paraId="2DD1D1CE" w14:textId="75E8C013" w:rsidR="0031659F" w:rsidRPr="003D3828" w:rsidRDefault="00787988" w:rsidP="006364E4">
            <w:pPr>
              <w:pStyle w:val="Tabletitle"/>
              <w:spacing w:before="0" w:after="0"/>
              <w:ind w:left="142" w:right="179"/>
              <w:jc w:val="left"/>
              <w:rPr>
                <w:rFonts w:ascii="Arial" w:hAnsi="Arial" w:cs="Arial"/>
                <w:color w:val="595858"/>
              </w:rPr>
            </w:pPr>
            <w:r w:rsidRPr="003D3828">
              <w:rPr>
                <w:rFonts w:ascii="Arial" w:hAnsi="Arial" w:cs="Arial"/>
                <w:color w:val="595858"/>
              </w:rPr>
              <w:t>5.</w:t>
            </w:r>
          </w:p>
        </w:tc>
        <w:tc>
          <w:tcPr>
            <w:tcW w:w="2977"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656A9FD4" w14:textId="2940884A" w:rsidR="0031659F" w:rsidRPr="003D3828" w:rsidRDefault="00787988" w:rsidP="006364E4">
            <w:pPr>
              <w:pStyle w:val="tabuluteksts"/>
              <w:spacing w:before="0" w:after="0" w:line="240" w:lineRule="exact"/>
              <w:ind w:right="146"/>
              <w:rPr>
                <w:rFonts w:ascii="Arial" w:hAnsi="Arial" w:cs="Arial"/>
                <w:b w:val="0"/>
                <w:bCs/>
              </w:rPr>
            </w:pPr>
            <w:r w:rsidRPr="003D3828">
              <w:rPr>
                <w:rFonts w:ascii="Arial" w:hAnsi="Arial" w:cs="Arial"/>
                <w:b w:val="0"/>
                <w:bCs/>
              </w:rPr>
              <w:t>Labas v</w:t>
            </w:r>
            <w:r w:rsidR="00B02B79" w:rsidRPr="003D3828">
              <w:rPr>
                <w:rFonts w:ascii="Arial" w:hAnsi="Arial" w:cs="Arial"/>
                <w:b w:val="0"/>
                <w:bCs/>
              </w:rPr>
              <w:t>ienaudžu savstarpēj</w:t>
            </w:r>
            <w:r w:rsidRPr="003D3828">
              <w:rPr>
                <w:rFonts w:ascii="Arial" w:hAnsi="Arial" w:cs="Arial"/>
                <w:b w:val="0"/>
                <w:bCs/>
              </w:rPr>
              <w:t>ās</w:t>
            </w:r>
            <w:r w:rsidR="00B02B79" w:rsidRPr="003D3828">
              <w:rPr>
                <w:rFonts w:ascii="Arial" w:hAnsi="Arial" w:cs="Arial"/>
                <w:b w:val="0"/>
                <w:bCs/>
              </w:rPr>
              <w:t xml:space="preserve"> attiecīb</w:t>
            </w:r>
            <w:r w:rsidRPr="003D3828">
              <w:rPr>
                <w:rFonts w:ascii="Arial" w:hAnsi="Arial" w:cs="Arial"/>
                <w:b w:val="0"/>
                <w:bCs/>
              </w:rPr>
              <w:t>as</w:t>
            </w:r>
            <w:r w:rsidR="00B02B79" w:rsidRPr="003D3828">
              <w:rPr>
                <w:rFonts w:ascii="Arial" w:hAnsi="Arial" w:cs="Arial"/>
                <w:b w:val="0"/>
                <w:bCs/>
              </w:rPr>
              <w:t xml:space="preserve"> izglītības iestādēs</w:t>
            </w:r>
          </w:p>
        </w:tc>
        <w:tc>
          <w:tcPr>
            <w:tcW w:w="5386" w:type="dxa"/>
            <w:tcBorders>
              <w:top w:val="single" w:sz="4" w:space="0" w:color="auto"/>
              <w:left w:val="single" w:sz="4" w:space="0" w:color="FFFFFF" w:themeColor="background1"/>
              <w:bottom w:val="single" w:sz="18" w:space="0" w:color="6A7173"/>
            </w:tcBorders>
            <w:shd w:val="clear" w:color="auto" w:fill="FFFFFF" w:themeFill="background1"/>
          </w:tcPr>
          <w:p w14:paraId="4682799B" w14:textId="241646D4" w:rsidR="0031659F" w:rsidRPr="003D3828" w:rsidRDefault="00787988" w:rsidP="00C95D6A">
            <w:pPr>
              <w:pStyle w:val="Table1stlevelbulet"/>
              <w:numPr>
                <w:ilvl w:val="0"/>
                <w:numId w:val="22"/>
              </w:numPr>
              <w:spacing w:after="120"/>
              <w:ind w:left="567" w:hanging="283"/>
              <w:rPr>
                <w:rFonts w:ascii="Arial" w:hAnsi="Arial" w:cs="Arial"/>
              </w:rPr>
            </w:pPr>
            <w:r w:rsidRPr="003D3828">
              <w:rPr>
                <w:rFonts w:ascii="Arial" w:hAnsi="Arial" w:cs="Arial"/>
              </w:rPr>
              <w:t xml:space="preserve">Mazinājies </w:t>
            </w:r>
            <w:r w:rsidR="00992AE6" w:rsidRPr="003D3828">
              <w:rPr>
                <w:rFonts w:ascii="Arial" w:hAnsi="Arial" w:cs="Arial"/>
              </w:rPr>
              <w:t xml:space="preserve">to </w:t>
            </w:r>
            <w:r w:rsidRPr="003D3828">
              <w:rPr>
                <w:rFonts w:ascii="Arial" w:hAnsi="Arial" w:cs="Arial"/>
              </w:rPr>
              <w:t>izglītojamo</w:t>
            </w:r>
            <w:r w:rsidR="00992AE6" w:rsidRPr="003D3828">
              <w:rPr>
                <w:rFonts w:ascii="Arial" w:hAnsi="Arial" w:cs="Arial"/>
              </w:rPr>
              <w:t xml:space="preserve"> skaits</w:t>
            </w:r>
            <w:r w:rsidRPr="003D3828">
              <w:rPr>
                <w:rFonts w:ascii="Arial" w:hAnsi="Arial" w:cs="Arial"/>
              </w:rPr>
              <w:t>, kuri piedzīvojuši vardarbību izglītības iestādē.</w:t>
            </w:r>
          </w:p>
        </w:tc>
      </w:tr>
      <w:tr w:rsidR="00AE2665" w14:paraId="46A7E527" w14:textId="77777777" w:rsidTr="00286DEE">
        <w:trPr>
          <w:trHeight w:val="337"/>
        </w:trPr>
        <w:tc>
          <w:tcPr>
            <w:tcW w:w="709" w:type="dxa"/>
            <w:tcBorders>
              <w:top w:val="single" w:sz="18" w:space="0" w:color="6A7173"/>
              <w:bottom w:val="single" w:sz="18" w:space="0" w:color="6A7173"/>
              <w:right w:val="single" w:sz="4" w:space="0" w:color="FFFFFF" w:themeColor="background1"/>
            </w:tcBorders>
            <w:shd w:val="clear" w:color="auto" w:fill="FF0000"/>
          </w:tcPr>
          <w:p w14:paraId="26EDEA07" w14:textId="77777777" w:rsidR="00B02B79" w:rsidRPr="003D3828" w:rsidRDefault="00B02B79" w:rsidP="00304C87">
            <w:pPr>
              <w:pStyle w:val="Tabletitle"/>
              <w:spacing w:before="0" w:after="0"/>
              <w:ind w:left="142" w:right="179"/>
              <w:jc w:val="left"/>
              <w:rPr>
                <w:rFonts w:ascii="Arial" w:hAnsi="Arial" w:cs="Arial"/>
                <w:color w:val="595858"/>
              </w:rPr>
            </w:pPr>
          </w:p>
        </w:tc>
        <w:tc>
          <w:tcPr>
            <w:tcW w:w="8363" w:type="dxa"/>
            <w:gridSpan w:val="2"/>
            <w:tcBorders>
              <w:top w:val="single" w:sz="18" w:space="0" w:color="6A7173"/>
              <w:left w:val="single" w:sz="4" w:space="0" w:color="FFFFFF" w:themeColor="background1"/>
              <w:bottom w:val="single" w:sz="18" w:space="0" w:color="6A7173"/>
            </w:tcBorders>
            <w:shd w:val="clear" w:color="auto" w:fill="FF0000"/>
          </w:tcPr>
          <w:p w14:paraId="1037C5B2" w14:textId="42DC4A6A" w:rsidR="00B02B79" w:rsidRPr="003D3828" w:rsidRDefault="00787988" w:rsidP="00304C87">
            <w:pPr>
              <w:pStyle w:val="Table1stlevelbulet"/>
              <w:numPr>
                <w:ilvl w:val="0"/>
                <w:numId w:val="0"/>
              </w:numPr>
              <w:spacing w:before="40" w:after="20"/>
              <w:ind w:left="714" w:hanging="357"/>
              <w:rPr>
                <w:rFonts w:ascii="Arial" w:hAnsi="Arial" w:cs="Arial"/>
              </w:rPr>
            </w:pPr>
            <w:r w:rsidRPr="003D3828">
              <w:rPr>
                <w:rFonts w:ascii="Arial" w:hAnsi="Arial" w:cs="Arial"/>
                <w:b/>
                <w:bCs/>
              </w:rPr>
              <w:t xml:space="preserve"> </w:t>
            </w:r>
            <w:r w:rsidRPr="003D3828">
              <w:rPr>
                <w:rFonts w:ascii="Cambria Math" w:hAnsi="Cambria Math" w:cs="Cambria Math"/>
              </w:rPr>
              <w:t>❸</w:t>
            </w:r>
            <w:r w:rsidRPr="003D3828">
              <w:rPr>
                <w:rFonts w:ascii="Arial" w:hAnsi="Arial" w:cs="Arial"/>
              </w:rPr>
              <w:t xml:space="preserve">     </w:t>
            </w:r>
            <w:r w:rsidRPr="003D3828">
              <w:rPr>
                <w:rFonts w:ascii="Arial" w:eastAsia="Arial" w:hAnsi="Arial" w:cs="Arial"/>
                <w:b/>
                <w:color w:val="231F20"/>
                <w:lang w:eastAsia="en-US"/>
              </w:rPr>
              <w:t>PIELĀGOTĀ PREVENCIJA</w:t>
            </w:r>
          </w:p>
        </w:tc>
      </w:tr>
      <w:tr w:rsidR="00AE2665" w14:paraId="15C7B626" w14:textId="77777777" w:rsidTr="00286DEE">
        <w:trPr>
          <w:trHeight w:val="337"/>
        </w:trPr>
        <w:tc>
          <w:tcPr>
            <w:tcW w:w="709" w:type="dxa"/>
            <w:tcBorders>
              <w:top w:val="single" w:sz="18" w:space="0" w:color="6A7173"/>
              <w:bottom w:val="single" w:sz="18" w:space="0" w:color="6A7173"/>
              <w:right w:val="single" w:sz="4" w:space="0" w:color="FFFFFF" w:themeColor="background1"/>
            </w:tcBorders>
            <w:shd w:val="clear" w:color="auto" w:fill="E7E6E6"/>
            <w:vAlign w:val="center"/>
          </w:tcPr>
          <w:p w14:paraId="7C15C79D" w14:textId="23DF80CC" w:rsidR="00B02B79" w:rsidRPr="003D3828" w:rsidRDefault="00787988" w:rsidP="006364E4">
            <w:pPr>
              <w:pStyle w:val="Tabletitle"/>
              <w:spacing w:before="0" w:after="0"/>
              <w:ind w:left="142" w:right="179"/>
              <w:jc w:val="left"/>
              <w:rPr>
                <w:rFonts w:ascii="Arial" w:hAnsi="Arial" w:cs="Arial"/>
                <w:color w:val="595858"/>
              </w:rPr>
            </w:pPr>
            <w:r w:rsidRPr="003D3828">
              <w:rPr>
                <w:rFonts w:ascii="Arial" w:hAnsi="Arial" w:cs="Arial"/>
                <w:color w:val="595858"/>
              </w:rPr>
              <w:t>6.</w:t>
            </w:r>
          </w:p>
        </w:tc>
        <w:tc>
          <w:tcPr>
            <w:tcW w:w="2977" w:type="dxa"/>
            <w:tcBorders>
              <w:top w:val="single" w:sz="18" w:space="0" w:color="6A7173"/>
              <w:left w:val="single" w:sz="4" w:space="0" w:color="FFFFFF" w:themeColor="background1"/>
              <w:bottom w:val="single" w:sz="18" w:space="0" w:color="6A7173"/>
            </w:tcBorders>
            <w:shd w:val="clear" w:color="auto" w:fill="FFFFFF" w:themeFill="background1"/>
            <w:vAlign w:val="center"/>
          </w:tcPr>
          <w:p w14:paraId="6A97DE39" w14:textId="4B97209E" w:rsidR="00B02B79" w:rsidRPr="003D3828" w:rsidRDefault="00787988" w:rsidP="006364E4">
            <w:pPr>
              <w:pStyle w:val="tabuluteksts"/>
              <w:spacing w:before="0" w:after="0" w:line="240" w:lineRule="exact"/>
              <w:ind w:right="146"/>
              <w:rPr>
                <w:rFonts w:ascii="Arial" w:hAnsi="Arial" w:cs="Arial"/>
                <w:b w:val="0"/>
                <w:bCs/>
              </w:rPr>
            </w:pPr>
            <w:r w:rsidRPr="003D3828">
              <w:rPr>
                <w:rFonts w:ascii="Arial" w:hAnsi="Arial" w:cs="Arial"/>
                <w:b w:val="0"/>
                <w:bCs/>
              </w:rPr>
              <w:t>Pieejami a</w:t>
            </w:r>
            <w:r w:rsidR="000803D5" w:rsidRPr="003D3828">
              <w:rPr>
                <w:rFonts w:ascii="Arial" w:hAnsi="Arial" w:cs="Arial"/>
                <w:b w:val="0"/>
                <w:bCs/>
              </w:rPr>
              <w:t>tbalsta pakalpojum</w:t>
            </w:r>
            <w:r w:rsidRPr="003D3828">
              <w:rPr>
                <w:rFonts w:ascii="Arial" w:hAnsi="Arial" w:cs="Arial"/>
                <w:b w:val="0"/>
                <w:bCs/>
              </w:rPr>
              <w:t>i</w:t>
            </w:r>
          </w:p>
        </w:tc>
        <w:tc>
          <w:tcPr>
            <w:tcW w:w="5386" w:type="dxa"/>
            <w:tcBorders>
              <w:top w:val="single" w:sz="18" w:space="0" w:color="6A7173"/>
              <w:left w:val="single" w:sz="4" w:space="0" w:color="FFFFFF" w:themeColor="background1"/>
              <w:bottom w:val="single" w:sz="18" w:space="0" w:color="6A7173"/>
            </w:tcBorders>
            <w:shd w:val="clear" w:color="auto" w:fill="FFFFFF" w:themeFill="background1"/>
          </w:tcPr>
          <w:p w14:paraId="6460B5D5" w14:textId="77777777" w:rsidR="000803D5" w:rsidRPr="003D3828" w:rsidRDefault="00787988" w:rsidP="00C95D6A">
            <w:pPr>
              <w:pStyle w:val="Table1stlevelbulet"/>
              <w:numPr>
                <w:ilvl w:val="0"/>
                <w:numId w:val="23"/>
              </w:numPr>
              <w:spacing w:after="120"/>
              <w:ind w:left="567" w:hanging="295"/>
              <w:rPr>
                <w:rFonts w:ascii="Arial" w:hAnsi="Arial" w:cs="Arial"/>
              </w:rPr>
            </w:pPr>
            <w:r w:rsidRPr="003D3828">
              <w:rPr>
                <w:rFonts w:ascii="Arial" w:hAnsi="Arial" w:cs="Arial"/>
              </w:rPr>
              <w:t>Pieaugusi atbalsta pakalpojumu pieejamība.</w:t>
            </w:r>
          </w:p>
          <w:p w14:paraId="6D2CA1CA" w14:textId="77777777" w:rsidR="000803D5" w:rsidRPr="003D3828" w:rsidRDefault="00787988" w:rsidP="00C95D6A">
            <w:pPr>
              <w:pStyle w:val="Table1stlevelbulet"/>
              <w:numPr>
                <w:ilvl w:val="0"/>
                <w:numId w:val="23"/>
              </w:numPr>
              <w:spacing w:after="120"/>
              <w:ind w:left="567" w:hanging="295"/>
              <w:rPr>
                <w:rFonts w:ascii="Arial" w:hAnsi="Arial" w:cs="Arial"/>
              </w:rPr>
            </w:pPr>
            <w:r w:rsidRPr="003D3828">
              <w:rPr>
                <w:rFonts w:ascii="Arial" w:hAnsi="Arial" w:cs="Arial"/>
              </w:rPr>
              <w:t xml:space="preserve">Uzlabojusies </w:t>
            </w:r>
            <w:r w:rsidRPr="003D3828">
              <w:rPr>
                <w:rFonts w:ascii="Arial" w:hAnsi="Arial" w:cs="Arial"/>
              </w:rPr>
              <w:t>starpinstitūciju koordinācija atbalsta nodrošināšanā.</w:t>
            </w:r>
          </w:p>
          <w:p w14:paraId="6447B46C" w14:textId="62896167" w:rsidR="000803D5" w:rsidRPr="003D3828" w:rsidRDefault="00787988" w:rsidP="00C95D6A">
            <w:pPr>
              <w:pStyle w:val="Table1stlevelbulet"/>
              <w:numPr>
                <w:ilvl w:val="0"/>
                <w:numId w:val="23"/>
              </w:numPr>
              <w:spacing w:after="120"/>
              <w:ind w:left="567" w:hanging="295"/>
              <w:rPr>
                <w:rFonts w:ascii="Arial" w:hAnsi="Arial" w:cs="Arial"/>
              </w:rPr>
            </w:pPr>
            <w:r w:rsidRPr="003D3828">
              <w:rPr>
                <w:rFonts w:ascii="Arial" w:hAnsi="Arial" w:cs="Arial"/>
              </w:rPr>
              <w:t xml:space="preserve">Samazinājies </w:t>
            </w:r>
            <w:r w:rsidR="00992AE6" w:rsidRPr="003D3828">
              <w:rPr>
                <w:rFonts w:ascii="Arial" w:hAnsi="Arial" w:cs="Arial"/>
              </w:rPr>
              <w:t xml:space="preserve">to </w:t>
            </w:r>
            <w:r w:rsidRPr="003D3828">
              <w:rPr>
                <w:rFonts w:ascii="Arial" w:hAnsi="Arial" w:cs="Arial"/>
              </w:rPr>
              <w:t>izglītojamo īpatsvars, kuri pārtraukuši mācības.</w:t>
            </w:r>
          </w:p>
          <w:p w14:paraId="5F352B37" w14:textId="4C7E1FAA" w:rsidR="00B02B79" w:rsidRPr="003D3828" w:rsidRDefault="00787988" w:rsidP="00C95D6A">
            <w:pPr>
              <w:pStyle w:val="Table1stlevelbulet"/>
              <w:numPr>
                <w:ilvl w:val="0"/>
                <w:numId w:val="23"/>
              </w:numPr>
              <w:spacing w:after="120"/>
              <w:ind w:left="567" w:hanging="295"/>
              <w:rPr>
                <w:rFonts w:ascii="Arial" w:hAnsi="Arial" w:cs="Arial"/>
              </w:rPr>
            </w:pPr>
            <w:r w:rsidRPr="003D3828">
              <w:rPr>
                <w:rFonts w:ascii="Arial" w:hAnsi="Arial" w:cs="Arial"/>
              </w:rPr>
              <w:t>Uzlabojies izglītojamo mācību sniegums</w:t>
            </w:r>
            <w:r w:rsidR="00992AE6" w:rsidRPr="003D3828">
              <w:rPr>
                <w:rFonts w:ascii="Arial" w:hAnsi="Arial" w:cs="Arial"/>
              </w:rPr>
              <w:t xml:space="preserve"> un </w:t>
            </w:r>
            <w:r w:rsidRPr="003D3828">
              <w:rPr>
                <w:rFonts w:ascii="Arial" w:hAnsi="Arial" w:cs="Arial"/>
              </w:rPr>
              <w:t xml:space="preserve">samazinājies </w:t>
            </w:r>
            <w:r w:rsidR="00992AE6" w:rsidRPr="003D3828">
              <w:rPr>
                <w:rFonts w:ascii="Arial" w:hAnsi="Arial" w:cs="Arial"/>
              </w:rPr>
              <w:t xml:space="preserve">to </w:t>
            </w:r>
            <w:r w:rsidRPr="003D3828">
              <w:rPr>
                <w:rFonts w:ascii="Arial" w:hAnsi="Arial" w:cs="Arial"/>
              </w:rPr>
              <w:t>izglītojamo, kuri nesaņem izglītības dokumentu (apliecība vai atestāts), skaits</w:t>
            </w:r>
            <w:r w:rsidRPr="003D3828">
              <w:rPr>
                <w:rFonts w:ascii="Arial" w:hAnsi="Arial" w:cs="Arial"/>
              </w:rPr>
              <w:t>.</w:t>
            </w:r>
          </w:p>
        </w:tc>
      </w:tr>
      <w:tr w:rsidR="00AE2665" w14:paraId="4096B221" w14:textId="77777777" w:rsidTr="00286DEE">
        <w:trPr>
          <w:trHeight w:val="337"/>
        </w:trPr>
        <w:tc>
          <w:tcPr>
            <w:tcW w:w="709" w:type="dxa"/>
            <w:tcBorders>
              <w:top w:val="single" w:sz="18" w:space="0" w:color="6A7173"/>
              <w:right w:val="single" w:sz="4" w:space="0" w:color="FFFFFF" w:themeColor="background1"/>
            </w:tcBorders>
            <w:shd w:val="clear" w:color="auto" w:fill="E7E6E6"/>
          </w:tcPr>
          <w:p w14:paraId="0B44A8C3" w14:textId="77777777" w:rsidR="00107D95" w:rsidRPr="003D3828" w:rsidRDefault="00107D95" w:rsidP="00107D95">
            <w:pPr>
              <w:pStyle w:val="Tabletitle"/>
              <w:spacing w:before="0" w:after="0"/>
              <w:ind w:left="142" w:right="179"/>
              <w:jc w:val="left"/>
              <w:rPr>
                <w:rFonts w:ascii="Arial" w:hAnsi="Arial" w:cs="Arial"/>
                <w:color w:val="595858"/>
              </w:rPr>
            </w:pPr>
          </w:p>
        </w:tc>
        <w:tc>
          <w:tcPr>
            <w:tcW w:w="2977" w:type="dxa"/>
            <w:tcBorders>
              <w:top w:val="single" w:sz="18" w:space="0" w:color="6A7173"/>
              <w:left w:val="single" w:sz="4" w:space="0" w:color="FFFFFF" w:themeColor="background1"/>
            </w:tcBorders>
            <w:shd w:val="clear" w:color="auto" w:fill="FFFFFF" w:themeFill="background1"/>
          </w:tcPr>
          <w:p w14:paraId="640AF3DD" w14:textId="77777777" w:rsidR="00107D95" w:rsidRPr="003D3828" w:rsidRDefault="00107D95" w:rsidP="00107D95">
            <w:pPr>
              <w:pStyle w:val="tabuluteksts"/>
              <w:spacing w:before="0" w:after="0" w:line="240" w:lineRule="exact"/>
              <w:ind w:right="146"/>
              <w:rPr>
                <w:rFonts w:ascii="Arial" w:hAnsi="Arial" w:cs="Arial"/>
                <w:b w:val="0"/>
                <w:bCs/>
              </w:rPr>
            </w:pPr>
          </w:p>
        </w:tc>
        <w:tc>
          <w:tcPr>
            <w:tcW w:w="5386" w:type="dxa"/>
            <w:tcBorders>
              <w:top w:val="single" w:sz="18" w:space="0" w:color="6A7173"/>
              <w:left w:val="single" w:sz="4" w:space="0" w:color="FFFFFF" w:themeColor="background1"/>
            </w:tcBorders>
            <w:shd w:val="clear" w:color="auto" w:fill="FFFFFF" w:themeFill="background1"/>
          </w:tcPr>
          <w:p w14:paraId="133A59E0" w14:textId="77777777" w:rsidR="00107D95" w:rsidRPr="003D3828" w:rsidRDefault="00107D95" w:rsidP="00107D95">
            <w:pPr>
              <w:pStyle w:val="Table1stlevelbulet"/>
              <w:numPr>
                <w:ilvl w:val="0"/>
                <w:numId w:val="0"/>
              </w:numPr>
              <w:spacing w:after="0"/>
              <w:ind w:left="720" w:hanging="360"/>
              <w:rPr>
                <w:rFonts w:ascii="Arial" w:hAnsi="Arial" w:cs="Arial"/>
              </w:rPr>
            </w:pPr>
          </w:p>
        </w:tc>
      </w:tr>
    </w:tbl>
    <w:p w14:paraId="078EF207" w14:textId="77777777" w:rsidR="009917EE" w:rsidRPr="003D3828" w:rsidRDefault="009917EE" w:rsidP="006312FD">
      <w:pPr>
        <w:rPr>
          <w:rFonts w:ascii="Arial" w:hAnsi="Arial" w:cs="Arial"/>
        </w:rPr>
      </w:pPr>
    </w:p>
    <w:p w14:paraId="6BAFEC68" w14:textId="77777777" w:rsidR="009917EE" w:rsidRPr="003D3828" w:rsidRDefault="009917EE" w:rsidP="006312FD">
      <w:pPr>
        <w:rPr>
          <w:rFonts w:ascii="Arial" w:hAnsi="Arial" w:cs="Arial"/>
        </w:rPr>
      </w:pPr>
    </w:p>
    <w:p w14:paraId="2CC88EEC" w14:textId="6DA0AAAA" w:rsidR="001B2F93" w:rsidRPr="003D3828" w:rsidRDefault="00787988" w:rsidP="00797930">
      <w:pPr>
        <w:rPr>
          <w:rFonts w:ascii="Arial" w:hAnsi="Arial" w:cs="Arial"/>
        </w:rPr>
      </w:pPr>
      <w:r w:rsidRPr="003D3828">
        <w:rPr>
          <w:rFonts w:ascii="Arial" w:hAnsi="Arial" w:cs="Arial"/>
        </w:rPr>
        <w:t>Lai novērtētu virzību uz nospraustajiem stratēģiskajiem mērķiem</w:t>
      </w:r>
      <w:r w:rsidR="00CC2A23" w:rsidRPr="003D3828">
        <w:rPr>
          <w:rFonts w:ascii="Arial" w:hAnsi="Arial" w:cs="Arial"/>
        </w:rPr>
        <w:t>,</w:t>
      </w:r>
      <w:r w:rsidR="007C605C" w:rsidRPr="003D3828">
        <w:rPr>
          <w:rFonts w:ascii="Arial" w:hAnsi="Arial" w:cs="Arial"/>
        </w:rPr>
        <w:t xml:space="preserve"> </w:t>
      </w:r>
      <w:r w:rsidR="00CC2A23" w:rsidRPr="003D3828">
        <w:rPr>
          <w:rFonts w:ascii="Arial" w:hAnsi="Arial" w:cs="Arial"/>
        </w:rPr>
        <w:t xml:space="preserve">ir definēti </w:t>
      </w:r>
      <w:r w:rsidR="00A3000A" w:rsidRPr="003D3828">
        <w:rPr>
          <w:rFonts w:ascii="Arial" w:hAnsi="Arial" w:cs="Arial"/>
        </w:rPr>
        <w:t xml:space="preserve">sasniedzamie </w:t>
      </w:r>
      <w:r w:rsidR="00454B29" w:rsidRPr="003D3828">
        <w:rPr>
          <w:rFonts w:ascii="Arial" w:hAnsi="Arial" w:cs="Arial"/>
        </w:rPr>
        <w:t xml:space="preserve">rādītāji (sk. 4.2. tabulu). Lai mērītu progresu ceļā uz šo rādītāju sasniegšanu, </w:t>
      </w:r>
      <w:r w:rsidR="00812AAC">
        <w:rPr>
          <w:rFonts w:ascii="Arial" w:hAnsi="Arial" w:cs="Arial"/>
        </w:rPr>
        <w:t>RVP</w:t>
      </w:r>
      <w:r w:rsidR="00797930" w:rsidRPr="003D3828">
        <w:rPr>
          <w:rFonts w:ascii="Arial" w:hAnsi="Arial" w:cs="Arial"/>
        </w:rPr>
        <w:t xml:space="preserve"> būs nepieciešams attīstīt </w:t>
      </w:r>
      <w:r w:rsidR="009917EE" w:rsidRPr="003D3828">
        <w:rPr>
          <w:rFonts w:ascii="Arial" w:hAnsi="Arial" w:cs="Arial"/>
        </w:rPr>
        <w:t xml:space="preserve">vienotu, savstarpēji saskaņotu un hierarhiski pakārtotu PMP novēršanas plānošanas un uzraudzības sistēmu, </w:t>
      </w:r>
      <w:r w:rsidR="00797930" w:rsidRPr="003D3828">
        <w:rPr>
          <w:rFonts w:ascii="Arial" w:hAnsi="Arial" w:cs="Arial"/>
        </w:rPr>
        <w:t xml:space="preserve">kas ļautu uzkrāt </w:t>
      </w:r>
      <w:r w:rsidR="009917EE" w:rsidRPr="003D3828">
        <w:rPr>
          <w:rFonts w:ascii="Arial" w:hAnsi="Arial" w:cs="Arial"/>
        </w:rPr>
        <w:t>nepieciešam</w:t>
      </w:r>
      <w:r w:rsidR="00797930" w:rsidRPr="003D3828">
        <w:rPr>
          <w:rFonts w:ascii="Arial" w:hAnsi="Arial" w:cs="Arial"/>
        </w:rPr>
        <w:t>os</w:t>
      </w:r>
      <w:r w:rsidR="009917EE" w:rsidRPr="003D3828">
        <w:rPr>
          <w:rFonts w:ascii="Arial" w:hAnsi="Arial" w:cs="Arial"/>
        </w:rPr>
        <w:t xml:space="preserve"> datu</w:t>
      </w:r>
      <w:r w:rsidR="00797930" w:rsidRPr="003D3828">
        <w:rPr>
          <w:rFonts w:ascii="Arial" w:hAnsi="Arial" w:cs="Arial"/>
        </w:rPr>
        <w:t>s</w:t>
      </w:r>
      <w:r w:rsidR="009917EE" w:rsidRPr="003D3828">
        <w:rPr>
          <w:rFonts w:ascii="Arial" w:hAnsi="Arial" w:cs="Arial"/>
        </w:rPr>
        <w:t xml:space="preserve"> gan izglītības iestāžu, gan pašvaldības līmenī.</w:t>
      </w:r>
    </w:p>
    <w:p w14:paraId="09570C56" w14:textId="77777777" w:rsidR="004C6200" w:rsidRDefault="004C6200" w:rsidP="001B2F93">
      <w:pPr>
        <w:pStyle w:val="Tabletitle"/>
        <w:rPr>
          <w:rFonts w:ascii="Arial" w:hAnsi="Arial" w:cs="Arial"/>
        </w:rPr>
      </w:pPr>
    </w:p>
    <w:p w14:paraId="251FBDFE" w14:textId="660FDB25" w:rsidR="001B2F93" w:rsidRPr="003D3828" w:rsidRDefault="00787988" w:rsidP="001B2F93">
      <w:pPr>
        <w:pStyle w:val="Tabletitle"/>
        <w:rPr>
          <w:rFonts w:ascii="Arial" w:hAnsi="Arial" w:cs="Arial"/>
          <w:lang w:eastAsia="en-US"/>
        </w:rPr>
      </w:pPr>
      <w:r w:rsidRPr="003D3828">
        <w:rPr>
          <w:rFonts w:ascii="Arial" w:hAnsi="Arial" w:cs="Arial"/>
        </w:rPr>
        <w:t>4.</w:t>
      </w:r>
      <w:r w:rsidR="00797930" w:rsidRPr="003D3828">
        <w:rPr>
          <w:rFonts w:ascii="Arial" w:hAnsi="Arial" w:cs="Arial"/>
        </w:rPr>
        <w:t>2</w:t>
      </w:r>
      <w:r w:rsidRPr="003D3828">
        <w:rPr>
          <w:rFonts w:ascii="Arial" w:hAnsi="Arial" w:cs="Arial"/>
        </w:rPr>
        <w:t xml:space="preserve">. tabula: </w:t>
      </w:r>
      <w:r w:rsidR="006F1AC7" w:rsidRPr="003D3828">
        <w:rPr>
          <w:rFonts w:ascii="Arial" w:hAnsi="Arial" w:cs="Arial"/>
        </w:rPr>
        <w:t xml:space="preserve">Stratēģisko mērķu </w:t>
      </w:r>
      <w:r w:rsidR="00765728" w:rsidRPr="003D3828">
        <w:rPr>
          <w:rFonts w:ascii="Arial" w:hAnsi="Arial" w:cs="Arial"/>
        </w:rPr>
        <w:t>ietvaros</w:t>
      </w:r>
      <w:r w:rsidR="006F1AC7" w:rsidRPr="003D3828">
        <w:rPr>
          <w:rFonts w:ascii="Arial" w:hAnsi="Arial" w:cs="Arial"/>
        </w:rPr>
        <w:t xml:space="preserve"> s</w:t>
      </w:r>
      <w:r w:rsidR="00CD0E03" w:rsidRPr="003D3828">
        <w:rPr>
          <w:rFonts w:ascii="Arial" w:hAnsi="Arial" w:cs="Arial"/>
        </w:rPr>
        <w:t>asniedzamie rādītāji</w:t>
      </w:r>
    </w:p>
    <w:tbl>
      <w:tblPr>
        <w:tblW w:w="8931" w:type="dxa"/>
        <w:tblLayout w:type="fixed"/>
        <w:tblCellMar>
          <w:left w:w="0" w:type="dxa"/>
          <w:right w:w="0" w:type="dxa"/>
        </w:tblCellMar>
        <w:tblLook w:val="01E0" w:firstRow="1" w:lastRow="1" w:firstColumn="1" w:lastColumn="1" w:noHBand="0" w:noVBand="0"/>
      </w:tblPr>
      <w:tblGrid>
        <w:gridCol w:w="567"/>
        <w:gridCol w:w="3544"/>
        <w:gridCol w:w="1559"/>
        <w:gridCol w:w="1134"/>
        <w:gridCol w:w="1134"/>
        <w:gridCol w:w="993"/>
      </w:tblGrid>
      <w:tr w:rsidR="00AE2665" w14:paraId="1C324BF6" w14:textId="77777777" w:rsidTr="6DF46512">
        <w:trPr>
          <w:trHeight w:val="50"/>
        </w:trPr>
        <w:tc>
          <w:tcPr>
            <w:tcW w:w="567" w:type="dxa"/>
            <w:vMerge w:val="restart"/>
            <w:tcBorders>
              <w:right w:val="single" w:sz="4" w:space="0" w:color="FFFFFF" w:themeColor="background1"/>
            </w:tcBorders>
            <w:shd w:val="clear" w:color="auto" w:fill="E7E6E6" w:themeFill="background2"/>
          </w:tcPr>
          <w:p w14:paraId="4DC86CF9" w14:textId="77777777" w:rsidR="008C70A0" w:rsidRPr="003D3828" w:rsidRDefault="00787988" w:rsidP="00304C87">
            <w:pPr>
              <w:pStyle w:val="TableParagraph"/>
              <w:spacing w:after="56"/>
              <w:rPr>
                <w:caps/>
                <w:color w:val="595858"/>
                <w:sz w:val="20"/>
                <w:szCs w:val="20"/>
              </w:rPr>
            </w:pPr>
            <w:r w:rsidRPr="003D3828">
              <w:rPr>
                <w:caps/>
                <w:color w:val="595858"/>
                <w:sz w:val="20"/>
                <w:szCs w:val="20"/>
              </w:rPr>
              <w:lastRenderedPageBreak/>
              <w:t>NR</w:t>
            </w:r>
          </w:p>
        </w:tc>
        <w:tc>
          <w:tcPr>
            <w:tcW w:w="3544" w:type="dxa"/>
            <w:vMerge w:val="restart"/>
            <w:tcBorders>
              <w:left w:val="single" w:sz="4" w:space="0" w:color="FFFFFF" w:themeColor="background1"/>
            </w:tcBorders>
            <w:shd w:val="clear" w:color="auto" w:fill="E7E6E6" w:themeFill="background2"/>
          </w:tcPr>
          <w:p w14:paraId="1D097309" w14:textId="288CA535" w:rsidR="008C70A0" w:rsidRPr="003D3828" w:rsidRDefault="00787988" w:rsidP="00304C87">
            <w:pPr>
              <w:pStyle w:val="TableParagraph"/>
              <w:spacing w:after="56"/>
              <w:ind w:right="146"/>
              <w:rPr>
                <w:caps/>
                <w:color w:val="595858"/>
                <w:sz w:val="20"/>
                <w:szCs w:val="20"/>
              </w:rPr>
            </w:pPr>
            <w:r w:rsidRPr="003D3828">
              <w:rPr>
                <w:caps/>
                <w:color w:val="595858"/>
                <w:sz w:val="20"/>
                <w:szCs w:val="20"/>
              </w:rPr>
              <w:t>SASNIEDZAMIE RĀDĪTĀJI</w:t>
            </w:r>
          </w:p>
        </w:tc>
        <w:tc>
          <w:tcPr>
            <w:tcW w:w="1559" w:type="dxa"/>
            <w:vMerge w:val="restart"/>
            <w:tcBorders>
              <w:left w:val="single" w:sz="4" w:space="0" w:color="FFFFFF" w:themeColor="background1"/>
            </w:tcBorders>
            <w:shd w:val="clear" w:color="auto" w:fill="E7E6E6" w:themeFill="background2"/>
          </w:tcPr>
          <w:p w14:paraId="6AB4DB1C" w14:textId="4A6602F8" w:rsidR="008C70A0" w:rsidRPr="003D3828" w:rsidRDefault="00787988" w:rsidP="008C70A0">
            <w:pPr>
              <w:pStyle w:val="TableParagraph"/>
              <w:spacing w:after="56"/>
              <w:ind w:left="138" w:right="146"/>
              <w:rPr>
                <w:caps/>
                <w:color w:val="595858"/>
                <w:sz w:val="20"/>
                <w:szCs w:val="20"/>
              </w:rPr>
            </w:pPr>
            <w:r w:rsidRPr="003D3828">
              <w:rPr>
                <w:caps/>
                <w:color w:val="595858"/>
                <w:sz w:val="20"/>
                <w:szCs w:val="20"/>
              </w:rPr>
              <w:t>BĀZES VĒRTĪBA (</w:t>
            </w:r>
            <w:r w:rsidRPr="003D3828">
              <w:rPr>
                <w:i/>
                <w:iCs/>
                <w:caps/>
                <w:color w:val="595858"/>
                <w:sz w:val="20"/>
                <w:szCs w:val="20"/>
              </w:rPr>
              <w:t>GADS</w:t>
            </w:r>
            <w:r w:rsidRPr="003D3828">
              <w:rPr>
                <w:caps/>
                <w:color w:val="595858"/>
                <w:sz w:val="20"/>
                <w:szCs w:val="20"/>
              </w:rPr>
              <w:t>)</w:t>
            </w:r>
          </w:p>
        </w:tc>
        <w:tc>
          <w:tcPr>
            <w:tcW w:w="2268" w:type="dxa"/>
            <w:gridSpan w:val="2"/>
            <w:tcBorders>
              <w:left w:val="single" w:sz="4" w:space="0" w:color="FFFFFF" w:themeColor="background1"/>
              <w:bottom w:val="single" w:sz="4" w:space="0" w:color="000000" w:themeColor="text1"/>
            </w:tcBorders>
            <w:shd w:val="clear" w:color="auto" w:fill="E7E6E6" w:themeFill="background2"/>
          </w:tcPr>
          <w:p w14:paraId="2C566103" w14:textId="0661CC80" w:rsidR="008C70A0" w:rsidRPr="003D3828" w:rsidRDefault="00787988" w:rsidP="008C70A0">
            <w:pPr>
              <w:pStyle w:val="TableParagraph"/>
              <w:spacing w:after="56"/>
              <w:ind w:left="71" w:right="146"/>
              <w:rPr>
                <w:caps/>
                <w:color w:val="595858"/>
                <w:sz w:val="20"/>
                <w:szCs w:val="20"/>
              </w:rPr>
            </w:pPr>
            <w:r w:rsidRPr="003D3828">
              <w:rPr>
                <w:caps/>
                <w:color w:val="595858"/>
                <w:sz w:val="20"/>
                <w:szCs w:val="20"/>
              </w:rPr>
              <w:t>SASNIEDZAMĀ TENDENCE</w:t>
            </w:r>
          </w:p>
        </w:tc>
        <w:tc>
          <w:tcPr>
            <w:tcW w:w="993" w:type="dxa"/>
            <w:vMerge w:val="restart"/>
            <w:tcBorders>
              <w:left w:val="single" w:sz="4" w:space="0" w:color="FFFFFF" w:themeColor="background1"/>
            </w:tcBorders>
            <w:shd w:val="clear" w:color="auto" w:fill="E7E6E6" w:themeFill="background2"/>
          </w:tcPr>
          <w:p w14:paraId="0E8EED4D" w14:textId="61295F60" w:rsidR="008C70A0" w:rsidRPr="003D3828" w:rsidRDefault="00787988" w:rsidP="008C70A0">
            <w:pPr>
              <w:pStyle w:val="TableParagraph"/>
              <w:spacing w:after="56"/>
              <w:ind w:left="72" w:right="146"/>
              <w:rPr>
                <w:caps/>
                <w:color w:val="595858"/>
                <w:sz w:val="20"/>
                <w:szCs w:val="20"/>
              </w:rPr>
            </w:pPr>
            <w:r w:rsidRPr="003D3828">
              <w:rPr>
                <w:caps/>
                <w:color w:val="595858"/>
                <w:sz w:val="20"/>
                <w:szCs w:val="20"/>
              </w:rPr>
              <w:t>DATU AVOTS</w:t>
            </w:r>
          </w:p>
        </w:tc>
      </w:tr>
      <w:tr w:rsidR="00AE2665" w14:paraId="1838707D" w14:textId="77777777" w:rsidTr="6DF46512">
        <w:trPr>
          <w:trHeight w:val="50"/>
        </w:trPr>
        <w:tc>
          <w:tcPr>
            <w:tcW w:w="567" w:type="dxa"/>
            <w:vMerge/>
          </w:tcPr>
          <w:p w14:paraId="47B6ABB1" w14:textId="77777777" w:rsidR="008C70A0" w:rsidRPr="003D3828" w:rsidRDefault="008C70A0" w:rsidP="00304C87">
            <w:pPr>
              <w:pStyle w:val="TableParagraph"/>
              <w:spacing w:after="56"/>
              <w:rPr>
                <w:caps/>
                <w:color w:val="595858"/>
                <w:sz w:val="20"/>
                <w:szCs w:val="20"/>
              </w:rPr>
            </w:pPr>
          </w:p>
        </w:tc>
        <w:tc>
          <w:tcPr>
            <w:tcW w:w="3544" w:type="dxa"/>
            <w:vMerge/>
          </w:tcPr>
          <w:p w14:paraId="45E584AF" w14:textId="77777777" w:rsidR="008C70A0" w:rsidRPr="003D3828" w:rsidRDefault="008C70A0" w:rsidP="00304C87">
            <w:pPr>
              <w:pStyle w:val="TableParagraph"/>
              <w:spacing w:after="56"/>
              <w:ind w:right="146"/>
              <w:rPr>
                <w:caps/>
                <w:color w:val="595858"/>
                <w:sz w:val="20"/>
                <w:szCs w:val="20"/>
              </w:rPr>
            </w:pPr>
          </w:p>
        </w:tc>
        <w:tc>
          <w:tcPr>
            <w:tcW w:w="1559" w:type="dxa"/>
            <w:vMerge/>
          </w:tcPr>
          <w:p w14:paraId="1120102F" w14:textId="77777777" w:rsidR="008C70A0" w:rsidRPr="003D3828" w:rsidRDefault="008C70A0" w:rsidP="00304C87">
            <w:pPr>
              <w:pStyle w:val="TableParagraph"/>
              <w:spacing w:after="56"/>
              <w:ind w:right="146" w:firstLine="454"/>
              <w:rPr>
                <w:caps/>
                <w:color w:val="595858"/>
                <w:sz w:val="20"/>
                <w:szCs w:val="20"/>
              </w:rPr>
            </w:pPr>
          </w:p>
        </w:tc>
        <w:tc>
          <w:tcPr>
            <w:tcW w:w="1134" w:type="dxa"/>
            <w:tcBorders>
              <w:left w:val="single" w:sz="4" w:space="0" w:color="FFFFFF" w:themeColor="background1"/>
              <w:bottom w:val="single" w:sz="4" w:space="0" w:color="000000" w:themeColor="text1"/>
            </w:tcBorders>
            <w:shd w:val="clear" w:color="auto" w:fill="E7E6E6" w:themeFill="background2"/>
          </w:tcPr>
          <w:p w14:paraId="1619900D" w14:textId="161FA736" w:rsidR="008C70A0" w:rsidRPr="003D3828" w:rsidRDefault="00787988" w:rsidP="00483B04">
            <w:pPr>
              <w:pStyle w:val="TableParagraph"/>
              <w:spacing w:after="56"/>
              <w:ind w:right="146" w:firstLine="170"/>
              <w:rPr>
                <w:caps/>
                <w:color w:val="595858"/>
                <w:sz w:val="20"/>
                <w:szCs w:val="20"/>
              </w:rPr>
            </w:pPr>
            <w:r w:rsidRPr="003D3828">
              <w:rPr>
                <w:caps/>
                <w:color w:val="595858"/>
                <w:sz w:val="20"/>
                <w:szCs w:val="20"/>
              </w:rPr>
              <w:t>2026</w:t>
            </w:r>
          </w:p>
        </w:tc>
        <w:tc>
          <w:tcPr>
            <w:tcW w:w="1134" w:type="dxa"/>
            <w:tcBorders>
              <w:left w:val="single" w:sz="4" w:space="0" w:color="FFFFFF" w:themeColor="background1"/>
              <w:bottom w:val="single" w:sz="4" w:space="0" w:color="000000" w:themeColor="text1"/>
            </w:tcBorders>
            <w:shd w:val="clear" w:color="auto" w:fill="E7E6E6" w:themeFill="background2"/>
          </w:tcPr>
          <w:p w14:paraId="6DB8064E" w14:textId="66F38C24" w:rsidR="008C70A0" w:rsidRPr="003D3828" w:rsidRDefault="00787988" w:rsidP="00483B04">
            <w:pPr>
              <w:pStyle w:val="TableParagraph"/>
              <w:spacing w:after="56"/>
              <w:ind w:right="146" w:firstLine="173"/>
              <w:rPr>
                <w:caps/>
                <w:color w:val="595858"/>
                <w:sz w:val="20"/>
                <w:szCs w:val="20"/>
              </w:rPr>
            </w:pPr>
            <w:r w:rsidRPr="003D3828">
              <w:rPr>
                <w:caps/>
                <w:color w:val="595858"/>
                <w:sz w:val="20"/>
                <w:szCs w:val="20"/>
              </w:rPr>
              <w:t>2028</w:t>
            </w:r>
          </w:p>
        </w:tc>
        <w:tc>
          <w:tcPr>
            <w:tcW w:w="993" w:type="dxa"/>
            <w:vMerge/>
          </w:tcPr>
          <w:p w14:paraId="47D6D865" w14:textId="77777777" w:rsidR="008C70A0" w:rsidRPr="003D3828" w:rsidRDefault="008C70A0" w:rsidP="00304C87">
            <w:pPr>
              <w:pStyle w:val="TableParagraph"/>
              <w:spacing w:after="56"/>
              <w:ind w:right="146" w:firstLine="454"/>
              <w:rPr>
                <w:caps/>
                <w:color w:val="595858"/>
                <w:sz w:val="20"/>
                <w:szCs w:val="20"/>
              </w:rPr>
            </w:pPr>
          </w:p>
        </w:tc>
      </w:tr>
      <w:tr w:rsidR="00AE2665" w14:paraId="161F5FEE" w14:textId="77777777" w:rsidTr="6DF46512">
        <w:trPr>
          <w:trHeight w:val="100"/>
        </w:trPr>
        <w:tc>
          <w:tcPr>
            <w:tcW w:w="567" w:type="dxa"/>
            <w:tcBorders>
              <w:top w:val="single" w:sz="4" w:space="0" w:color="6A7173"/>
              <w:bottom w:val="single" w:sz="18" w:space="0" w:color="6A7173"/>
              <w:right w:val="single" w:sz="4" w:space="0" w:color="FFFFFF" w:themeColor="background1"/>
            </w:tcBorders>
            <w:shd w:val="clear" w:color="auto" w:fill="E7E6E6" w:themeFill="background2"/>
          </w:tcPr>
          <w:p w14:paraId="5098DD8E" w14:textId="77777777" w:rsidR="00CD38F5" w:rsidRPr="003D3828" w:rsidRDefault="00787988" w:rsidP="00304C87">
            <w:pPr>
              <w:pStyle w:val="TableParagraph"/>
              <w:spacing w:before="0"/>
              <w:rPr>
                <w:b w:val="0"/>
                <w:bCs/>
                <w:color w:val="808080" w:themeColor="background1" w:themeShade="80"/>
                <w:sz w:val="16"/>
                <w:szCs w:val="16"/>
              </w:rPr>
            </w:pPr>
            <w:r w:rsidRPr="003D3828">
              <w:rPr>
                <w:b w:val="0"/>
                <w:bCs/>
                <w:color w:val="808080" w:themeColor="background1" w:themeShade="80"/>
                <w:sz w:val="16"/>
                <w:szCs w:val="16"/>
              </w:rPr>
              <w:t>1</w:t>
            </w:r>
          </w:p>
        </w:tc>
        <w:tc>
          <w:tcPr>
            <w:tcW w:w="3544" w:type="dxa"/>
            <w:tcBorders>
              <w:top w:val="single" w:sz="4" w:space="0" w:color="000000" w:themeColor="text1"/>
              <w:left w:val="single" w:sz="4" w:space="0" w:color="FFFFFF" w:themeColor="background1"/>
              <w:bottom w:val="single" w:sz="18" w:space="0" w:color="6A7173"/>
            </w:tcBorders>
            <w:shd w:val="clear" w:color="auto" w:fill="E7E6E6" w:themeFill="background2"/>
          </w:tcPr>
          <w:p w14:paraId="13786B7A" w14:textId="77777777" w:rsidR="00CD38F5"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2</w:t>
            </w:r>
          </w:p>
        </w:tc>
        <w:tc>
          <w:tcPr>
            <w:tcW w:w="1559" w:type="dxa"/>
            <w:tcBorders>
              <w:top w:val="single" w:sz="4" w:space="0" w:color="000000" w:themeColor="text1"/>
              <w:left w:val="single" w:sz="4" w:space="0" w:color="FFFFFF" w:themeColor="background1"/>
              <w:bottom w:val="single" w:sz="18" w:space="0" w:color="6A7173"/>
            </w:tcBorders>
            <w:shd w:val="clear" w:color="auto" w:fill="E7E6E6" w:themeFill="background2"/>
          </w:tcPr>
          <w:p w14:paraId="1931CAC2" w14:textId="77777777" w:rsidR="00CD38F5"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3</w:t>
            </w:r>
          </w:p>
        </w:tc>
        <w:tc>
          <w:tcPr>
            <w:tcW w:w="1134" w:type="dxa"/>
            <w:tcBorders>
              <w:top w:val="single" w:sz="4" w:space="0" w:color="000000" w:themeColor="text1"/>
              <w:left w:val="single" w:sz="4" w:space="0" w:color="FFFFFF" w:themeColor="background1"/>
              <w:bottom w:val="single" w:sz="18" w:space="0" w:color="6A7173"/>
            </w:tcBorders>
            <w:shd w:val="clear" w:color="auto" w:fill="E7E6E6" w:themeFill="background2"/>
          </w:tcPr>
          <w:p w14:paraId="263C32D2" w14:textId="05F0B3EE" w:rsidR="00CD38F5"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4</w:t>
            </w:r>
          </w:p>
        </w:tc>
        <w:tc>
          <w:tcPr>
            <w:tcW w:w="1134" w:type="dxa"/>
            <w:tcBorders>
              <w:top w:val="single" w:sz="4" w:space="0" w:color="000000" w:themeColor="text1"/>
              <w:left w:val="single" w:sz="4" w:space="0" w:color="FFFFFF" w:themeColor="background1"/>
              <w:bottom w:val="single" w:sz="18" w:space="0" w:color="6A7173"/>
            </w:tcBorders>
            <w:shd w:val="clear" w:color="auto" w:fill="E7E6E6" w:themeFill="background2"/>
          </w:tcPr>
          <w:p w14:paraId="6E765A8F" w14:textId="48293540" w:rsidR="00CD38F5"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5</w:t>
            </w:r>
          </w:p>
        </w:tc>
        <w:tc>
          <w:tcPr>
            <w:tcW w:w="993" w:type="dxa"/>
            <w:tcBorders>
              <w:top w:val="single" w:sz="4" w:space="0" w:color="000000" w:themeColor="text1"/>
              <w:left w:val="single" w:sz="4" w:space="0" w:color="FFFFFF" w:themeColor="background1"/>
              <w:bottom w:val="single" w:sz="18" w:space="0" w:color="6A7173"/>
            </w:tcBorders>
            <w:shd w:val="clear" w:color="auto" w:fill="E7E6E6" w:themeFill="background2"/>
          </w:tcPr>
          <w:p w14:paraId="0DBFE776" w14:textId="3FF7C738" w:rsidR="00CD38F5" w:rsidRPr="003D3828" w:rsidRDefault="00787988" w:rsidP="00304C87">
            <w:pPr>
              <w:pStyle w:val="TableParagraph"/>
              <w:spacing w:before="0"/>
              <w:ind w:right="146"/>
              <w:rPr>
                <w:b w:val="0"/>
                <w:bCs/>
                <w:color w:val="808080" w:themeColor="background1" w:themeShade="80"/>
                <w:sz w:val="16"/>
                <w:szCs w:val="16"/>
              </w:rPr>
            </w:pPr>
            <w:r w:rsidRPr="003D3828">
              <w:rPr>
                <w:b w:val="0"/>
                <w:bCs/>
                <w:color w:val="808080" w:themeColor="background1" w:themeShade="80"/>
                <w:sz w:val="16"/>
                <w:szCs w:val="16"/>
              </w:rPr>
              <w:t>6</w:t>
            </w:r>
          </w:p>
        </w:tc>
      </w:tr>
      <w:tr w:rsidR="00AE2665" w14:paraId="4AAC309B" w14:textId="77777777" w:rsidTr="6DF46512">
        <w:trPr>
          <w:trHeight w:val="337"/>
        </w:trPr>
        <w:tc>
          <w:tcPr>
            <w:tcW w:w="567" w:type="dxa"/>
            <w:tcBorders>
              <w:top w:val="single" w:sz="2" w:space="0" w:color="6A7173"/>
              <w:bottom w:val="single" w:sz="18" w:space="0" w:color="6A7173"/>
              <w:right w:val="single" w:sz="4" w:space="0" w:color="FFFFFF" w:themeColor="background1"/>
            </w:tcBorders>
            <w:shd w:val="clear" w:color="auto" w:fill="AABE3C"/>
          </w:tcPr>
          <w:p w14:paraId="4CAFDA91" w14:textId="77777777" w:rsidR="00CD38F5" w:rsidRPr="003D3828" w:rsidRDefault="00CD38F5" w:rsidP="00304C87">
            <w:pPr>
              <w:pStyle w:val="Tabletitle"/>
              <w:spacing w:before="0" w:after="0"/>
              <w:ind w:left="142" w:right="181"/>
              <w:jc w:val="left"/>
              <w:rPr>
                <w:rFonts w:ascii="Arial" w:hAnsi="Arial" w:cs="Arial"/>
                <w:color w:val="595858"/>
              </w:rPr>
            </w:pPr>
          </w:p>
        </w:tc>
        <w:tc>
          <w:tcPr>
            <w:tcW w:w="8364" w:type="dxa"/>
            <w:gridSpan w:val="5"/>
            <w:tcBorders>
              <w:top w:val="single" w:sz="18" w:space="0" w:color="6A7173"/>
              <w:left w:val="single" w:sz="4" w:space="0" w:color="FFFFFF" w:themeColor="background1"/>
              <w:bottom w:val="single" w:sz="18" w:space="0" w:color="6A7173"/>
            </w:tcBorders>
            <w:shd w:val="clear" w:color="auto" w:fill="AABE3C"/>
          </w:tcPr>
          <w:p w14:paraId="1160D3DB" w14:textId="2C1181FE" w:rsidR="00CD38F5" w:rsidRPr="003D3828" w:rsidRDefault="00787988" w:rsidP="00304C87">
            <w:pPr>
              <w:pStyle w:val="tabuluteksts"/>
              <w:spacing w:before="40" w:after="20" w:line="240" w:lineRule="exact"/>
              <w:ind w:right="147"/>
              <w:rPr>
                <w:rFonts w:ascii="Arial" w:hAnsi="Arial" w:cs="Arial"/>
                <w:b w:val="0"/>
                <w:bCs/>
              </w:rPr>
            </w:pPr>
            <w:r w:rsidRPr="003D3828">
              <w:rPr>
                <w:rFonts w:ascii="Arial" w:hAnsi="Arial" w:cs="Arial"/>
                <w:b w:val="0"/>
                <w:bCs/>
              </w:rPr>
              <w:t xml:space="preserve"> </w:t>
            </w:r>
            <w:r w:rsidRPr="003D3828">
              <w:rPr>
                <w:rFonts w:ascii="Cambria Math" w:hAnsi="Cambria Math" w:cs="Cambria Math"/>
              </w:rPr>
              <w:t>❶</w:t>
            </w:r>
            <w:r w:rsidRPr="003D3828">
              <w:rPr>
                <w:rFonts w:ascii="Arial" w:hAnsi="Arial" w:cs="Arial"/>
              </w:rPr>
              <w:t xml:space="preserve">     UNIVERSĀLĀ PREVENCIJA</w:t>
            </w:r>
          </w:p>
        </w:tc>
      </w:tr>
      <w:tr w:rsidR="00AE2665" w14:paraId="3B096E8C" w14:textId="77777777" w:rsidTr="6DF46512">
        <w:trPr>
          <w:trHeight w:val="337"/>
        </w:trPr>
        <w:tc>
          <w:tcPr>
            <w:tcW w:w="567" w:type="dxa"/>
            <w:tcBorders>
              <w:top w:val="single" w:sz="18" w:space="0" w:color="6A7173"/>
              <w:bottom w:val="single" w:sz="4" w:space="0" w:color="auto"/>
              <w:right w:val="single" w:sz="4" w:space="0" w:color="FFFFFF" w:themeColor="background1"/>
            </w:tcBorders>
            <w:shd w:val="clear" w:color="auto" w:fill="E7E6E6" w:themeFill="background2"/>
            <w:vAlign w:val="center"/>
          </w:tcPr>
          <w:p w14:paraId="4AD17F0D" w14:textId="77777777" w:rsidR="00CD38F5"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1.</w:t>
            </w:r>
          </w:p>
        </w:tc>
        <w:tc>
          <w:tcPr>
            <w:tcW w:w="3544" w:type="dxa"/>
            <w:tcBorders>
              <w:top w:val="single" w:sz="18" w:space="0" w:color="6A7173"/>
              <w:left w:val="single" w:sz="4" w:space="0" w:color="FFFFFF" w:themeColor="background1"/>
              <w:bottom w:val="single" w:sz="4" w:space="0" w:color="auto"/>
            </w:tcBorders>
            <w:shd w:val="clear" w:color="auto" w:fill="FFFFFF" w:themeFill="background1"/>
            <w:vAlign w:val="center"/>
          </w:tcPr>
          <w:p w14:paraId="62040045" w14:textId="2449131C" w:rsidR="00CD38F5"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Augsta vecāku apmierinātība ar dalību bērnu audzināšanas atbalsta grupās.</w:t>
            </w:r>
          </w:p>
        </w:tc>
        <w:tc>
          <w:tcPr>
            <w:tcW w:w="1559" w:type="dxa"/>
            <w:tcBorders>
              <w:top w:val="single" w:sz="18" w:space="0" w:color="6A7173"/>
              <w:left w:val="single" w:sz="4" w:space="0" w:color="FFFFFF" w:themeColor="background1"/>
              <w:bottom w:val="single" w:sz="4" w:space="0" w:color="auto"/>
            </w:tcBorders>
          </w:tcPr>
          <w:p w14:paraId="086371DA" w14:textId="501299DB" w:rsidR="00CD38F5" w:rsidRPr="003D3828" w:rsidRDefault="00787988" w:rsidP="00376597">
            <w:pPr>
              <w:pStyle w:val="tabuluteksts"/>
              <w:spacing w:before="0" w:after="0" w:line="240" w:lineRule="exact"/>
              <w:ind w:left="138" w:right="146"/>
              <w:rPr>
                <w:rFonts w:ascii="Arial" w:hAnsi="Arial" w:cs="Arial"/>
                <w:b w:val="0"/>
              </w:rPr>
            </w:pPr>
            <w:r w:rsidRPr="003D3828">
              <w:rPr>
                <w:rFonts w:ascii="Arial" w:hAnsi="Arial" w:cs="Arial"/>
                <w:b w:val="0"/>
              </w:rPr>
              <w:t>6</w:t>
            </w:r>
            <w:r w:rsidR="7084E4B1" w:rsidRPr="003D3828">
              <w:rPr>
                <w:rFonts w:ascii="Arial" w:hAnsi="Arial" w:cs="Arial"/>
                <w:b w:val="0"/>
              </w:rPr>
              <w:t>0% (2022)</w:t>
            </w:r>
          </w:p>
        </w:tc>
        <w:tc>
          <w:tcPr>
            <w:tcW w:w="1134" w:type="dxa"/>
            <w:tcBorders>
              <w:top w:val="single" w:sz="18" w:space="0" w:color="6A7173"/>
              <w:left w:val="single" w:sz="4" w:space="0" w:color="FFFFFF" w:themeColor="background1"/>
              <w:bottom w:val="single" w:sz="4" w:space="0" w:color="auto"/>
            </w:tcBorders>
            <w:shd w:val="clear" w:color="auto" w:fill="FFFFFF" w:themeFill="background1"/>
          </w:tcPr>
          <w:p w14:paraId="6A135B7C" w14:textId="7A690C91" w:rsidR="00CD38F5"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70%</w:t>
            </w:r>
          </w:p>
        </w:tc>
        <w:tc>
          <w:tcPr>
            <w:tcW w:w="1134" w:type="dxa"/>
            <w:tcBorders>
              <w:top w:val="single" w:sz="18" w:space="0" w:color="6A7173"/>
              <w:left w:val="single" w:sz="4" w:space="0" w:color="FFFFFF" w:themeColor="background1"/>
              <w:bottom w:val="single" w:sz="4" w:space="0" w:color="auto"/>
            </w:tcBorders>
            <w:shd w:val="clear" w:color="auto" w:fill="FFFFFF" w:themeFill="background1"/>
          </w:tcPr>
          <w:p w14:paraId="03A99318" w14:textId="1A32F9FA" w:rsidR="00CD38F5"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80%</w:t>
            </w:r>
          </w:p>
        </w:tc>
        <w:tc>
          <w:tcPr>
            <w:tcW w:w="993" w:type="dxa"/>
            <w:tcBorders>
              <w:top w:val="single" w:sz="18" w:space="0" w:color="6A7173"/>
              <w:left w:val="single" w:sz="4" w:space="0" w:color="FFFFFF" w:themeColor="background1"/>
              <w:bottom w:val="single" w:sz="4" w:space="0" w:color="auto"/>
            </w:tcBorders>
            <w:shd w:val="clear" w:color="auto" w:fill="FFFFFF" w:themeFill="background1"/>
          </w:tcPr>
          <w:p w14:paraId="669346A1" w14:textId="40953F0C" w:rsidR="00CD38F5"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Aptauja</w:t>
            </w:r>
          </w:p>
        </w:tc>
      </w:tr>
      <w:tr w:rsidR="00AE2665" w14:paraId="23EEEC02" w14:textId="77777777" w:rsidTr="6DF46512">
        <w:trPr>
          <w:trHeight w:val="337"/>
        </w:trPr>
        <w:tc>
          <w:tcPr>
            <w:tcW w:w="567" w:type="dxa"/>
            <w:tcBorders>
              <w:top w:val="single" w:sz="4" w:space="0" w:color="auto"/>
              <w:bottom w:val="single" w:sz="4" w:space="0" w:color="auto"/>
              <w:right w:val="single" w:sz="4" w:space="0" w:color="FFFFFF" w:themeColor="background1"/>
            </w:tcBorders>
            <w:shd w:val="clear" w:color="auto" w:fill="E7E6E6" w:themeFill="background2"/>
            <w:vAlign w:val="center"/>
          </w:tcPr>
          <w:p w14:paraId="73E2C573" w14:textId="77777777" w:rsidR="00CD38F5"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2.</w:t>
            </w:r>
          </w:p>
        </w:tc>
        <w:tc>
          <w:tcPr>
            <w:tcW w:w="3544" w:type="dxa"/>
            <w:tcBorders>
              <w:top w:val="single" w:sz="4" w:space="0" w:color="auto"/>
              <w:left w:val="single" w:sz="4" w:space="0" w:color="FFFFFF" w:themeColor="background1"/>
              <w:bottom w:val="single" w:sz="4" w:space="0" w:color="auto"/>
            </w:tcBorders>
            <w:shd w:val="clear" w:color="auto" w:fill="FFFFFF" w:themeFill="background1"/>
            <w:vAlign w:val="center"/>
          </w:tcPr>
          <w:p w14:paraId="5DBDCFC0" w14:textId="416079C9" w:rsidR="00CD38F5"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Augsts pašvaldības iedzīvotāju vērtējums par atbalsta pakalpojumu PMP novēršanai pieejamību pašvaldībā.</w:t>
            </w:r>
          </w:p>
        </w:tc>
        <w:tc>
          <w:tcPr>
            <w:tcW w:w="1559" w:type="dxa"/>
            <w:tcBorders>
              <w:top w:val="single" w:sz="4" w:space="0" w:color="auto"/>
              <w:left w:val="single" w:sz="4" w:space="0" w:color="FFFFFF" w:themeColor="background1"/>
              <w:bottom w:val="single" w:sz="4" w:space="0" w:color="auto"/>
            </w:tcBorders>
            <w:shd w:val="clear" w:color="auto" w:fill="FFFFFF" w:themeFill="background1"/>
          </w:tcPr>
          <w:p w14:paraId="0A4527F9" w14:textId="514000C4" w:rsidR="00CD38F5"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72%</w:t>
            </w:r>
            <w:r w:rsidR="00532F34" w:rsidRPr="003D3828">
              <w:rPr>
                <w:rFonts w:ascii="Arial" w:hAnsi="Arial" w:cs="Arial"/>
                <w:b w:val="0"/>
                <w:bCs/>
              </w:rPr>
              <w:br/>
            </w:r>
            <w:r w:rsidRPr="003D3828">
              <w:rPr>
                <w:rFonts w:ascii="Arial" w:hAnsi="Arial" w:cs="Arial"/>
                <w:b w:val="0"/>
                <w:bCs/>
              </w:rPr>
              <w:t>(</w:t>
            </w:r>
            <w:r w:rsidR="00C763A8" w:rsidRPr="003D3828">
              <w:rPr>
                <w:rFonts w:ascii="Arial" w:hAnsi="Arial" w:cs="Arial"/>
                <w:b w:val="0"/>
                <w:bCs/>
                <w:i/>
                <w:iCs/>
              </w:rPr>
              <w:t>2022</w:t>
            </w:r>
            <w:r w:rsidR="00C763A8" w:rsidRPr="003D3828">
              <w:rPr>
                <w:rFonts w:ascii="Arial" w:hAnsi="Arial" w:cs="Arial"/>
                <w:b w:val="0"/>
                <w:bCs/>
              </w:rPr>
              <w:t>)</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1A1B35AE" w14:textId="653C0D93" w:rsidR="00CD38F5"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74%</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20E70CDC" w14:textId="3B54CCAF" w:rsidR="00CD38F5"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75%</w:t>
            </w:r>
          </w:p>
        </w:tc>
        <w:tc>
          <w:tcPr>
            <w:tcW w:w="993" w:type="dxa"/>
            <w:tcBorders>
              <w:top w:val="single" w:sz="4" w:space="0" w:color="auto"/>
              <w:left w:val="single" w:sz="4" w:space="0" w:color="FFFFFF" w:themeColor="background1"/>
              <w:bottom w:val="single" w:sz="4" w:space="0" w:color="auto"/>
            </w:tcBorders>
            <w:shd w:val="clear" w:color="auto" w:fill="FFFFFF" w:themeFill="background1"/>
          </w:tcPr>
          <w:p w14:paraId="56A21AE7" w14:textId="19154F39" w:rsidR="00CD38F5"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Aptauja</w:t>
            </w:r>
          </w:p>
        </w:tc>
      </w:tr>
      <w:tr w:rsidR="00AE2665" w14:paraId="3657C4FD" w14:textId="77777777" w:rsidTr="6DF46512">
        <w:trPr>
          <w:trHeight w:val="337"/>
        </w:trPr>
        <w:tc>
          <w:tcPr>
            <w:tcW w:w="567" w:type="dxa"/>
            <w:tcBorders>
              <w:top w:val="single" w:sz="4" w:space="0" w:color="auto"/>
              <w:bottom w:val="single" w:sz="4" w:space="0" w:color="auto"/>
              <w:right w:val="single" w:sz="4" w:space="0" w:color="FFFFFF" w:themeColor="background1"/>
            </w:tcBorders>
            <w:shd w:val="clear" w:color="auto" w:fill="E7E6E6" w:themeFill="background2"/>
            <w:vAlign w:val="center"/>
          </w:tcPr>
          <w:p w14:paraId="4B411341" w14:textId="4BC7C68E" w:rsidR="00522CB1"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3.</w:t>
            </w:r>
          </w:p>
        </w:tc>
        <w:tc>
          <w:tcPr>
            <w:tcW w:w="3544" w:type="dxa"/>
            <w:tcBorders>
              <w:top w:val="single" w:sz="4" w:space="0" w:color="auto"/>
              <w:left w:val="single" w:sz="4" w:space="0" w:color="FFFFFF" w:themeColor="background1"/>
              <w:bottom w:val="single" w:sz="4" w:space="0" w:color="auto"/>
            </w:tcBorders>
            <w:shd w:val="clear" w:color="auto" w:fill="FFFFFF" w:themeFill="background1"/>
            <w:vAlign w:val="center"/>
          </w:tcPr>
          <w:p w14:paraId="1A8C7D2E" w14:textId="2C11872E" w:rsidR="00522CB1"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Izglītojamo īpatsvars, kuri reģistrēti vismaz vienā interešu izglītības programmā (VKI010)</w:t>
            </w:r>
            <w:r>
              <w:rPr>
                <w:rStyle w:val="Vresatsauce"/>
                <w:rFonts w:ascii="Arial" w:hAnsi="Arial" w:cs="Arial"/>
                <w:b w:val="0"/>
                <w:bCs/>
              </w:rPr>
              <w:footnoteReference w:id="8"/>
            </w:r>
            <w:r w:rsidRPr="003D3828">
              <w:rPr>
                <w:rFonts w:ascii="Arial" w:hAnsi="Arial" w:cs="Arial"/>
                <w:b w:val="0"/>
                <w:bCs/>
              </w:rPr>
              <w:t>.</w:t>
            </w:r>
          </w:p>
        </w:tc>
        <w:tc>
          <w:tcPr>
            <w:tcW w:w="1559" w:type="dxa"/>
            <w:tcBorders>
              <w:top w:val="single" w:sz="4" w:space="0" w:color="auto"/>
              <w:left w:val="single" w:sz="4" w:space="0" w:color="FFFFFF" w:themeColor="background1"/>
              <w:bottom w:val="single" w:sz="4" w:space="0" w:color="auto"/>
            </w:tcBorders>
            <w:shd w:val="clear" w:color="auto" w:fill="FFFFFF" w:themeFill="background1"/>
          </w:tcPr>
          <w:p w14:paraId="1AAB1C03" w14:textId="2D2710EB" w:rsidR="00522CB1"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57%</w:t>
            </w:r>
            <w:r w:rsidR="00532F34" w:rsidRPr="003D3828">
              <w:rPr>
                <w:rFonts w:ascii="Arial" w:hAnsi="Arial" w:cs="Arial"/>
                <w:b w:val="0"/>
                <w:bCs/>
              </w:rPr>
              <w:br/>
            </w:r>
            <w:r w:rsidR="0046263A" w:rsidRPr="003D3828">
              <w:rPr>
                <w:rFonts w:ascii="Arial" w:hAnsi="Arial" w:cs="Arial"/>
                <w:b w:val="0"/>
                <w:bCs/>
              </w:rPr>
              <w:t>(</w:t>
            </w:r>
            <w:r w:rsidR="0046263A" w:rsidRPr="003D3828">
              <w:rPr>
                <w:rFonts w:ascii="Arial" w:hAnsi="Arial" w:cs="Arial"/>
                <w:b w:val="0"/>
                <w:bCs/>
                <w:i/>
                <w:iCs/>
              </w:rPr>
              <w:t>2022</w:t>
            </w:r>
            <w:r w:rsidR="0046263A" w:rsidRPr="003D3828">
              <w:rPr>
                <w:rFonts w:ascii="Arial" w:hAnsi="Arial" w:cs="Arial"/>
                <w:b w:val="0"/>
                <w:bCs/>
              </w:rPr>
              <w:t>)</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315E71D0" w14:textId="4B7217C3" w:rsidR="00522CB1"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60%</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F41006C" w14:textId="25E0D154" w:rsidR="00522CB1"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62%</w:t>
            </w:r>
          </w:p>
        </w:tc>
        <w:tc>
          <w:tcPr>
            <w:tcW w:w="993" w:type="dxa"/>
            <w:tcBorders>
              <w:top w:val="single" w:sz="4" w:space="0" w:color="auto"/>
              <w:left w:val="single" w:sz="4" w:space="0" w:color="FFFFFF" w:themeColor="background1"/>
              <w:bottom w:val="single" w:sz="4" w:space="0" w:color="auto"/>
            </w:tcBorders>
            <w:shd w:val="clear" w:color="auto" w:fill="FFFFFF" w:themeFill="background1"/>
          </w:tcPr>
          <w:p w14:paraId="4BB9EA21" w14:textId="4DEA38A7" w:rsidR="00522CB1"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VIIS</w:t>
            </w:r>
          </w:p>
        </w:tc>
      </w:tr>
      <w:tr w:rsidR="00AE2665" w14:paraId="26877127" w14:textId="77777777" w:rsidTr="6DF46512">
        <w:trPr>
          <w:trHeight w:val="337"/>
        </w:trPr>
        <w:tc>
          <w:tcPr>
            <w:tcW w:w="567" w:type="dxa"/>
            <w:tcBorders>
              <w:top w:val="single" w:sz="4" w:space="0" w:color="auto"/>
              <w:bottom w:val="single" w:sz="18" w:space="0" w:color="6A7173"/>
              <w:right w:val="single" w:sz="4" w:space="0" w:color="FFFFFF" w:themeColor="background1"/>
            </w:tcBorders>
            <w:shd w:val="clear" w:color="auto" w:fill="E7E6E6" w:themeFill="background2"/>
            <w:vAlign w:val="center"/>
          </w:tcPr>
          <w:p w14:paraId="1FE0C545" w14:textId="33237251" w:rsidR="00CD38F5"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4.</w:t>
            </w:r>
          </w:p>
        </w:tc>
        <w:tc>
          <w:tcPr>
            <w:tcW w:w="3544"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0CFCB8EB" w14:textId="69BD93BE" w:rsidR="00CD38F5" w:rsidRPr="003D3828" w:rsidRDefault="00787988" w:rsidP="00532F34">
            <w:pPr>
              <w:pStyle w:val="tabuluteksts"/>
              <w:spacing w:before="0" w:after="60" w:line="240" w:lineRule="exact"/>
              <w:ind w:right="147"/>
              <w:rPr>
                <w:rFonts w:ascii="Arial" w:hAnsi="Arial" w:cs="Arial"/>
                <w:b w:val="0"/>
                <w:bCs/>
              </w:rPr>
            </w:pPr>
            <w:r w:rsidRPr="003D3828">
              <w:rPr>
                <w:rFonts w:ascii="Arial" w:hAnsi="Arial" w:cs="Arial"/>
                <w:b w:val="0"/>
                <w:bCs/>
              </w:rPr>
              <w:t>Izglītības iestāžu īpatsvars, kuras ieviesušas PMP novēršanas sistēmu.</w:t>
            </w:r>
          </w:p>
        </w:tc>
        <w:tc>
          <w:tcPr>
            <w:tcW w:w="1559" w:type="dxa"/>
            <w:tcBorders>
              <w:top w:val="single" w:sz="4" w:space="0" w:color="auto"/>
              <w:left w:val="single" w:sz="4" w:space="0" w:color="FFFFFF" w:themeColor="background1"/>
              <w:bottom w:val="single" w:sz="18" w:space="0" w:color="6A7173"/>
            </w:tcBorders>
            <w:shd w:val="clear" w:color="auto" w:fill="FFFFFF" w:themeFill="background1"/>
          </w:tcPr>
          <w:p w14:paraId="789458A7" w14:textId="628D8600" w:rsidR="00CD38F5"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50%</w:t>
            </w:r>
            <w:r w:rsidR="00532F34" w:rsidRPr="003D3828">
              <w:rPr>
                <w:rFonts w:ascii="Arial" w:hAnsi="Arial" w:cs="Arial"/>
                <w:b w:val="0"/>
                <w:bCs/>
              </w:rPr>
              <w:br/>
            </w:r>
            <w:r w:rsidRPr="003D3828">
              <w:rPr>
                <w:rFonts w:ascii="Arial" w:hAnsi="Arial" w:cs="Arial"/>
                <w:b w:val="0"/>
                <w:bCs/>
              </w:rPr>
              <w:t>(</w:t>
            </w:r>
            <w:r w:rsidR="002D4634" w:rsidRPr="003D3828">
              <w:rPr>
                <w:rFonts w:ascii="Arial" w:hAnsi="Arial" w:cs="Arial"/>
                <w:b w:val="0"/>
                <w:bCs/>
                <w:i/>
                <w:iCs/>
              </w:rPr>
              <w:t>2022</w:t>
            </w:r>
            <w:r w:rsidR="002D4634" w:rsidRPr="003D3828">
              <w:rPr>
                <w:rFonts w:ascii="Arial" w:hAnsi="Arial" w:cs="Arial"/>
                <w:b w:val="0"/>
                <w:bCs/>
              </w:rPr>
              <w:t>)</w:t>
            </w:r>
          </w:p>
        </w:tc>
        <w:tc>
          <w:tcPr>
            <w:tcW w:w="1134" w:type="dxa"/>
            <w:tcBorders>
              <w:top w:val="single" w:sz="4" w:space="0" w:color="auto"/>
              <w:left w:val="single" w:sz="4" w:space="0" w:color="FFFFFF" w:themeColor="background1"/>
              <w:bottom w:val="single" w:sz="18" w:space="0" w:color="6A7173"/>
            </w:tcBorders>
            <w:shd w:val="clear" w:color="auto" w:fill="FFFFFF" w:themeFill="background1"/>
          </w:tcPr>
          <w:p w14:paraId="6E19F0C8" w14:textId="5B336E4B" w:rsidR="00CD38F5"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60%</w:t>
            </w:r>
          </w:p>
        </w:tc>
        <w:tc>
          <w:tcPr>
            <w:tcW w:w="1134" w:type="dxa"/>
            <w:tcBorders>
              <w:top w:val="single" w:sz="4" w:space="0" w:color="auto"/>
              <w:left w:val="single" w:sz="4" w:space="0" w:color="FFFFFF" w:themeColor="background1"/>
              <w:bottom w:val="single" w:sz="18" w:space="0" w:color="6A7173"/>
            </w:tcBorders>
            <w:shd w:val="clear" w:color="auto" w:fill="FFFFFF" w:themeFill="background1"/>
          </w:tcPr>
          <w:p w14:paraId="74371B12" w14:textId="2093B73D" w:rsidR="00CD38F5"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80%</w:t>
            </w:r>
          </w:p>
        </w:tc>
        <w:tc>
          <w:tcPr>
            <w:tcW w:w="993" w:type="dxa"/>
            <w:tcBorders>
              <w:top w:val="single" w:sz="4" w:space="0" w:color="auto"/>
              <w:left w:val="single" w:sz="4" w:space="0" w:color="FFFFFF" w:themeColor="background1"/>
              <w:bottom w:val="single" w:sz="18" w:space="0" w:color="6A7173"/>
            </w:tcBorders>
            <w:shd w:val="clear" w:color="auto" w:fill="auto"/>
          </w:tcPr>
          <w:p w14:paraId="564EC279" w14:textId="757F9B81" w:rsidR="00CD38F5"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Izglītības</w:t>
            </w:r>
            <w:r w:rsidR="00A37F4B" w:rsidRPr="003D3828">
              <w:rPr>
                <w:rFonts w:ascii="Arial" w:hAnsi="Arial" w:cs="Arial"/>
                <w:b w:val="0"/>
                <w:bCs/>
              </w:rPr>
              <w:t xml:space="preserve"> pārvalde</w:t>
            </w:r>
            <w:r w:rsidRPr="003D3828">
              <w:rPr>
                <w:rFonts w:ascii="Arial" w:hAnsi="Arial" w:cs="Arial"/>
                <w:b w:val="0"/>
                <w:bCs/>
              </w:rPr>
              <w:t xml:space="preserve"> </w:t>
            </w:r>
          </w:p>
        </w:tc>
      </w:tr>
      <w:tr w:rsidR="00AE2665" w14:paraId="45827C03" w14:textId="77777777" w:rsidTr="6DF46512">
        <w:trPr>
          <w:trHeight w:val="337"/>
        </w:trPr>
        <w:tc>
          <w:tcPr>
            <w:tcW w:w="567" w:type="dxa"/>
            <w:tcBorders>
              <w:top w:val="single" w:sz="18" w:space="0" w:color="6A7173"/>
              <w:bottom w:val="single" w:sz="18" w:space="0" w:color="6A7173"/>
              <w:right w:val="single" w:sz="4" w:space="0" w:color="FFFFFF" w:themeColor="background1"/>
            </w:tcBorders>
            <w:shd w:val="clear" w:color="auto" w:fill="FFC000" w:themeFill="accent4"/>
          </w:tcPr>
          <w:p w14:paraId="350CACCD" w14:textId="77777777" w:rsidR="00CD38F5" w:rsidRPr="003D3828" w:rsidRDefault="00CD38F5" w:rsidP="00304C87">
            <w:pPr>
              <w:pStyle w:val="Tabletitle"/>
              <w:spacing w:before="0" w:after="0"/>
              <w:ind w:left="142" w:right="179"/>
              <w:jc w:val="left"/>
              <w:rPr>
                <w:rFonts w:ascii="Arial" w:hAnsi="Arial" w:cs="Arial"/>
                <w:color w:val="595858"/>
              </w:rPr>
            </w:pPr>
          </w:p>
        </w:tc>
        <w:tc>
          <w:tcPr>
            <w:tcW w:w="8364" w:type="dxa"/>
            <w:gridSpan w:val="5"/>
            <w:tcBorders>
              <w:top w:val="single" w:sz="18" w:space="0" w:color="6A7173"/>
              <w:left w:val="single" w:sz="4" w:space="0" w:color="FFFFFF" w:themeColor="background1"/>
              <w:bottom w:val="single" w:sz="18" w:space="0" w:color="6A7173"/>
            </w:tcBorders>
            <w:shd w:val="clear" w:color="auto" w:fill="FFC000" w:themeFill="accent4"/>
          </w:tcPr>
          <w:p w14:paraId="424E00D3" w14:textId="778EFEC7" w:rsidR="00CD38F5" w:rsidRPr="003D3828" w:rsidRDefault="00787988" w:rsidP="00304C87">
            <w:pPr>
              <w:pStyle w:val="Table1stlevelbulet"/>
              <w:numPr>
                <w:ilvl w:val="0"/>
                <w:numId w:val="0"/>
              </w:numPr>
              <w:spacing w:before="40" w:after="20"/>
              <w:ind w:left="714" w:hanging="357"/>
              <w:rPr>
                <w:rFonts w:ascii="Arial" w:hAnsi="Arial" w:cs="Arial"/>
              </w:rPr>
            </w:pPr>
            <w:r w:rsidRPr="003D3828">
              <w:rPr>
                <w:rFonts w:ascii="Arial" w:hAnsi="Arial" w:cs="Arial"/>
                <w:b/>
                <w:bCs/>
              </w:rPr>
              <w:t xml:space="preserve"> </w:t>
            </w:r>
            <w:r w:rsidRPr="003D3828">
              <w:rPr>
                <w:rFonts w:ascii="Cambria Math" w:hAnsi="Cambria Math" w:cs="Cambria Math"/>
              </w:rPr>
              <w:t>❷</w:t>
            </w:r>
            <w:r w:rsidRPr="003D3828">
              <w:rPr>
                <w:rFonts w:ascii="Arial" w:hAnsi="Arial" w:cs="Arial"/>
              </w:rPr>
              <w:t xml:space="preserve">     </w:t>
            </w:r>
            <w:r w:rsidRPr="003D3828">
              <w:rPr>
                <w:rFonts w:ascii="Arial" w:eastAsia="Arial" w:hAnsi="Arial" w:cs="Arial"/>
                <w:b/>
                <w:color w:val="231F20"/>
                <w:lang w:eastAsia="en-US"/>
              </w:rPr>
              <w:t>MĒRĶTIECĪGĀ PREVENCIJA</w:t>
            </w:r>
          </w:p>
        </w:tc>
      </w:tr>
      <w:tr w:rsidR="00AE2665" w14:paraId="624084E8" w14:textId="77777777" w:rsidTr="6DF46512">
        <w:trPr>
          <w:trHeight w:val="337"/>
        </w:trPr>
        <w:tc>
          <w:tcPr>
            <w:tcW w:w="567" w:type="dxa"/>
            <w:tcBorders>
              <w:top w:val="single" w:sz="4" w:space="0" w:color="auto"/>
              <w:bottom w:val="single" w:sz="4" w:space="0" w:color="auto"/>
              <w:right w:val="single" w:sz="4" w:space="0" w:color="FFFFFF" w:themeColor="background1"/>
            </w:tcBorders>
            <w:shd w:val="clear" w:color="auto" w:fill="E7E6E6" w:themeFill="background2"/>
            <w:vAlign w:val="center"/>
          </w:tcPr>
          <w:p w14:paraId="39DC655E" w14:textId="02FFDE7E" w:rsidR="00CD38F5"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5.</w:t>
            </w:r>
          </w:p>
        </w:tc>
        <w:tc>
          <w:tcPr>
            <w:tcW w:w="3544" w:type="dxa"/>
            <w:tcBorders>
              <w:top w:val="single" w:sz="4" w:space="0" w:color="auto"/>
              <w:left w:val="single" w:sz="4" w:space="0" w:color="FFFFFF" w:themeColor="background1"/>
              <w:bottom w:val="single" w:sz="4" w:space="0" w:color="auto"/>
            </w:tcBorders>
            <w:shd w:val="clear" w:color="auto" w:fill="FFFFFF" w:themeFill="background1"/>
            <w:vAlign w:val="center"/>
          </w:tcPr>
          <w:p w14:paraId="57299EAA" w14:textId="57666604" w:rsidR="00CD38F5"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Pedagogu, kuri apguvuši PMP riska grupas izglītojamo identificēšanas praksi, īpatsvars.</w:t>
            </w:r>
          </w:p>
        </w:tc>
        <w:tc>
          <w:tcPr>
            <w:tcW w:w="1559" w:type="dxa"/>
            <w:tcBorders>
              <w:top w:val="single" w:sz="4" w:space="0" w:color="auto"/>
              <w:left w:val="single" w:sz="4" w:space="0" w:color="FFFFFF" w:themeColor="background1"/>
              <w:bottom w:val="single" w:sz="4" w:space="0" w:color="auto"/>
            </w:tcBorders>
            <w:shd w:val="clear" w:color="auto" w:fill="FFFFFF" w:themeFill="background1"/>
          </w:tcPr>
          <w:p w14:paraId="1A7354AB" w14:textId="33BEA7CD" w:rsidR="00CD38F5"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5%</w:t>
            </w:r>
            <w:r w:rsidR="00532F34" w:rsidRPr="003D3828">
              <w:rPr>
                <w:rFonts w:ascii="Arial" w:hAnsi="Arial" w:cs="Arial"/>
                <w:b w:val="0"/>
                <w:bCs/>
              </w:rPr>
              <w:br/>
            </w:r>
            <w:r w:rsidR="005E2F29" w:rsidRPr="003D3828">
              <w:rPr>
                <w:rFonts w:ascii="Arial" w:hAnsi="Arial" w:cs="Arial"/>
                <w:b w:val="0"/>
                <w:bCs/>
              </w:rPr>
              <w:t>(</w:t>
            </w:r>
            <w:r w:rsidR="005E2F29" w:rsidRPr="003D3828">
              <w:rPr>
                <w:rFonts w:ascii="Arial" w:hAnsi="Arial" w:cs="Arial"/>
                <w:b w:val="0"/>
                <w:bCs/>
                <w:i/>
                <w:iCs/>
              </w:rPr>
              <w:t>2022</w:t>
            </w:r>
            <w:r w:rsidR="005E2F29" w:rsidRPr="003D3828">
              <w:rPr>
                <w:rFonts w:ascii="Arial" w:hAnsi="Arial" w:cs="Arial"/>
                <w:b w:val="0"/>
                <w:bCs/>
              </w:rPr>
              <w:t>)</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5583F125" w14:textId="5ABE910C" w:rsidR="00CD38F5"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7%</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41C70E27" w14:textId="76507B4A" w:rsidR="00CD38F5"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10%</w:t>
            </w:r>
          </w:p>
        </w:tc>
        <w:tc>
          <w:tcPr>
            <w:tcW w:w="993" w:type="dxa"/>
            <w:tcBorders>
              <w:top w:val="single" w:sz="4" w:space="0" w:color="auto"/>
              <w:left w:val="single" w:sz="4" w:space="0" w:color="FFFFFF" w:themeColor="background1"/>
              <w:bottom w:val="single" w:sz="4" w:space="0" w:color="auto"/>
            </w:tcBorders>
            <w:shd w:val="clear" w:color="auto" w:fill="FFFFFF" w:themeFill="background1"/>
          </w:tcPr>
          <w:p w14:paraId="11C2338E" w14:textId="74C6EA8E" w:rsidR="00CD38F5"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Izglītības pārvalde</w:t>
            </w:r>
          </w:p>
        </w:tc>
      </w:tr>
      <w:tr w:rsidR="00AE2665" w14:paraId="0337637E" w14:textId="77777777" w:rsidTr="6DF46512">
        <w:trPr>
          <w:trHeight w:val="337"/>
        </w:trPr>
        <w:tc>
          <w:tcPr>
            <w:tcW w:w="567" w:type="dxa"/>
            <w:vMerge w:val="restart"/>
            <w:tcBorders>
              <w:top w:val="single" w:sz="4" w:space="0" w:color="auto"/>
              <w:right w:val="single" w:sz="4" w:space="0" w:color="FFFFFF" w:themeColor="background1"/>
            </w:tcBorders>
            <w:shd w:val="clear" w:color="auto" w:fill="E7E6E6" w:themeFill="background2"/>
            <w:vAlign w:val="center"/>
          </w:tcPr>
          <w:p w14:paraId="1341A700" w14:textId="2A7661C0" w:rsidR="009C2349"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6.</w:t>
            </w:r>
          </w:p>
        </w:tc>
        <w:tc>
          <w:tcPr>
            <w:tcW w:w="3544" w:type="dxa"/>
            <w:vMerge w:val="restart"/>
            <w:tcBorders>
              <w:top w:val="single" w:sz="4" w:space="0" w:color="auto"/>
              <w:left w:val="single" w:sz="4" w:space="0" w:color="FFFFFF" w:themeColor="background1"/>
            </w:tcBorders>
            <w:shd w:val="clear" w:color="auto" w:fill="FFFFFF" w:themeFill="background1"/>
            <w:vAlign w:val="center"/>
          </w:tcPr>
          <w:p w14:paraId="58B06FC8" w14:textId="6ACE5189" w:rsidR="009C2349"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Izglītojamo skaits (%), kuriem ir nodrošināti atbalsta pasākumi PMP risku novēršanai (pamatskolas posmā, vidusskolas posmā).</w:t>
            </w:r>
          </w:p>
        </w:tc>
        <w:tc>
          <w:tcPr>
            <w:tcW w:w="1559" w:type="dxa"/>
            <w:tcBorders>
              <w:top w:val="single" w:sz="4" w:space="0" w:color="auto"/>
              <w:left w:val="single" w:sz="4" w:space="0" w:color="FFFFFF" w:themeColor="background1"/>
              <w:bottom w:val="single" w:sz="4" w:space="0" w:color="auto"/>
            </w:tcBorders>
            <w:shd w:val="clear" w:color="auto" w:fill="FFFFFF" w:themeFill="background1"/>
          </w:tcPr>
          <w:p w14:paraId="424EDE35" w14:textId="77777777" w:rsidR="00123B47" w:rsidRPr="003D3828" w:rsidRDefault="00787988" w:rsidP="00376597">
            <w:pPr>
              <w:pStyle w:val="tabuluteksts"/>
              <w:spacing w:before="0" w:after="0"/>
              <w:ind w:left="138" w:right="146"/>
              <w:rPr>
                <w:rFonts w:ascii="Arial" w:hAnsi="Arial" w:cs="Arial"/>
                <w:b w:val="0"/>
                <w:bCs/>
              </w:rPr>
            </w:pPr>
            <w:r w:rsidRPr="003D3828">
              <w:rPr>
                <w:rFonts w:ascii="Arial" w:hAnsi="Arial" w:cs="Arial"/>
                <w:b w:val="0"/>
                <w:bCs/>
              </w:rPr>
              <w:t>psk. posmā 7%</w:t>
            </w:r>
          </w:p>
          <w:p w14:paraId="03BD421F" w14:textId="7BE9FC8B" w:rsidR="009C2349"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w:t>
            </w:r>
            <w:r w:rsidRPr="003D3828">
              <w:rPr>
                <w:rFonts w:ascii="Arial" w:hAnsi="Arial" w:cs="Arial"/>
                <w:b w:val="0"/>
                <w:bCs/>
                <w:i/>
                <w:iCs/>
              </w:rPr>
              <w:t>2022</w:t>
            </w:r>
            <w:r w:rsidRPr="003D3828">
              <w:rPr>
                <w:rFonts w:ascii="Arial" w:hAnsi="Arial" w:cs="Arial"/>
                <w:b w:val="0"/>
                <w:bCs/>
              </w:rPr>
              <w:t>)</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E9E5969" w14:textId="0ECF882B" w:rsidR="009C2349"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9%</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6BD8C2D2" w14:textId="0DF49F47" w:rsidR="009C2349"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10%</w:t>
            </w:r>
          </w:p>
        </w:tc>
        <w:tc>
          <w:tcPr>
            <w:tcW w:w="993" w:type="dxa"/>
            <w:vMerge w:val="restart"/>
            <w:tcBorders>
              <w:top w:val="single" w:sz="4" w:space="0" w:color="auto"/>
              <w:left w:val="single" w:sz="4" w:space="0" w:color="FFFFFF" w:themeColor="background1"/>
            </w:tcBorders>
            <w:shd w:val="clear" w:color="auto" w:fill="FFFFFF" w:themeFill="background1"/>
          </w:tcPr>
          <w:p w14:paraId="75B6DC89" w14:textId="7E56C459" w:rsidR="009C2349"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Izglītības iestādes</w:t>
            </w:r>
          </w:p>
        </w:tc>
      </w:tr>
      <w:tr w:rsidR="00AE2665" w14:paraId="1B92528E" w14:textId="77777777" w:rsidTr="6DF46512">
        <w:trPr>
          <w:trHeight w:val="337"/>
        </w:trPr>
        <w:tc>
          <w:tcPr>
            <w:tcW w:w="567" w:type="dxa"/>
            <w:vMerge/>
            <w:vAlign w:val="center"/>
          </w:tcPr>
          <w:p w14:paraId="2D4AB27B" w14:textId="77777777" w:rsidR="009C2349" w:rsidRPr="003D3828" w:rsidRDefault="009C2349" w:rsidP="00304C87">
            <w:pPr>
              <w:pStyle w:val="Tabletitle"/>
              <w:spacing w:before="0" w:after="0"/>
              <w:ind w:left="142" w:right="179"/>
              <w:jc w:val="left"/>
              <w:rPr>
                <w:rFonts w:ascii="Arial" w:hAnsi="Arial" w:cs="Arial"/>
                <w:color w:val="595858"/>
              </w:rPr>
            </w:pPr>
          </w:p>
        </w:tc>
        <w:tc>
          <w:tcPr>
            <w:tcW w:w="3544" w:type="dxa"/>
            <w:vMerge/>
            <w:vAlign w:val="center"/>
          </w:tcPr>
          <w:p w14:paraId="25ADD7B3" w14:textId="77777777" w:rsidR="009C2349" w:rsidRPr="003D3828" w:rsidRDefault="009C2349" w:rsidP="00304C87">
            <w:pPr>
              <w:pStyle w:val="tabuluteksts"/>
              <w:spacing w:before="0" w:after="0" w:line="240" w:lineRule="exact"/>
              <w:ind w:right="146"/>
              <w:rPr>
                <w:rFonts w:ascii="Arial" w:hAnsi="Arial" w:cs="Arial"/>
                <w:b w:val="0"/>
                <w:bCs/>
              </w:rPr>
            </w:pPr>
          </w:p>
        </w:tc>
        <w:tc>
          <w:tcPr>
            <w:tcW w:w="1559" w:type="dxa"/>
            <w:tcBorders>
              <w:top w:val="single" w:sz="4" w:space="0" w:color="auto"/>
              <w:left w:val="single" w:sz="4" w:space="0" w:color="FFFFFF" w:themeColor="background1"/>
              <w:bottom w:val="single" w:sz="4" w:space="0" w:color="auto"/>
            </w:tcBorders>
            <w:shd w:val="clear" w:color="auto" w:fill="FFFFFF" w:themeFill="background1"/>
          </w:tcPr>
          <w:p w14:paraId="2141E3E3" w14:textId="77777777" w:rsidR="00C07F85" w:rsidRPr="003D3828" w:rsidRDefault="00787988" w:rsidP="00376597">
            <w:pPr>
              <w:pStyle w:val="tabuluteksts"/>
              <w:spacing w:before="0" w:after="0"/>
              <w:ind w:left="138" w:right="146"/>
              <w:rPr>
                <w:rFonts w:ascii="Arial" w:hAnsi="Arial" w:cs="Arial"/>
                <w:b w:val="0"/>
                <w:bCs/>
              </w:rPr>
            </w:pPr>
            <w:r w:rsidRPr="003D3828">
              <w:rPr>
                <w:rFonts w:ascii="Arial" w:hAnsi="Arial" w:cs="Arial"/>
                <w:b w:val="0"/>
                <w:bCs/>
              </w:rPr>
              <w:t>vsk. posmā 9%</w:t>
            </w:r>
          </w:p>
          <w:p w14:paraId="1938BEA7" w14:textId="1712B48C" w:rsidR="009C2349"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w:t>
            </w:r>
            <w:r w:rsidRPr="003D3828">
              <w:rPr>
                <w:rFonts w:ascii="Arial" w:hAnsi="Arial" w:cs="Arial"/>
                <w:b w:val="0"/>
                <w:bCs/>
                <w:i/>
                <w:iCs/>
              </w:rPr>
              <w:t>2022</w:t>
            </w:r>
            <w:r w:rsidRPr="003D3828">
              <w:rPr>
                <w:rFonts w:ascii="Arial" w:hAnsi="Arial" w:cs="Arial"/>
                <w:b w:val="0"/>
                <w:bCs/>
              </w:rPr>
              <w:t>)</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30F6D13B" w14:textId="11B702CB" w:rsidR="009C2349"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10%</w:t>
            </w:r>
          </w:p>
        </w:tc>
        <w:tc>
          <w:tcPr>
            <w:tcW w:w="1134" w:type="dxa"/>
            <w:tcBorders>
              <w:top w:val="single" w:sz="4" w:space="0" w:color="auto"/>
              <w:left w:val="single" w:sz="4" w:space="0" w:color="FFFFFF" w:themeColor="background1"/>
              <w:bottom w:val="single" w:sz="4" w:space="0" w:color="auto"/>
            </w:tcBorders>
            <w:shd w:val="clear" w:color="auto" w:fill="FFFFFF" w:themeFill="background1"/>
          </w:tcPr>
          <w:p w14:paraId="07C57FA1" w14:textId="27F2D3F6" w:rsidR="009C2349"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11%</w:t>
            </w:r>
          </w:p>
        </w:tc>
        <w:tc>
          <w:tcPr>
            <w:tcW w:w="993" w:type="dxa"/>
            <w:vMerge/>
          </w:tcPr>
          <w:p w14:paraId="3EBE09FF" w14:textId="77777777" w:rsidR="009C2349" w:rsidRPr="003D3828" w:rsidRDefault="009C2349" w:rsidP="001409CF">
            <w:pPr>
              <w:pStyle w:val="tabuluteksts"/>
              <w:spacing w:before="0" w:after="0" w:line="240" w:lineRule="exact"/>
              <w:ind w:right="146"/>
              <w:rPr>
                <w:rFonts w:ascii="Arial" w:hAnsi="Arial" w:cs="Arial"/>
                <w:b w:val="0"/>
                <w:bCs/>
              </w:rPr>
            </w:pPr>
          </w:p>
        </w:tc>
      </w:tr>
      <w:tr w:rsidR="00AE2665" w14:paraId="1132E5C9" w14:textId="77777777" w:rsidTr="6DF46512">
        <w:trPr>
          <w:trHeight w:val="337"/>
        </w:trPr>
        <w:tc>
          <w:tcPr>
            <w:tcW w:w="567" w:type="dxa"/>
            <w:tcBorders>
              <w:top w:val="single" w:sz="4" w:space="0" w:color="auto"/>
              <w:bottom w:val="single" w:sz="18" w:space="0" w:color="6A7173"/>
              <w:right w:val="single" w:sz="4" w:space="0" w:color="FFFFFF" w:themeColor="background1"/>
            </w:tcBorders>
            <w:shd w:val="clear" w:color="auto" w:fill="E7E6E6" w:themeFill="background2"/>
            <w:vAlign w:val="center"/>
          </w:tcPr>
          <w:p w14:paraId="6037AC91" w14:textId="059C5966" w:rsidR="00CD38F5"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7.</w:t>
            </w:r>
          </w:p>
        </w:tc>
        <w:tc>
          <w:tcPr>
            <w:tcW w:w="3544" w:type="dxa"/>
            <w:tcBorders>
              <w:top w:val="single" w:sz="4" w:space="0" w:color="auto"/>
              <w:left w:val="single" w:sz="4" w:space="0" w:color="FFFFFF" w:themeColor="background1"/>
              <w:bottom w:val="single" w:sz="18" w:space="0" w:color="6A7173"/>
            </w:tcBorders>
            <w:shd w:val="clear" w:color="auto" w:fill="FFFFFF" w:themeFill="background1"/>
            <w:vAlign w:val="center"/>
          </w:tcPr>
          <w:p w14:paraId="52E43348" w14:textId="7919FEC5" w:rsidR="00CD38F5" w:rsidRPr="003D3828" w:rsidRDefault="00787988" w:rsidP="00532F34">
            <w:pPr>
              <w:pStyle w:val="tabuluteksts"/>
              <w:spacing w:before="0" w:after="60" w:line="240" w:lineRule="exact"/>
              <w:ind w:right="147"/>
              <w:rPr>
                <w:rFonts w:ascii="Arial" w:hAnsi="Arial" w:cs="Arial"/>
                <w:b w:val="0"/>
                <w:bCs/>
              </w:rPr>
            </w:pPr>
            <w:r w:rsidRPr="003D3828">
              <w:rPr>
                <w:rFonts w:ascii="Arial" w:hAnsi="Arial" w:cs="Arial"/>
                <w:b w:val="0"/>
                <w:bCs/>
              </w:rPr>
              <w:t>Izglītojamo, kuriem ir nodrošinātas karjeras konsultācijas iespējas 7.–12. klasē, skaits (%)</w:t>
            </w:r>
          </w:p>
        </w:tc>
        <w:tc>
          <w:tcPr>
            <w:tcW w:w="1559" w:type="dxa"/>
            <w:tcBorders>
              <w:top w:val="single" w:sz="4" w:space="0" w:color="auto"/>
              <w:left w:val="single" w:sz="4" w:space="0" w:color="FFFFFF" w:themeColor="background1"/>
              <w:bottom w:val="single" w:sz="18" w:space="0" w:color="6A7173"/>
            </w:tcBorders>
            <w:shd w:val="clear" w:color="auto" w:fill="FFFFFF" w:themeFill="background1"/>
          </w:tcPr>
          <w:p w14:paraId="4E05A9EC" w14:textId="4253B888" w:rsidR="00CD38F5"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79%</w:t>
            </w:r>
            <w:r w:rsidR="00532F34" w:rsidRPr="003D3828">
              <w:rPr>
                <w:rFonts w:ascii="Arial" w:hAnsi="Arial" w:cs="Arial"/>
                <w:b w:val="0"/>
                <w:bCs/>
              </w:rPr>
              <w:br/>
            </w:r>
            <w:r w:rsidR="005B2762" w:rsidRPr="003D3828">
              <w:rPr>
                <w:rFonts w:ascii="Arial" w:hAnsi="Arial" w:cs="Arial"/>
                <w:b w:val="0"/>
                <w:bCs/>
              </w:rPr>
              <w:t>(</w:t>
            </w:r>
            <w:r w:rsidR="005B2762" w:rsidRPr="003D3828">
              <w:rPr>
                <w:rFonts w:ascii="Arial" w:hAnsi="Arial" w:cs="Arial"/>
                <w:b w:val="0"/>
                <w:bCs/>
                <w:i/>
                <w:iCs/>
              </w:rPr>
              <w:t>2022</w:t>
            </w:r>
            <w:r w:rsidR="005B2762" w:rsidRPr="003D3828">
              <w:rPr>
                <w:rFonts w:ascii="Arial" w:hAnsi="Arial" w:cs="Arial"/>
                <w:b w:val="0"/>
                <w:bCs/>
              </w:rPr>
              <w:t>)</w:t>
            </w:r>
          </w:p>
        </w:tc>
        <w:tc>
          <w:tcPr>
            <w:tcW w:w="1134" w:type="dxa"/>
            <w:tcBorders>
              <w:top w:val="single" w:sz="4" w:space="0" w:color="auto"/>
              <w:left w:val="single" w:sz="4" w:space="0" w:color="FFFFFF" w:themeColor="background1"/>
              <w:bottom w:val="single" w:sz="18" w:space="0" w:color="6A7173"/>
            </w:tcBorders>
            <w:shd w:val="clear" w:color="auto" w:fill="FFFFFF" w:themeFill="background1"/>
          </w:tcPr>
          <w:p w14:paraId="4A54941B" w14:textId="26132015" w:rsidR="00CD38F5"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80%</w:t>
            </w:r>
          </w:p>
        </w:tc>
        <w:tc>
          <w:tcPr>
            <w:tcW w:w="1134" w:type="dxa"/>
            <w:tcBorders>
              <w:top w:val="single" w:sz="4" w:space="0" w:color="auto"/>
              <w:left w:val="single" w:sz="4" w:space="0" w:color="FFFFFF" w:themeColor="background1"/>
              <w:bottom w:val="single" w:sz="18" w:space="0" w:color="6A7173"/>
            </w:tcBorders>
            <w:shd w:val="clear" w:color="auto" w:fill="FFFFFF" w:themeFill="background1"/>
          </w:tcPr>
          <w:p w14:paraId="29C2B3B1" w14:textId="0F081B97" w:rsidR="00CD38F5"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85%</w:t>
            </w:r>
          </w:p>
        </w:tc>
        <w:tc>
          <w:tcPr>
            <w:tcW w:w="993" w:type="dxa"/>
            <w:tcBorders>
              <w:top w:val="single" w:sz="4" w:space="0" w:color="auto"/>
              <w:left w:val="single" w:sz="4" w:space="0" w:color="FFFFFF" w:themeColor="background1"/>
              <w:bottom w:val="single" w:sz="18" w:space="0" w:color="6A7173"/>
            </w:tcBorders>
            <w:shd w:val="clear" w:color="auto" w:fill="FFFFFF" w:themeFill="background1"/>
          </w:tcPr>
          <w:p w14:paraId="17902D9F" w14:textId="6A33E9F8" w:rsidR="00CD38F5"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Izglītības iestādes</w:t>
            </w:r>
          </w:p>
        </w:tc>
      </w:tr>
      <w:tr w:rsidR="00AE2665" w14:paraId="0DB173CD" w14:textId="77777777" w:rsidTr="6DF46512">
        <w:trPr>
          <w:trHeight w:val="337"/>
        </w:trPr>
        <w:tc>
          <w:tcPr>
            <w:tcW w:w="567" w:type="dxa"/>
            <w:tcBorders>
              <w:top w:val="single" w:sz="18" w:space="0" w:color="6A7173"/>
              <w:bottom w:val="single" w:sz="18" w:space="0" w:color="6A7173"/>
              <w:right w:val="single" w:sz="4" w:space="0" w:color="FFFFFF" w:themeColor="background1"/>
            </w:tcBorders>
            <w:shd w:val="clear" w:color="auto" w:fill="FF0000"/>
          </w:tcPr>
          <w:p w14:paraId="68A60C42" w14:textId="77777777" w:rsidR="00CD38F5" w:rsidRPr="003D3828" w:rsidRDefault="00CD38F5" w:rsidP="00304C87">
            <w:pPr>
              <w:pStyle w:val="Tabletitle"/>
              <w:spacing w:before="0" w:after="0"/>
              <w:ind w:left="142" w:right="179"/>
              <w:jc w:val="left"/>
              <w:rPr>
                <w:rFonts w:ascii="Arial" w:hAnsi="Arial" w:cs="Arial"/>
                <w:color w:val="595858"/>
              </w:rPr>
            </w:pPr>
          </w:p>
        </w:tc>
        <w:tc>
          <w:tcPr>
            <w:tcW w:w="8364" w:type="dxa"/>
            <w:gridSpan w:val="5"/>
            <w:tcBorders>
              <w:top w:val="single" w:sz="18" w:space="0" w:color="6A7173"/>
              <w:left w:val="single" w:sz="4" w:space="0" w:color="FFFFFF" w:themeColor="background1"/>
              <w:bottom w:val="single" w:sz="18" w:space="0" w:color="6A7173"/>
            </w:tcBorders>
            <w:shd w:val="clear" w:color="auto" w:fill="FF0000"/>
          </w:tcPr>
          <w:p w14:paraId="453141AD" w14:textId="1CDEF86E" w:rsidR="00CD38F5" w:rsidRPr="003D3828" w:rsidRDefault="00787988" w:rsidP="00304C87">
            <w:pPr>
              <w:pStyle w:val="Table1stlevelbulet"/>
              <w:numPr>
                <w:ilvl w:val="0"/>
                <w:numId w:val="0"/>
              </w:numPr>
              <w:spacing w:before="40" w:after="20"/>
              <w:ind w:left="714" w:hanging="357"/>
              <w:rPr>
                <w:rFonts w:ascii="Arial" w:hAnsi="Arial" w:cs="Arial"/>
              </w:rPr>
            </w:pPr>
            <w:r w:rsidRPr="003D3828">
              <w:rPr>
                <w:rFonts w:ascii="Arial" w:hAnsi="Arial" w:cs="Arial"/>
                <w:b/>
                <w:bCs/>
              </w:rPr>
              <w:t xml:space="preserve"> </w:t>
            </w:r>
            <w:r w:rsidRPr="003D3828">
              <w:rPr>
                <w:rFonts w:ascii="Cambria Math" w:hAnsi="Cambria Math" w:cs="Cambria Math"/>
              </w:rPr>
              <w:t>❸</w:t>
            </w:r>
            <w:r w:rsidRPr="003D3828">
              <w:rPr>
                <w:rFonts w:ascii="Arial" w:hAnsi="Arial" w:cs="Arial"/>
              </w:rPr>
              <w:t xml:space="preserve">     </w:t>
            </w:r>
            <w:r w:rsidRPr="003D3828">
              <w:rPr>
                <w:rFonts w:ascii="Arial" w:eastAsia="Arial" w:hAnsi="Arial" w:cs="Arial"/>
                <w:b/>
                <w:color w:val="231F20"/>
                <w:lang w:eastAsia="en-US"/>
              </w:rPr>
              <w:t>PIELĀGOTĀ PREVENCIJA</w:t>
            </w:r>
          </w:p>
        </w:tc>
      </w:tr>
      <w:tr w:rsidR="00AE2665" w14:paraId="4CB73583" w14:textId="77777777" w:rsidTr="6DF46512">
        <w:trPr>
          <w:trHeight w:val="337"/>
        </w:trPr>
        <w:tc>
          <w:tcPr>
            <w:tcW w:w="567" w:type="dxa"/>
            <w:vMerge w:val="restart"/>
            <w:tcBorders>
              <w:top w:val="single" w:sz="18" w:space="0" w:color="6A7173"/>
            </w:tcBorders>
            <w:shd w:val="clear" w:color="auto" w:fill="E7E6E6" w:themeFill="background2"/>
            <w:vAlign w:val="center"/>
          </w:tcPr>
          <w:p w14:paraId="6BB42CCD" w14:textId="774E963E" w:rsidR="00192B5D"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8.</w:t>
            </w:r>
          </w:p>
        </w:tc>
        <w:tc>
          <w:tcPr>
            <w:tcW w:w="3544" w:type="dxa"/>
            <w:vMerge w:val="restart"/>
            <w:tcBorders>
              <w:top w:val="single" w:sz="18" w:space="0" w:color="6A7173"/>
            </w:tcBorders>
            <w:shd w:val="clear" w:color="auto" w:fill="FFFFFF" w:themeFill="background1"/>
            <w:vAlign w:val="center"/>
          </w:tcPr>
          <w:p w14:paraId="7A27B08D" w14:textId="3EED1FA3" w:rsidR="00192B5D"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 xml:space="preserve">Priekšlaicīgi mācības pārtraukušo izglītojamo īpatsvars no kopējā izglītojamo skaita </w:t>
            </w:r>
            <w:r w:rsidRPr="003D3828">
              <w:rPr>
                <w:rFonts w:ascii="Arial" w:hAnsi="Arial" w:cs="Arial"/>
                <w:b w:val="0"/>
                <w:bCs/>
              </w:rPr>
              <w:t>attiecīgajā izglītības pakāpē (%).</w:t>
            </w:r>
          </w:p>
        </w:tc>
        <w:tc>
          <w:tcPr>
            <w:tcW w:w="1559" w:type="dxa"/>
            <w:tcBorders>
              <w:top w:val="single" w:sz="18" w:space="0" w:color="6A7173"/>
              <w:bottom w:val="single" w:sz="4" w:space="0" w:color="auto"/>
            </w:tcBorders>
            <w:shd w:val="clear" w:color="auto" w:fill="FFFFFF" w:themeFill="background1"/>
          </w:tcPr>
          <w:p w14:paraId="712CD1B8" w14:textId="77777777" w:rsidR="00ED0C55" w:rsidRPr="003D3828" w:rsidRDefault="00787988" w:rsidP="00376597">
            <w:pPr>
              <w:pStyle w:val="tabuluteksts"/>
              <w:spacing w:before="0" w:after="0"/>
              <w:ind w:left="138" w:right="146"/>
              <w:rPr>
                <w:rFonts w:ascii="Arial" w:hAnsi="Arial" w:cs="Arial"/>
                <w:b w:val="0"/>
                <w:bCs/>
              </w:rPr>
            </w:pPr>
            <w:r w:rsidRPr="003D3828">
              <w:rPr>
                <w:rFonts w:ascii="Arial" w:hAnsi="Arial" w:cs="Arial"/>
                <w:b w:val="0"/>
                <w:bCs/>
              </w:rPr>
              <w:t>psk. posmā 1%</w:t>
            </w:r>
          </w:p>
          <w:p w14:paraId="527A94F9" w14:textId="746EFFB0" w:rsidR="00192B5D"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w:t>
            </w:r>
            <w:r w:rsidRPr="003D3828">
              <w:rPr>
                <w:rFonts w:ascii="Arial" w:hAnsi="Arial" w:cs="Arial"/>
                <w:b w:val="0"/>
                <w:bCs/>
                <w:i/>
                <w:iCs/>
              </w:rPr>
              <w:t>2022</w:t>
            </w:r>
            <w:r w:rsidRPr="003D3828">
              <w:rPr>
                <w:rFonts w:ascii="Arial" w:hAnsi="Arial" w:cs="Arial"/>
                <w:b w:val="0"/>
                <w:bCs/>
              </w:rPr>
              <w:t>)</w:t>
            </w:r>
          </w:p>
        </w:tc>
        <w:tc>
          <w:tcPr>
            <w:tcW w:w="1134" w:type="dxa"/>
            <w:tcBorders>
              <w:top w:val="single" w:sz="18" w:space="0" w:color="6A7173"/>
              <w:bottom w:val="single" w:sz="4" w:space="0" w:color="auto"/>
            </w:tcBorders>
            <w:shd w:val="clear" w:color="auto" w:fill="FFFFFF" w:themeFill="background1"/>
          </w:tcPr>
          <w:p w14:paraId="43B1E3F5" w14:textId="3E99988B" w:rsidR="00192B5D"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 xml:space="preserve">&lt; </w:t>
            </w:r>
            <w:r w:rsidR="0006570A" w:rsidRPr="003D3828">
              <w:rPr>
                <w:rFonts w:ascii="Arial" w:hAnsi="Arial" w:cs="Arial"/>
                <w:b w:val="0"/>
                <w:bCs/>
              </w:rPr>
              <w:t>1%</w:t>
            </w:r>
          </w:p>
        </w:tc>
        <w:tc>
          <w:tcPr>
            <w:tcW w:w="1134" w:type="dxa"/>
            <w:tcBorders>
              <w:top w:val="single" w:sz="18" w:space="0" w:color="6A7173"/>
              <w:bottom w:val="single" w:sz="4" w:space="0" w:color="auto"/>
            </w:tcBorders>
            <w:shd w:val="clear" w:color="auto" w:fill="FFFFFF" w:themeFill="background1"/>
          </w:tcPr>
          <w:p w14:paraId="1A82FD21" w14:textId="721A5532" w:rsidR="00192B5D"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&lt;</w:t>
            </w:r>
            <w:r w:rsidR="00D24904" w:rsidRPr="003D3828">
              <w:rPr>
                <w:rFonts w:ascii="Arial" w:hAnsi="Arial" w:cs="Arial"/>
                <w:b w:val="0"/>
                <w:bCs/>
              </w:rPr>
              <w:t xml:space="preserve"> 1%</w:t>
            </w:r>
          </w:p>
        </w:tc>
        <w:tc>
          <w:tcPr>
            <w:tcW w:w="993" w:type="dxa"/>
            <w:vMerge w:val="restart"/>
            <w:tcBorders>
              <w:top w:val="single" w:sz="18" w:space="0" w:color="6A7173"/>
            </w:tcBorders>
            <w:shd w:val="clear" w:color="auto" w:fill="FFFFFF" w:themeFill="background1"/>
          </w:tcPr>
          <w:p w14:paraId="7A488F87" w14:textId="6D7E40E9" w:rsidR="00192B5D"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VIIS</w:t>
            </w:r>
          </w:p>
        </w:tc>
      </w:tr>
      <w:tr w:rsidR="00AE2665" w14:paraId="59AD5270" w14:textId="77777777" w:rsidTr="6DF46512">
        <w:trPr>
          <w:trHeight w:val="337"/>
        </w:trPr>
        <w:tc>
          <w:tcPr>
            <w:tcW w:w="567" w:type="dxa"/>
            <w:vMerge/>
            <w:vAlign w:val="center"/>
          </w:tcPr>
          <w:p w14:paraId="17CF03B1" w14:textId="77777777" w:rsidR="00192B5D" w:rsidRPr="003D3828" w:rsidRDefault="00192B5D" w:rsidP="00304C87">
            <w:pPr>
              <w:pStyle w:val="Tabletitle"/>
              <w:spacing w:before="0" w:after="0"/>
              <w:ind w:left="142" w:right="179"/>
              <w:jc w:val="left"/>
              <w:rPr>
                <w:rFonts w:ascii="Arial" w:hAnsi="Arial" w:cs="Arial"/>
                <w:color w:val="595858"/>
              </w:rPr>
            </w:pPr>
          </w:p>
        </w:tc>
        <w:tc>
          <w:tcPr>
            <w:tcW w:w="3544" w:type="dxa"/>
            <w:vMerge/>
            <w:vAlign w:val="center"/>
          </w:tcPr>
          <w:p w14:paraId="7BCD635B" w14:textId="77777777" w:rsidR="00192B5D" w:rsidRPr="003D3828" w:rsidRDefault="00192B5D" w:rsidP="00304C87">
            <w:pPr>
              <w:pStyle w:val="tabuluteksts"/>
              <w:spacing w:before="0" w:after="0" w:line="240" w:lineRule="exact"/>
              <w:ind w:right="146"/>
              <w:rPr>
                <w:rFonts w:ascii="Arial" w:hAnsi="Arial" w:cs="Arial"/>
                <w:b w:val="0"/>
                <w:bCs/>
              </w:rPr>
            </w:pPr>
          </w:p>
        </w:tc>
        <w:tc>
          <w:tcPr>
            <w:tcW w:w="1559" w:type="dxa"/>
            <w:tcBorders>
              <w:top w:val="single" w:sz="4" w:space="0" w:color="auto"/>
              <w:bottom w:val="single" w:sz="4" w:space="0" w:color="auto"/>
            </w:tcBorders>
            <w:shd w:val="clear" w:color="auto" w:fill="FFFFFF" w:themeFill="background1"/>
          </w:tcPr>
          <w:p w14:paraId="116993E5" w14:textId="1EB1D147" w:rsidR="00192B5D"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vsk. posmā 4%</w:t>
            </w:r>
            <w:r w:rsidRPr="003D3828">
              <w:rPr>
                <w:rFonts w:ascii="Arial" w:hAnsi="Arial" w:cs="Arial"/>
                <w:b w:val="0"/>
                <w:bCs/>
              </w:rPr>
              <w:br/>
            </w:r>
            <w:r w:rsidRPr="003D3828">
              <w:rPr>
                <w:rFonts w:ascii="Arial" w:eastAsia="Times New Roman" w:hAnsi="Arial" w:cs="Arial"/>
                <w:b w:val="0"/>
                <w:bCs/>
              </w:rPr>
              <w:t>(</w:t>
            </w:r>
            <w:r w:rsidRPr="003D3828">
              <w:rPr>
                <w:rFonts w:ascii="Arial" w:eastAsia="Times New Roman" w:hAnsi="Arial" w:cs="Arial"/>
                <w:b w:val="0"/>
                <w:bCs/>
                <w:i/>
                <w:iCs/>
              </w:rPr>
              <w:t>2022</w:t>
            </w:r>
            <w:r w:rsidRPr="003D3828">
              <w:rPr>
                <w:rFonts w:ascii="Arial" w:eastAsia="Times New Roman" w:hAnsi="Arial" w:cs="Arial"/>
                <w:b w:val="0"/>
                <w:bCs/>
              </w:rPr>
              <w:t>)</w:t>
            </w:r>
          </w:p>
        </w:tc>
        <w:tc>
          <w:tcPr>
            <w:tcW w:w="1134" w:type="dxa"/>
            <w:tcBorders>
              <w:top w:val="single" w:sz="4" w:space="0" w:color="auto"/>
              <w:bottom w:val="single" w:sz="4" w:space="0" w:color="auto"/>
            </w:tcBorders>
            <w:shd w:val="clear" w:color="auto" w:fill="FFFFFF" w:themeFill="background1"/>
          </w:tcPr>
          <w:p w14:paraId="1A5B7928" w14:textId="432A14F7" w:rsidR="00192B5D"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3</w:t>
            </w:r>
            <w:r w:rsidR="003B0234" w:rsidRPr="003D3828">
              <w:rPr>
                <w:rFonts w:ascii="Arial" w:hAnsi="Arial" w:cs="Arial"/>
                <w:b w:val="0"/>
                <w:bCs/>
              </w:rPr>
              <w:t>,</w:t>
            </w:r>
            <w:r w:rsidRPr="003D3828">
              <w:rPr>
                <w:rFonts w:ascii="Arial" w:hAnsi="Arial" w:cs="Arial"/>
                <w:b w:val="0"/>
                <w:bCs/>
              </w:rPr>
              <w:t>5%</w:t>
            </w:r>
          </w:p>
        </w:tc>
        <w:tc>
          <w:tcPr>
            <w:tcW w:w="1134" w:type="dxa"/>
            <w:tcBorders>
              <w:top w:val="single" w:sz="4" w:space="0" w:color="auto"/>
              <w:bottom w:val="single" w:sz="4" w:space="0" w:color="auto"/>
            </w:tcBorders>
            <w:shd w:val="clear" w:color="auto" w:fill="FFFFFF" w:themeFill="background1"/>
          </w:tcPr>
          <w:p w14:paraId="4243B984" w14:textId="353BCCC3" w:rsidR="00192B5D"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2,5%</w:t>
            </w:r>
          </w:p>
        </w:tc>
        <w:tc>
          <w:tcPr>
            <w:tcW w:w="993" w:type="dxa"/>
            <w:vMerge/>
          </w:tcPr>
          <w:p w14:paraId="3B30C975" w14:textId="77777777" w:rsidR="00192B5D" w:rsidRPr="003D3828" w:rsidRDefault="00192B5D" w:rsidP="001409CF">
            <w:pPr>
              <w:pStyle w:val="tabuluteksts"/>
              <w:spacing w:before="0" w:after="0" w:line="240" w:lineRule="exact"/>
              <w:ind w:right="146"/>
              <w:rPr>
                <w:rFonts w:ascii="Arial" w:hAnsi="Arial" w:cs="Arial"/>
              </w:rPr>
            </w:pPr>
          </w:p>
        </w:tc>
      </w:tr>
      <w:tr w:rsidR="00AE2665" w14:paraId="09AFC7F5" w14:textId="77777777" w:rsidTr="6DF46512">
        <w:trPr>
          <w:trHeight w:val="337"/>
        </w:trPr>
        <w:tc>
          <w:tcPr>
            <w:tcW w:w="567" w:type="dxa"/>
            <w:vMerge/>
            <w:vAlign w:val="center"/>
          </w:tcPr>
          <w:p w14:paraId="35AFED37" w14:textId="77777777" w:rsidR="00192B5D" w:rsidRPr="003D3828" w:rsidRDefault="00192B5D" w:rsidP="00304C87">
            <w:pPr>
              <w:pStyle w:val="Tabletitle"/>
              <w:spacing w:before="0" w:after="0"/>
              <w:ind w:left="142" w:right="179"/>
              <w:jc w:val="left"/>
              <w:rPr>
                <w:rFonts w:ascii="Arial" w:hAnsi="Arial" w:cs="Arial"/>
                <w:color w:val="595858"/>
              </w:rPr>
            </w:pPr>
          </w:p>
        </w:tc>
        <w:tc>
          <w:tcPr>
            <w:tcW w:w="3544" w:type="dxa"/>
            <w:vMerge/>
            <w:vAlign w:val="center"/>
          </w:tcPr>
          <w:p w14:paraId="392C25CE" w14:textId="77777777" w:rsidR="00192B5D" w:rsidRPr="003D3828" w:rsidRDefault="00192B5D" w:rsidP="00304C87">
            <w:pPr>
              <w:pStyle w:val="tabuluteksts"/>
              <w:spacing w:before="0" w:after="0" w:line="240" w:lineRule="exact"/>
              <w:ind w:right="146"/>
              <w:rPr>
                <w:rFonts w:ascii="Arial" w:hAnsi="Arial" w:cs="Arial"/>
                <w:b w:val="0"/>
                <w:bCs/>
              </w:rPr>
            </w:pPr>
          </w:p>
        </w:tc>
        <w:tc>
          <w:tcPr>
            <w:tcW w:w="1559" w:type="dxa"/>
            <w:tcBorders>
              <w:top w:val="single" w:sz="4" w:space="0" w:color="auto"/>
              <w:bottom w:val="single" w:sz="4" w:space="0" w:color="auto"/>
            </w:tcBorders>
            <w:shd w:val="clear" w:color="auto" w:fill="FFFFFF" w:themeFill="background1"/>
          </w:tcPr>
          <w:p w14:paraId="54F5F6A0" w14:textId="77777777" w:rsidR="00F322B2" w:rsidRPr="003D3828" w:rsidRDefault="00787988" w:rsidP="00376597">
            <w:pPr>
              <w:pStyle w:val="tabuluteksts"/>
              <w:spacing w:before="0" w:after="0"/>
              <w:ind w:left="138" w:right="146"/>
              <w:rPr>
                <w:rFonts w:ascii="Arial" w:hAnsi="Arial" w:cs="Arial"/>
                <w:b w:val="0"/>
                <w:bCs/>
              </w:rPr>
            </w:pPr>
            <w:r w:rsidRPr="003D3828">
              <w:rPr>
                <w:rFonts w:ascii="Arial" w:hAnsi="Arial" w:cs="Arial"/>
                <w:b w:val="0"/>
                <w:bCs/>
              </w:rPr>
              <w:t>tālm./neklātiene 67%</w:t>
            </w:r>
          </w:p>
          <w:p w14:paraId="6DB32CF8" w14:textId="309C3C9C" w:rsidR="00192B5D"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w:t>
            </w:r>
            <w:r w:rsidRPr="003D3828">
              <w:rPr>
                <w:rFonts w:ascii="Arial" w:hAnsi="Arial" w:cs="Arial"/>
                <w:b w:val="0"/>
                <w:bCs/>
                <w:i/>
                <w:iCs/>
              </w:rPr>
              <w:t>2022</w:t>
            </w:r>
            <w:r w:rsidRPr="003D3828">
              <w:rPr>
                <w:rFonts w:ascii="Arial" w:hAnsi="Arial" w:cs="Arial"/>
                <w:b w:val="0"/>
                <w:bCs/>
              </w:rPr>
              <w:t>)</w:t>
            </w:r>
          </w:p>
        </w:tc>
        <w:tc>
          <w:tcPr>
            <w:tcW w:w="1134" w:type="dxa"/>
            <w:tcBorders>
              <w:top w:val="single" w:sz="4" w:space="0" w:color="auto"/>
              <w:bottom w:val="single" w:sz="4" w:space="0" w:color="auto"/>
            </w:tcBorders>
            <w:shd w:val="clear" w:color="auto" w:fill="FFFFFF" w:themeFill="background1"/>
          </w:tcPr>
          <w:p w14:paraId="0DD11DD5" w14:textId="6C5E8DC9" w:rsidR="00192B5D"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65</w:t>
            </w:r>
            <w:r w:rsidR="002A3287" w:rsidRPr="003D3828">
              <w:rPr>
                <w:rFonts w:ascii="Arial" w:hAnsi="Arial" w:cs="Arial"/>
                <w:b w:val="0"/>
                <w:bCs/>
              </w:rPr>
              <w:t>%</w:t>
            </w:r>
          </w:p>
        </w:tc>
        <w:tc>
          <w:tcPr>
            <w:tcW w:w="1134" w:type="dxa"/>
            <w:tcBorders>
              <w:top w:val="single" w:sz="4" w:space="0" w:color="auto"/>
              <w:bottom w:val="single" w:sz="4" w:space="0" w:color="auto"/>
            </w:tcBorders>
            <w:shd w:val="clear" w:color="auto" w:fill="FFFFFF" w:themeFill="background1"/>
          </w:tcPr>
          <w:p w14:paraId="2A72320C" w14:textId="70DB33A8" w:rsidR="00192B5D"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50%</w:t>
            </w:r>
          </w:p>
        </w:tc>
        <w:tc>
          <w:tcPr>
            <w:tcW w:w="993" w:type="dxa"/>
            <w:vMerge/>
          </w:tcPr>
          <w:p w14:paraId="79F6BCA4" w14:textId="77777777" w:rsidR="00192B5D" w:rsidRPr="003D3828" w:rsidRDefault="00192B5D" w:rsidP="001409CF">
            <w:pPr>
              <w:pStyle w:val="tabuluteksts"/>
              <w:spacing w:before="0" w:after="0" w:line="240" w:lineRule="exact"/>
              <w:ind w:right="146"/>
              <w:rPr>
                <w:rFonts w:ascii="Arial" w:hAnsi="Arial" w:cs="Arial"/>
              </w:rPr>
            </w:pPr>
          </w:p>
        </w:tc>
      </w:tr>
      <w:tr w:rsidR="00AE2665" w14:paraId="4127D7B4" w14:textId="77777777" w:rsidTr="6DF46512">
        <w:trPr>
          <w:trHeight w:val="337"/>
        </w:trPr>
        <w:tc>
          <w:tcPr>
            <w:tcW w:w="567" w:type="dxa"/>
            <w:tcBorders>
              <w:top w:val="single" w:sz="4" w:space="0" w:color="auto"/>
              <w:bottom w:val="single" w:sz="18" w:space="0" w:color="6A7173"/>
            </w:tcBorders>
            <w:shd w:val="clear" w:color="auto" w:fill="E7E6E6" w:themeFill="background2"/>
            <w:vAlign w:val="center"/>
          </w:tcPr>
          <w:p w14:paraId="6A630A89" w14:textId="605F5AED" w:rsidR="0089371C" w:rsidRPr="003D3828" w:rsidRDefault="00787988" w:rsidP="00304C87">
            <w:pPr>
              <w:pStyle w:val="Tabletitle"/>
              <w:spacing w:before="0" w:after="0"/>
              <w:ind w:left="142" w:right="179"/>
              <w:jc w:val="left"/>
              <w:rPr>
                <w:rFonts w:ascii="Arial" w:hAnsi="Arial" w:cs="Arial"/>
                <w:color w:val="595858"/>
              </w:rPr>
            </w:pPr>
            <w:r w:rsidRPr="003D3828">
              <w:rPr>
                <w:rFonts w:ascii="Arial" w:hAnsi="Arial" w:cs="Arial"/>
                <w:color w:val="595858"/>
              </w:rPr>
              <w:t>9.</w:t>
            </w:r>
          </w:p>
        </w:tc>
        <w:tc>
          <w:tcPr>
            <w:tcW w:w="3544" w:type="dxa"/>
            <w:tcBorders>
              <w:top w:val="single" w:sz="4" w:space="0" w:color="auto"/>
              <w:bottom w:val="single" w:sz="18" w:space="0" w:color="6A7173"/>
            </w:tcBorders>
            <w:shd w:val="clear" w:color="auto" w:fill="FFFFFF" w:themeFill="background1"/>
            <w:vAlign w:val="center"/>
          </w:tcPr>
          <w:p w14:paraId="74981391" w14:textId="119AABC5" w:rsidR="0089371C" w:rsidRPr="003D3828" w:rsidRDefault="00787988" w:rsidP="00532F34">
            <w:pPr>
              <w:pStyle w:val="tabuluteksts"/>
              <w:spacing w:before="0" w:after="60" w:line="240" w:lineRule="exact"/>
              <w:ind w:right="147"/>
              <w:rPr>
                <w:rFonts w:ascii="Arial" w:hAnsi="Arial" w:cs="Arial"/>
                <w:b w:val="0"/>
                <w:bCs/>
              </w:rPr>
            </w:pPr>
            <w:r w:rsidRPr="003D3828">
              <w:rPr>
                <w:rFonts w:ascii="Arial" w:hAnsi="Arial" w:cs="Arial"/>
                <w:b w:val="0"/>
                <w:bCs/>
              </w:rPr>
              <w:t xml:space="preserve">Izglītojamo, kuri pēc pamatizglītības pabeigšanas neturpina mācības vidējā (vispārējai vai </w:t>
            </w:r>
            <w:r w:rsidRPr="003D3828">
              <w:rPr>
                <w:rFonts w:ascii="Arial" w:hAnsi="Arial" w:cs="Arial"/>
                <w:b w:val="0"/>
                <w:bCs/>
              </w:rPr>
              <w:t>profesionālā) izglītībā, īpatsvars (VAI018)</w:t>
            </w:r>
            <w:r w:rsidR="004376DC" w:rsidRPr="003D3828">
              <w:rPr>
                <w:rFonts w:ascii="Arial" w:hAnsi="Arial" w:cs="Arial"/>
                <w:b w:val="0"/>
                <w:bCs/>
                <w:vertAlign w:val="superscript"/>
              </w:rPr>
              <w:t>**</w:t>
            </w:r>
            <w:r w:rsidRPr="003D3828">
              <w:rPr>
                <w:rFonts w:ascii="Arial" w:hAnsi="Arial" w:cs="Arial"/>
                <w:b w:val="0"/>
                <w:bCs/>
              </w:rPr>
              <w:t>.</w:t>
            </w:r>
          </w:p>
        </w:tc>
        <w:tc>
          <w:tcPr>
            <w:tcW w:w="1559" w:type="dxa"/>
            <w:tcBorders>
              <w:top w:val="single" w:sz="4" w:space="0" w:color="auto"/>
              <w:bottom w:val="single" w:sz="18" w:space="0" w:color="6A7173"/>
            </w:tcBorders>
            <w:shd w:val="clear" w:color="auto" w:fill="FFFFFF" w:themeFill="background1"/>
          </w:tcPr>
          <w:p w14:paraId="5FFAA627" w14:textId="77777777" w:rsidR="005D25F8" w:rsidRPr="003D3828" w:rsidRDefault="00787988" w:rsidP="00376597">
            <w:pPr>
              <w:pStyle w:val="tabuluteksts"/>
              <w:spacing w:before="0" w:after="0"/>
              <w:ind w:left="138" w:right="146"/>
              <w:rPr>
                <w:rFonts w:ascii="Arial" w:hAnsi="Arial" w:cs="Arial"/>
                <w:b w:val="0"/>
                <w:bCs/>
              </w:rPr>
            </w:pPr>
            <w:r w:rsidRPr="003D3828">
              <w:rPr>
                <w:rFonts w:ascii="Arial" w:hAnsi="Arial" w:cs="Arial"/>
                <w:b w:val="0"/>
                <w:bCs/>
              </w:rPr>
              <w:t>5%</w:t>
            </w:r>
          </w:p>
          <w:p w14:paraId="09338DCD" w14:textId="78D1C6D5" w:rsidR="0089371C" w:rsidRPr="003D3828" w:rsidRDefault="00787988" w:rsidP="00376597">
            <w:pPr>
              <w:pStyle w:val="tabuluteksts"/>
              <w:spacing w:before="0" w:after="0" w:line="240" w:lineRule="exact"/>
              <w:ind w:left="138" w:right="146"/>
              <w:rPr>
                <w:rFonts w:ascii="Arial" w:hAnsi="Arial" w:cs="Arial"/>
                <w:b w:val="0"/>
                <w:bCs/>
              </w:rPr>
            </w:pPr>
            <w:r w:rsidRPr="003D3828">
              <w:rPr>
                <w:rFonts w:ascii="Arial" w:hAnsi="Arial" w:cs="Arial"/>
                <w:b w:val="0"/>
                <w:bCs/>
              </w:rPr>
              <w:t>(</w:t>
            </w:r>
            <w:r w:rsidRPr="003D3828">
              <w:rPr>
                <w:rFonts w:ascii="Arial" w:hAnsi="Arial" w:cs="Arial"/>
                <w:b w:val="0"/>
                <w:bCs/>
                <w:i/>
                <w:iCs/>
              </w:rPr>
              <w:t>2022</w:t>
            </w:r>
            <w:r w:rsidRPr="003D3828">
              <w:rPr>
                <w:rFonts w:ascii="Arial" w:hAnsi="Arial" w:cs="Arial"/>
                <w:b w:val="0"/>
                <w:bCs/>
              </w:rPr>
              <w:t>)</w:t>
            </w:r>
          </w:p>
        </w:tc>
        <w:tc>
          <w:tcPr>
            <w:tcW w:w="1134" w:type="dxa"/>
            <w:tcBorders>
              <w:top w:val="single" w:sz="4" w:space="0" w:color="auto"/>
              <w:bottom w:val="single" w:sz="18" w:space="0" w:color="6A7173"/>
            </w:tcBorders>
            <w:shd w:val="clear" w:color="auto" w:fill="FFFFFF" w:themeFill="background1"/>
          </w:tcPr>
          <w:p w14:paraId="19D3A926" w14:textId="30962D18" w:rsidR="0089371C" w:rsidRPr="003D3828" w:rsidRDefault="00787988" w:rsidP="00376597">
            <w:pPr>
              <w:pStyle w:val="tabuluteksts"/>
              <w:spacing w:before="0" w:after="0" w:line="240" w:lineRule="exact"/>
              <w:ind w:left="287" w:right="146"/>
              <w:rPr>
                <w:rFonts w:ascii="Arial" w:hAnsi="Arial" w:cs="Arial"/>
                <w:b w:val="0"/>
                <w:bCs/>
              </w:rPr>
            </w:pPr>
            <w:r w:rsidRPr="003D3828">
              <w:rPr>
                <w:rFonts w:ascii="Arial" w:hAnsi="Arial" w:cs="Arial"/>
                <w:b w:val="0"/>
                <w:bCs/>
              </w:rPr>
              <w:t>4%</w:t>
            </w:r>
          </w:p>
        </w:tc>
        <w:tc>
          <w:tcPr>
            <w:tcW w:w="1134" w:type="dxa"/>
            <w:tcBorders>
              <w:top w:val="single" w:sz="4" w:space="0" w:color="auto"/>
              <w:bottom w:val="single" w:sz="18" w:space="0" w:color="6A7173"/>
            </w:tcBorders>
            <w:shd w:val="clear" w:color="auto" w:fill="FFFFFF" w:themeFill="background1"/>
          </w:tcPr>
          <w:p w14:paraId="680CC8B4" w14:textId="526244ED" w:rsidR="0089371C" w:rsidRPr="003D3828" w:rsidRDefault="00787988" w:rsidP="00376597">
            <w:pPr>
              <w:pStyle w:val="tabuluteksts"/>
              <w:spacing w:before="0" w:after="0" w:line="240" w:lineRule="exact"/>
              <w:ind w:left="286" w:right="146"/>
              <w:rPr>
                <w:rFonts w:ascii="Arial" w:hAnsi="Arial" w:cs="Arial"/>
                <w:b w:val="0"/>
                <w:bCs/>
              </w:rPr>
            </w:pPr>
            <w:r w:rsidRPr="003D3828">
              <w:rPr>
                <w:rFonts w:ascii="Arial" w:hAnsi="Arial" w:cs="Arial"/>
                <w:b w:val="0"/>
                <w:bCs/>
              </w:rPr>
              <w:t>3%</w:t>
            </w:r>
          </w:p>
        </w:tc>
        <w:tc>
          <w:tcPr>
            <w:tcW w:w="993" w:type="dxa"/>
            <w:tcBorders>
              <w:top w:val="single" w:sz="4" w:space="0" w:color="auto"/>
              <w:bottom w:val="single" w:sz="18" w:space="0" w:color="6A7173"/>
            </w:tcBorders>
            <w:shd w:val="clear" w:color="auto" w:fill="FFFFFF" w:themeFill="background1"/>
          </w:tcPr>
          <w:p w14:paraId="4D7CA08B" w14:textId="649AF89B" w:rsidR="0089371C" w:rsidRPr="003D3828" w:rsidRDefault="00787988" w:rsidP="001409CF">
            <w:pPr>
              <w:pStyle w:val="tabuluteksts"/>
              <w:spacing w:before="0" w:after="0" w:line="240" w:lineRule="exact"/>
              <w:ind w:right="146"/>
              <w:rPr>
                <w:rFonts w:ascii="Arial" w:hAnsi="Arial" w:cs="Arial"/>
                <w:b w:val="0"/>
                <w:bCs/>
              </w:rPr>
            </w:pPr>
            <w:r w:rsidRPr="003D3828">
              <w:rPr>
                <w:rFonts w:ascii="Arial" w:hAnsi="Arial" w:cs="Arial"/>
                <w:b w:val="0"/>
                <w:bCs/>
              </w:rPr>
              <w:t>VIIS</w:t>
            </w:r>
          </w:p>
        </w:tc>
      </w:tr>
      <w:tr w:rsidR="00AE2665" w14:paraId="47CE03ED" w14:textId="77777777" w:rsidTr="6DF46512">
        <w:trPr>
          <w:trHeight w:val="337"/>
        </w:trPr>
        <w:tc>
          <w:tcPr>
            <w:tcW w:w="567" w:type="dxa"/>
            <w:tcBorders>
              <w:top w:val="single" w:sz="18" w:space="0" w:color="6A7173"/>
              <w:right w:val="single" w:sz="4" w:space="0" w:color="FFFFFF" w:themeColor="background1"/>
            </w:tcBorders>
            <w:shd w:val="clear" w:color="auto" w:fill="E7E6E6" w:themeFill="background2"/>
          </w:tcPr>
          <w:p w14:paraId="2B8CCC04" w14:textId="77777777" w:rsidR="00CD38F5" w:rsidRPr="003D3828" w:rsidRDefault="00CD38F5" w:rsidP="00304C87">
            <w:pPr>
              <w:pStyle w:val="Tabletitle"/>
              <w:spacing w:before="0" w:after="0"/>
              <w:ind w:left="142" w:right="179"/>
              <w:jc w:val="left"/>
              <w:rPr>
                <w:rFonts w:ascii="Arial" w:hAnsi="Arial" w:cs="Arial"/>
                <w:color w:val="595858"/>
              </w:rPr>
            </w:pPr>
          </w:p>
        </w:tc>
        <w:tc>
          <w:tcPr>
            <w:tcW w:w="3544" w:type="dxa"/>
            <w:tcBorders>
              <w:top w:val="single" w:sz="18" w:space="0" w:color="6A7173"/>
              <w:left w:val="single" w:sz="4" w:space="0" w:color="FFFFFF" w:themeColor="background1"/>
            </w:tcBorders>
            <w:shd w:val="clear" w:color="auto" w:fill="FFFFFF" w:themeFill="background1"/>
          </w:tcPr>
          <w:p w14:paraId="537B7EBB" w14:textId="77777777" w:rsidR="00CD38F5" w:rsidRPr="003D3828" w:rsidRDefault="00CD38F5" w:rsidP="00304C87">
            <w:pPr>
              <w:pStyle w:val="tabuluteksts"/>
              <w:spacing w:before="0" w:after="0" w:line="240" w:lineRule="exact"/>
              <w:ind w:right="146"/>
              <w:rPr>
                <w:rFonts w:ascii="Arial" w:hAnsi="Arial" w:cs="Arial"/>
                <w:b w:val="0"/>
                <w:bCs/>
              </w:rPr>
            </w:pPr>
          </w:p>
        </w:tc>
        <w:tc>
          <w:tcPr>
            <w:tcW w:w="1559" w:type="dxa"/>
            <w:tcBorders>
              <w:top w:val="single" w:sz="18" w:space="0" w:color="6A7173"/>
              <w:left w:val="single" w:sz="4" w:space="0" w:color="FFFFFF" w:themeColor="background1"/>
            </w:tcBorders>
            <w:shd w:val="clear" w:color="auto" w:fill="FFFFFF" w:themeFill="background1"/>
          </w:tcPr>
          <w:p w14:paraId="1EB79973" w14:textId="77777777" w:rsidR="00CD38F5" w:rsidRPr="003D3828" w:rsidRDefault="00CD38F5" w:rsidP="00304C87">
            <w:pPr>
              <w:pStyle w:val="Table1stlevelbulet"/>
              <w:numPr>
                <w:ilvl w:val="0"/>
                <w:numId w:val="0"/>
              </w:numPr>
              <w:spacing w:after="0"/>
              <w:ind w:left="720" w:hanging="360"/>
              <w:rPr>
                <w:rFonts w:ascii="Arial" w:hAnsi="Arial" w:cs="Arial"/>
              </w:rPr>
            </w:pPr>
          </w:p>
        </w:tc>
        <w:tc>
          <w:tcPr>
            <w:tcW w:w="1134" w:type="dxa"/>
            <w:tcBorders>
              <w:top w:val="single" w:sz="18" w:space="0" w:color="6A7173"/>
              <w:left w:val="single" w:sz="4" w:space="0" w:color="FFFFFF" w:themeColor="background1"/>
            </w:tcBorders>
            <w:shd w:val="clear" w:color="auto" w:fill="FFFFFF" w:themeFill="background1"/>
          </w:tcPr>
          <w:p w14:paraId="04869471" w14:textId="77777777" w:rsidR="00CD38F5" w:rsidRPr="003D3828" w:rsidRDefault="00CD38F5" w:rsidP="00304C87">
            <w:pPr>
              <w:pStyle w:val="Table1stlevelbulet"/>
              <w:numPr>
                <w:ilvl w:val="0"/>
                <w:numId w:val="0"/>
              </w:numPr>
              <w:spacing w:after="0"/>
              <w:ind w:left="720" w:hanging="360"/>
              <w:rPr>
                <w:rFonts w:ascii="Arial" w:hAnsi="Arial" w:cs="Arial"/>
              </w:rPr>
            </w:pPr>
          </w:p>
        </w:tc>
        <w:tc>
          <w:tcPr>
            <w:tcW w:w="1134" w:type="dxa"/>
            <w:tcBorders>
              <w:top w:val="single" w:sz="18" w:space="0" w:color="6A7173"/>
              <w:left w:val="single" w:sz="4" w:space="0" w:color="FFFFFF" w:themeColor="background1"/>
            </w:tcBorders>
            <w:shd w:val="clear" w:color="auto" w:fill="FFFFFF" w:themeFill="background1"/>
          </w:tcPr>
          <w:p w14:paraId="39F9675A" w14:textId="77777777" w:rsidR="00CD38F5" w:rsidRPr="003D3828" w:rsidRDefault="00CD38F5" w:rsidP="00304C87">
            <w:pPr>
              <w:pStyle w:val="Table1stlevelbulet"/>
              <w:numPr>
                <w:ilvl w:val="0"/>
                <w:numId w:val="0"/>
              </w:numPr>
              <w:spacing w:after="0"/>
              <w:ind w:left="720" w:hanging="360"/>
              <w:rPr>
                <w:rFonts w:ascii="Arial" w:hAnsi="Arial" w:cs="Arial"/>
              </w:rPr>
            </w:pPr>
          </w:p>
        </w:tc>
        <w:tc>
          <w:tcPr>
            <w:tcW w:w="993" w:type="dxa"/>
            <w:tcBorders>
              <w:top w:val="single" w:sz="18" w:space="0" w:color="6A7173"/>
              <w:left w:val="single" w:sz="4" w:space="0" w:color="FFFFFF" w:themeColor="background1"/>
            </w:tcBorders>
            <w:shd w:val="clear" w:color="auto" w:fill="FFFFFF" w:themeFill="background1"/>
          </w:tcPr>
          <w:p w14:paraId="43B9BE80" w14:textId="364C0DBB" w:rsidR="00CD38F5" w:rsidRPr="003D3828" w:rsidRDefault="00CD38F5" w:rsidP="00304C87">
            <w:pPr>
              <w:pStyle w:val="Table1stlevelbulet"/>
              <w:numPr>
                <w:ilvl w:val="0"/>
                <w:numId w:val="0"/>
              </w:numPr>
              <w:spacing w:after="0"/>
              <w:ind w:left="720" w:hanging="360"/>
              <w:rPr>
                <w:rFonts w:ascii="Arial" w:hAnsi="Arial" w:cs="Arial"/>
              </w:rPr>
            </w:pPr>
          </w:p>
        </w:tc>
      </w:tr>
    </w:tbl>
    <w:p w14:paraId="6E26E014" w14:textId="77777777" w:rsidR="00BE0F0E" w:rsidRPr="003D3828" w:rsidRDefault="00BE0F0E" w:rsidP="00C7232A">
      <w:pPr>
        <w:pStyle w:val="Virsraksts1"/>
        <w:numPr>
          <w:ilvl w:val="0"/>
          <w:numId w:val="0"/>
        </w:numPr>
        <w:ind w:left="720" w:hanging="720"/>
        <w:rPr>
          <w:rFonts w:ascii="Arial" w:hAnsi="Arial" w:cs="Arial"/>
        </w:rPr>
        <w:sectPr w:rsidR="00BE0F0E" w:rsidRPr="003D3828" w:rsidSect="00553A97">
          <w:headerReference w:type="default" r:id="rId23"/>
          <w:pgSz w:w="11900" w:h="16840"/>
          <w:pgMar w:top="1440" w:right="1440" w:bottom="1440" w:left="1440" w:header="708" w:footer="708" w:gutter="0"/>
          <w:cols w:space="708"/>
          <w:docGrid w:linePitch="360"/>
        </w:sectPr>
      </w:pPr>
    </w:p>
    <w:p w14:paraId="0282A88B" w14:textId="5B5E4460" w:rsidR="00506A98" w:rsidRPr="003D3828" w:rsidRDefault="00787988" w:rsidP="00506A98">
      <w:pPr>
        <w:pStyle w:val="Virsraksts1"/>
        <w:rPr>
          <w:rFonts w:ascii="Arial" w:hAnsi="Arial" w:cs="Arial"/>
        </w:rPr>
      </w:pPr>
      <w:bookmarkStart w:id="26" w:name="_Toc149853900"/>
      <w:r w:rsidRPr="003D3828">
        <w:rPr>
          <w:rFonts w:ascii="Arial" w:hAnsi="Arial" w:cs="Arial"/>
        </w:rPr>
        <w:lastRenderedPageBreak/>
        <w:t xml:space="preserve">PMP </w:t>
      </w:r>
      <w:r w:rsidR="003C07D4" w:rsidRPr="003D3828">
        <w:rPr>
          <w:rFonts w:ascii="Arial" w:hAnsi="Arial" w:cs="Arial"/>
        </w:rPr>
        <w:t>prevencijas sistēmas ieviešanas plāns pašvaldībā</w:t>
      </w:r>
      <w:bookmarkEnd w:id="26"/>
    </w:p>
    <w:p w14:paraId="01858D4D" w14:textId="5AAFD6A0" w:rsidR="00973391" w:rsidRPr="003D3828" w:rsidRDefault="00787988" w:rsidP="00973391">
      <w:pPr>
        <w:pStyle w:val="Stils2"/>
        <w:rPr>
          <w:rFonts w:ascii="Arial" w:hAnsi="Arial" w:cs="Arial"/>
        </w:rPr>
      </w:pPr>
      <w:bookmarkStart w:id="27" w:name="_Toc149853901"/>
      <w:r w:rsidRPr="003D3828">
        <w:rPr>
          <w:rFonts w:ascii="Arial" w:hAnsi="Arial" w:cs="Arial"/>
        </w:rPr>
        <w:t>Universālās prevencijas aktivitātes</w:t>
      </w:r>
      <w:bookmarkEnd w:id="27"/>
    </w:p>
    <w:tbl>
      <w:tblPr>
        <w:tblW w:w="13750" w:type="dxa"/>
        <w:tblLayout w:type="fixed"/>
        <w:tblCellMar>
          <w:left w:w="0" w:type="dxa"/>
          <w:right w:w="0" w:type="dxa"/>
        </w:tblCellMar>
        <w:tblLook w:val="01E0" w:firstRow="1" w:lastRow="1" w:firstColumn="1" w:lastColumn="1" w:noHBand="0" w:noVBand="0"/>
      </w:tblPr>
      <w:tblGrid>
        <w:gridCol w:w="704"/>
        <w:gridCol w:w="2840"/>
        <w:gridCol w:w="3827"/>
        <w:gridCol w:w="1843"/>
        <w:gridCol w:w="1417"/>
        <w:gridCol w:w="284"/>
        <w:gridCol w:w="283"/>
        <w:gridCol w:w="284"/>
        <w:gridCol w:w="283"/>
        <w:gridCol w:w="284"/>
        <w:gridCol w:w="1701"/>
      </w:tblGrid>
      <w:tr w:rsidR="00AE2665" w14:paraId="45F72908" w14:textId="77777777" w:rsidTr="19F0E7CF">
        <w:trPr>
          <w:trHeight w:val="50"/>
          <w:tblHeader/>
        </w:trPr>
        <w:tc>
          <w:tcPr>
            <w:tcW w:w="704" w:type="dxa"/>
            <w:vMerge w:val="restart"/>
            <w:tcBorders>
              <w:top w:val="single" w:sz="2" w:space="0" w:color="FFFFFF" w:themeColor="background1"/>
              <w:left w:val="single" w:sz="48" w:space="0" w:color="AABE3C"/>
            </w:tcBorders>
            <w:shd w:val="clear" w:color="auto" w:fill="6A7173"/>
          </w:tcPr>
          <w:p w14:paraId="4690DF1F" w14:textId="0B1124C6" w:rsidR="002D7F36" w:rsidRPr="003D3828" w:rsidRDefault="00787988" w:rsidP="00304C87">
            <w:pPr>
              <w:pStyle w:val="TableParagraph"/>
              <w:spacing w:after="56"/>
              <w:ind w:right="146"/>
              <w:rPr>
                <w:color w:val="FFFFFF" w:themeColor="background1"/>
                <w:sz w:val="20"/>
                <w:szCs w:val="20"/>
              </w:rPr>
            </w:pPr>
            <w:r w:rsidRPr="003D3828">
              <w:rPr>
                <w:smallCaps/>
                <w:color w:val="FFFFFF" w:themeColor="background1"/>
                <w:sz w:val="20"/>
                <w:szCs w:val="20"/>
              </w:rPr>
              <w:t>Nr</w:t>
            </w:r>
          </w:p>
        </w:tc>
        <w:tc>
          <w:tcPr>
            <w:tcW w:w="2840" w:type="dxa"/>
            <w:vMerge w:val="restart"/>
            <w:tcBorders>
              <w:top w:val="single" w:sz="2" w:space="0" w:color="FFFFFF" w:themeColor="background1"/>
              <w:left w:val="single" w:sz="4" w:space="0" w:color="FFFFFF" w:themeColor="background1"/>
            </w:tcBorders>
            <w:shd w:val="clear" w:color="auto" w:fill="6A7173"/>
          </w:tcPr>
          <w:p w14:paraId="6B32B0C9" w14:textId="77777777" w:rsidR="002D7F36" w:rsidRPr="003D3828" w:rsidRDefault="00787988" w:rsidP="00E23E2B">
            <w:pPr>
              <w:pStyle w:val="TableParagraph"/>
              <w:spacing w:after="56"/>
              <w:ind w:right="146" w:firstLine="29"/>
              <w:rPr>
                <w:color w:val="FFFFFF" w:themeColor="background1"/>
                <w:sz w:val="20"/>
                <w:szCs w:val="20"/>
              </w:rPr>
            </w:pPr>
            <w:r w:rsidRPr="003D3828">
              <w:rPr>
                <w:smallCaps/>
                <w:color w:val="FFFFFF" w:themeColor="background1"/>
                <w:sz w:val="20"/>
                <w:szCs w:val="20"/>
              </w:rPr>
              <w:t>Aktivitāte</w:t>
            </w:r>
          </w:p>
        </w:tc>
        <w:tc>
          <w:tcPr>
            <w:tcW w:w="3827" w:type="dxa"/>
            <w:vMerge w:val="restart"/>
            <w:tcBorders>
              <w:top w:val="single" w:sz="2" w:space="0" w:color="FFFFFF" w:themeColor="background1"/>
              <w:left w:val="single" w:sz="4" w:space="0" w:color="FFFFFF" w:themeColor="background1"/>
            </w:tcBorders>
            <w:shd w:val="clear" w:color="auto" w:fill="6A7173"/>
          </w:tcPr>
          <w:p w14:paraId="12B4F8E5" w14:textId="1180620A" w:rsidR="002D7F36" w:rsidRPr="003D3828" w:rsidRDefault="00787988" w:rsidP="00973391">
            <w:pPr>
              <w:pStyle w:val="TableParagraph"/>
              <w:spacing w:after="56"/>
              <w:ind w:left="136" w:right="146"/>
              <w:rPr>
                <w:smallCaps/>
                <w:color w:val="FFFFFF" w:themeColor="background1"/>
                <w:sz w:val="20"/>
                <w:szCs w:val="20"/>
              </w:rPr>
            </w:pPr>
            <w:r w:rsidRPr="003D3828">
              <w:rPr>
                <w:smallCaps/>
                <w:color w:val="FFFFFF" w:themeColor="background1"/>
                <w:sz w:val="20"/>
                <w:szCs w:val="20"/>
              </w:rPr>
              <w:t>Sasniedzamais rezultāts</w:t>
            </w:r>
          </w:p>
        </w:tc>
        <w:tc>
          <w:tcPr>
            <w:tcW w:w="1843" w:type="dxa"/>
            <w:vMerge w:val="restart"/>
            <w:tcBorders>
              <w:top w:val="single" w:sz="2" w:space="0" w:color="FFFFFF" w:themeColor="background1"/>
              <w:left w:val="single" w:sz="4" w:space="0" w:color="FFFFFF" w:themeColor="background1"/>
            </w:tcBorders>
            <w:shd w:val="clear" w:color="auto" w:fill="6A7173"/>
          </w:tcPr>
          <w:p w14:paraId="43BD35FE" w14:textId="0C9C3E82" w:rsidR="002D7F36" w:rsidRPr="003D3828" w:rsidRDefault="00787988" w:rsidP="009D7F81">
            <w:pPr>
              <w:pStyle w:val="TableParagraph"/>
              <w:spacing w:after="56"/>
              <w:ind w:left="139" w:right="146"/>
              <w:rPr>
                <w:smallCaps/>
                <w:color w:val="FFFFFF" w:themeColor="background1"/>
                <w:sz w:val="20"/>
                <w:szCs w:val="20"/>
              </w:rPr>
            </w:pPr>
            <w:r w:rsidRPr="003D3828">
              <w:rPr>
                <w:smallCaps/>
                <w:color w:val="FFFFFF" w:themeColor="background1"/>
                <w:sz w:val="20"/>
                <w:szCs w:val="20"/>
              </w:rPr>
              <w:t xml:space="preserve">Galvenais </w:t>
            </w:r>
            <w:r w:rsidRPr="003D3828">
              <w:rPr>
                <w:smallCaps/>
                <w:color w:val="FFFFFF" w:themeColor="background1"/>
                <w:sz w:val="20"/>
                <w:szCs w:val="20"/>
              </w:rPr>
              <w:t>izpildītājs</w:t>
            </w:r>
          </w:p>
        </w:tc>
        <w:tc>
          <w:tcPr>
            <w:tcW w:w="1417" w:type="dxa"/>
            <w:vMerge w:val="restart"/>
            <w:tcBorders>
              <w:top w:val="single" w:sz="2" w:space="0" w:color="FFFFFF" w:themeColor="background1"/>
              <w:left w:val="single" w:sz="4" w:space="0" w:color="FFFFFF" w:themeColor="background1"/>
            </w:tcBorders>
            <w:shd w:val="clear" w:color="auto" w:fill="6A7173"/>
          </w:tcPr>
          <w:p w14:paraId="4CCD3215" w14:textId="707A90F2" w:rsidR="002D7F36" w:rsidRPr="003D3828" w:rsidRDefault="00787988" w:rsidP="002932C6">
            <w:pPr>
              <w:pStyle w:val="TableParagraph"/>
              <w:spacing w:after="56"/>
              <w:ind w:right="146" w:hanging="5"/>
              <w:rPr>
                <w:smallCaps/>
                <w:color w:val="FFFFFF" w:themeColor="background1"/>
                <w:sz w:val="20"/>
                <w:szCs w:val="20"/>
              </w:rPr>
            </w:pPr>
            <w:r w:rsidRPr="003D3828">
              <w:rPr>
                <w:smallCaps/>
                <w:color w:val="FFFFFF" w:themeColor="background1"/>
                <w:sz w:val="20"/>
                <w:szCs w:val="20"/>
              </w:rPr>
              <w:t>Saistītie izpildītāji</w:t>
            </w:r>
          </w:p>
        </w:tc>
        <w:tc>
          <w:tcPr>
            <w:tcW w:w="1418" w:type="dxa"/>
            <w:gridSpan w:val="5"/>
            <w:tcBorders>
              <w:top w:val="single" w:sz="2" w:space="0" w:color="FFFFFF" w:themeColor="background1"/>
              <w:left w:val="single" w:sz="4" w:space="0" w:color="FFFFFF" w:themeColor="background1"/>
              <w:bottom w:val="single" w:sz="2" w:space="0" w:color="FFFFFF" w:themeColor="background1"/>
            </w:tcBorders>
            <w:shd w:val="clear" w:color="auto" w:fill="6A7173"/>
          </w:tcPr>
          <w:p w14:paraId="377DDE2D" w14:textId="6C6A7D58" w:rsidR="002D7F36" w:rsidRPr="003D3828" w:rsidRDefault="00787988" w:rsidP="00E73E2A">
            <w:pPr>
              <w:pStyle w:val="TableParagraph"/>
              <w:spacing w:after="56"/>
              <w:ind w:left="144" w:right="146"/>
              <w:rPr>
                <w:smallCaps/>
                <w:color w:val="FFFFFF" w:themeColor="background1"/>
                <w:sz w:val="20"/>
                <w:szCs w:val="20"/>
              </w:rPr>
            </w:pPr>
            <w:r w:rsidRPr="003D3828">
              <w:rPr>
                <w:smallCaps/>
                <w:color w:val="FFFFFF" w:themeColor="background1"/>
                <w:sz w:val="20"/>
                <w:szCs w:val="20"/>
              </w:rPr>
              <w:t>Īstenošanas periods</w:t>
            </w:r>
          </w:p>
        </w:tc>
        <w:tc>
          <w:tcPr>
            <w:tcW w:w="1701" w:type="dxa"/>
            <w:vMerge w:val="restart"/>
            <w:tcBorders>
              <w:top w:val="single" w:sz="2" w:space="0" w:color="FFFFFF" w:themeColor="background1"/>
              <w:left w:val="single" w:sz="4" w:space="0" w:color="FFFFFF" w:themeColor="background1"/>
            </w:tcBorders>
            <w:shd w:val="clear" w:color="auto" w:fill="6A7173"/>
          </w:tcPr>
          <w:p w14:paraId="3ECC7D7E" w14:textId="6EC9332C" w:rsidR="002D7F36" w:rsidRPr="003D3828" w:rsidRDefault="00787988" w:rsidP="0008359D">
            <w:pPr>
              <w:pStyle w:val="TableParagraph"/>
              <w:spacing w:after="56"/>
              <w:ind w:right="146" w:hanging="9"/>
              <w:rPr>
                <w:smallCaps/>
                <w:color w:val="FFFFFF" w:themeColor="background1"/>
                <w:sz w:val="20"/>
                <w:szCs w:val="20"/>
              </w:rPr>
            </w:pPr>
            <w:r w:rsidRPr="003D3828">
              <w:rPr>
                <w:smallCaps/>
                <w:color w:val="FFFFFF" w:themeColor="background1"/>
                <w:sz w:val="20"/>
                <w:szCs w:val="20"/>
              </w:rPr>
              <w:t>Finansējuma avoti</w:t>
            </w:r>
          </w:p>
        </w:tc>
      </w:tr>
      <w:tr w:rsidR="00AE2665" w14:paraId="408AA4EF" w14:textId="77777777" w:rsidTr="19F0E7CF">
        <w:trPr>
          <w:cantSplit/>
          <w:trHeight w:val="525"/>
          <w:tblHeader/>
        </w:trPr>
        <w:tc>
          <w:tcPr>
            <w:tcW w:w="704" w:type="dxa"/>
            <w:vMerge/>
          </w:tcPr>
          <w:p w14:paraId="3B4C8B82" w14:textId="77777777" w:rsidR="002D7F36" w:rsidRPr="003D3828" w:rsidRDefault="002D7F36" w:rsidP="00304C87">
            <w:pPr>
              <w:pStyle w:val="TableParagraph"/>
              <w:spacing w:after="56"/>
              <w:ind w:right="146"/>
              <w:rPr>
                <w:caps/>
                <w:color w:val="595858"/>
                <w:sz w:val="20"/>
                <w:szCs w:val="20"/>
              </w:rPr>
            </w:pPr>
          </w:p>
        </w:tc>
        <w:tc>
          <w:tcPr>
            <w:tcW w:w="2840" w:type="dxa"/>
            <w:vMerge/>
          </w:tcPr>
          <w:p w14:paraId="0290C097" w14:textId="77777777" w:rsidR="002D7F36" w:rsidRPr="003D3828" w:rsidRDefault="002D7F36" w:rsidP="00E23E2B">
            <w:pPr>
              <w:pStyle w:val="TableParagraph"/>
              <w:spacing w:after="56"/>
              <w:ind w:right="146" w:firstLine="29"/>
              <w:rPr>
                <w:caps/>
                <w:color w:val="595858"/>
                <w:sz w:val="20"/>
                <w:szCs w:val="20"/>
              </w:rPr>
            </w:pPr>
          </w:p>
        </w:tc>
        <w:tc>
          <w:tcPr>
            <w:tcW w:w="3827" w:type="dxa"/>
            <w:vMerge/>
          </w:tcPr>
          <w:p w14:paraId="0639037A" w14:textId="77777777" w:rsidR="002D7F36" w:rsidRPr="003D3828" w:rsidRDefault="002D7F36" w:rsidP="00304C87">
            <w:pPr>
              <w:pStyle w:val="TableParagraph"/>
              <w:spacing w:after="56"/>
              <w:ind w:right="146" w:firstLine="454"/>
              <w:rPr>
                <w:caps/>
                <w:color w:val="595858"/>
                <w:sz w:val="20"/>
                <w:szCs w:val="20"/>
              </w:rPr>
            </w:pPr>
          </w:p>
        </w:tc>
        <w:tc>
          <w:tcPr>
            <w:tcW w:w="1843" w:type="dxa"/>
            <w:vMerge/>
          </w:tcPr>
          <w:p w14:paraId="54470FA7" w14:textId="77777777" w:rsidR="002D7F36" w:rsidRPr="003D3828" w:rsidRDefault="002D7F36" w:rsidP="00304C87">
            <w:pPr>
              <w:pStyle w:val="TableParagraph"/>
              <w:spacing w:after="56"/>
              <w:ind w:right="146" w:firstLine="454"/>
              <w:rPr>
                <w:caps/>
                <w:color w:val="595858"/>
                <w:sz w:val="20"/>
                <w:szCs w:val="20"/>
              </w:rPr>
            </w:pPr>
          </w:p>
        </w:tc>
        <w:tc>
          <w:tcPr>
            <w:tcW w:w="1417" w:type="dxa"/>
            <w:vMerge/>
          </w:tcPr>
          <w:p w14:paraId="45304A35" w14:textId="77777777" w:rsidR="002D7F36" w:rsidRPr="003D3828" w:rsidRDefault="002D7F36" w:rsidP="00304C87">
            <w:pPr>
              <w:pStyle w:val="TableParagraph"/>
              <w:spacing w:after="56"/>
              <w:ind w:right="146" w:firstLine="454"/>
              <w:rPr>
                <w:caps/>
                <w:color w:val="595858"/>
                <w:sz w:val="20"/>
                <w:szCs w:val="20"/>
              </w:rPr>
            </w:pPr>
          </w:p>
        </w:tc>
        <w:tc>
          <w:tcPr>
            <w:tcW w:w="284"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689BA7EC" w14:textId="379307A7" w:rsidR="002D7F36" w:rsidRPr="003D3828" w:rsidRDefault="00787988" w:rsidP="00E73E2A">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2024</w:t>
            </w:r>
          </w:p>
        </w:tc>
        <w:tc>
          <w:tcPr>
            <w:tcW w:w="283"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3685EC51" w14:textId="6237CFFB" w:rsidR="002D7F36" w:rsidRPr="003D3828" w:rsidRDefault="00787988" w:rsidP="00E73E2A">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2025</w:t>
            </w:r>
          </w:p>
        </w:tc>
        <w:tc>
          <w:tcPr>
            <w:tcW w:w="284"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4AC7A243" w14:textId="50ED8C9B" w:rsidR="002D7F36" w:rsidRPr="003D3828" w:rsidRDefault="00787988" w:rsidP="00E73E2A">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2026</w:t>
            </w:r>
          </w:p>
        </w:tc>
        <w:tc>
          <w:tcPr>
            <w:tcW w:w="283"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67A8BF13" w14:textId="5B5E66CE" w:rsidR="002D7F36" w:rsidRPr="003D3828" w:rsidRDefault="00787988" w:rsidP="00E73E2A">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2027</w:t>
            </w:r>
          </w:p>
        </w:tc>
        <w:tc>
          <w:tcPr>
            <w:tcW w:w="284"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4FB73AD5" w14:textId="67F40832" w:rsidR="002D7F36" w:rsidRPr="003D3828" w:rsidRDefault="00787988" w:rsidP="00E73E2A">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2028</w:t>
            </w:r>
          </w:p>
        </w:tc>
        <w:tc>
          <w:tcPr>
            <w:tcW w:w="1701" w:type="dxa"/>
            <w:vMerge/>
          </w:tcPr>
          <w:p w14:paraId="4358CBAE" w14:textId="77777777" w:rsidR="002D7F36" w:rsidRPr="003D3828" w:rsidRDefault="002D7F36" w:rsidP="00304C87">
            <w:pPr>
              <w:pStyle w:val="TableParagraph"/>
              <w:spacing w:after="56"/>
              <w:ind w:right="146" w:firstLine="454"/>
              <w:rPr>
                <w:caps/>
                <w:color w:val="FFFFFF" w:themeColor="background1"/>
                <w:sz w:val="20"/>
                <w:szCs w:val="20"/>
              </w:rPr>
            </w:pPr>
          </w:p>
        </w:tc>
      </w:tr>
      <w:tr w:rsidR="00AE2665" w14:paraId="500600A5" w14:textId="77777777" w:rsidTr="19F0E7CF">
        <w:trPr>
          <w:trHeight w:val="100"/>
          <w:tblHeader/>
        </w:trPr>
        <w:tc>
          <w:tcPr>
            <w:tcW w:w="704" w:type="dxa"/>
            <w:tcBorders>
              <w:top w:val="single" w:sz="2" w:space="0" w:color="FFFFFF" w:themeColor="background1"/>
              <w:left w:val="single" w:sz="48" w:space="0" w:color="AABE3C"/>
              <w:bottom w:val="single" w:sz="2" w:space="0" w:color="6A7173"/>
            </w:tcBorders>
            <w:shd w:val="clear" w:color="auto" w:fill="6A7173"/>
          </w:tcPr>
          <w:p w14:paraId="07459CB2" w14:textId="722AFDA3" w:rsidR="002D7F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1</w:t>
            </w:r>
          </w:p>
        </w:tc>
        <w:tc>
          <w:tcPr>
            <w:tcW w:w="2840" w:type="dxa"/>
            <w:tcBorders>
              <w:top w:val="single" w:sz="2" w:space="0" w:color="FFFFFF" w:themeColor="background1"/>
              <w:left w:val="single" w:sz="4" w:space="0" w:color="FFFFFF" w:themeColor="background1"/>
              <w:bottom w:val="single" w:sz="2" w:space="0" w:color="6A7173"/>
            </w:tcBorders>
            <w:shd w:val="clear" w:color="auto" w:fill="6A7173"/>
          </w:tcPr>
          <w:p w14:paraId="59550E90" w14:textId="00120424" w:rsidR="002D7F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2</w:t>
            </w:r>
          </w:p>
        </w:tc>
        <w:tc>
          <w:tcPr>
            <w:tcW w:w="3827" w:type="dxa"/>
            <w:tcBorders>
              <w:top w:val="single" w:sz="2" w:space="0" w:color="FFFFFF" w:themeColor="background1"/>
              <w:left w:val="single" w:sz="4" w:space="0" w:color="FFFFFF" w:themeColor="background1"/>
              <w:bottom w:val="single" w:sz="2" w:space="0" w:color="6A7173"/>
            </w:tcBorders>
            <w:shd w:val="clear" w:color="auto" w:fill="6A7173"/>
          </w:tcPr>
          <w:p w14:paraId="2F1C9F94" w14:textId="46487B6F" w:rsidR="002D7F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3</w:t>
            </w:r>
          </w:p>
        </w:tc>
        <w:tc>
          <w:tcPr>
            <w:tcW w:w="1843" w:type="dxa"/>
            <w:tcBorders>
              <w:top w:val="single" w:sz="2" w:space="0" w:color="FFFFFF" w:themeColor="background1"/>
              <w:left w:val="single" w:sz="4" w:space="0" w:color="FFFFFF" w:themeColor="background1"/>
              <w:bottom w:val="single" w:sz="2" w:space="0" w:color="6A7173"/>
            </w:tcBorders>
            <w:shd w:val="clear" w:color="auto" w:fill="6A7173"/>
          </w:tcPr>
          <w:p w14:paraId="7822B9F8" w14:textId="391DACF3" w:rsidR="002D7F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4</w:t>
            </w:r>
          </w:p>
        </w:tc>
        <w:tc>
          <w:tcPr>
            <w:tcW w:w="1417" w:type="dxa"/>
            <w:tcBorders>
              <w:top w:val="single" w:sz="2" w:space="0" w:color="FFFFFF" w:themeColor="background1"/>
              <w:left w:val="single" w:sz="4" w:space="0" w:color="FFFFFF" w:themeColor="background1"/>
              <w:bottom w:val="single" w:sz="2" w:space="0" w:color="6A7173"/>
            </w:tcBorders>
            <w:shd w:val="clear" w:color="auto" w:fill="6A7173"/>
          </w:tcPr>
          <w:p w14:paraId="67454AB0" w14:textId="64996D16" w:rsidR="002D7F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5</w:t>
            </w:r>
          </w:p>
        </w:tc>
        <w:tc>
          <w:tcPr>
            <w:tcW w:w="1418" w:type="dxa"/>
            <w:gridSpan w:val="5"/>
            <w:tcBorders>
              <w:top w:val="single" w:sz="2" w:space="0" w:color="FFFFFF" w:themeColor="background1"/>
              <w:left w:val="single" w:sz="4" w:space="0" w:color="FFFFFF" w:themeColor="background1"/>
              <w:bottom w:val="single" w:sz="2" w:space="0" w:color="6A7173"/>
            </w:tcBorders>
            <w:shd w:val="clear" w:color="auto" w:fill="6A7173"/>
          </w:tcPr>
          <w:p w14:paraId="1DA55053" w14:textId="59D8A65B" w:rsidR="002D7F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6</w:t>
            </w:r>
          </w:p>
        </w:tc>
        <w:tc>
          <w:tcPr>
            <w:tcW w:w="1701" w:type="dxa"/>
            <w:tcBorders>
              <w:top w:val="single" w:sz="2" w:space="0" w:color="FFFFFF" w:themeColor="background1"/>
              <w:left w:val="single" w:sz="4" w:space="0" w:color="FFFFFF" w:themeColor="background1"/>
              <w:bottom w:val="single" w:sz="2" w:space="0" w:color="6A7173"/>
            </w:tcBorders>
            <w:shd w:val="clear" w:color="auto" w:fill="6A7173"/>
          </w:tcPr>
          <w:p w14:paraId="149916A2" w14:textId="68D28B93" w:rsidR="002D7F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7</w:t>
            </w:r>
          </w:p>
        </w:tc>
      </w:tr>
      <w:tr w:rsidR="00AE2665" w14:paraId="1B9F7BC0" w14:textId="77777777" w:rsidTr="19F0E7CF">
        <w:trPr>
          <w:trHeight w:val="337"/>
        </w:trPr>
        <w:tc>
          <w:tcPr>
            <w:tcW w:w="13750" w:type="dxa"/>
            <w:gridSpan w:val="11"/>
            <w:tcBorders>
              <w:top w:val="single" w:sz="2" w:space="0" w:color="6A7173"/>
              <w:left w:val="single" w:sz="48" w:space="0" w:color="AABE3C"/>
              <w:bottom w:val="single" w:sz="2" w:space="0" w:color="6A7173"/>
              <w:right w:val="single" w:sz="2" w:space="0" w:color="6A7173"/>
            </w:tcBorders>
            <w:shd w:val="clear" w:color="auto" w:fill="E7E6E6" w:themeFill="background2"/>
          </w:tcPr>
          <w:p w14:paraId="76B4A973" w14:textId="7AA1369A" w:rsidR="002D7F36" w:rsidRPr="003D3828" w:rsidRDefault="00787988" w:rsidP="00F879C4">
            <w:pPr>
              <w:pStyle w:val="tabuluteksts"/>
              <w:spacing w:before="40" w:after="20" w:line="240" w:lineRule="exact"/>
              <w:ind w:left="138" w:right="147"/>
              <w:rPr>
                <w:rFonts w:ascii="Arial" w:hAnsi="Arial" w:cs="Arial"/>
                <w:b w:val="0"/>
              </w:rPr>
            </w:pPr>
            <w:r w:rsidRPr="003D3828">
              <w:rPr>
                <w:rFonts w:ascii="Arial" w:hAnsi="Arial" w:cs="Arial"/>
              </w:rPr>
              <w:t>1. mērķis:</w:t>
            </w:r>
            <w:r w:rsidRPr="003D3828">
              <w:rPr>
                <w:rFonts w:ascii="Arial" w:hAnsi="Arial" w:cs="Arial"/>
                <w:b w:val="0"/>
              </w:rPr>
              <w:t xml:space="preserve"> Audzināšanas jautājumos kompetenti vecāki.</w:t>
            </w:r>
          </w:p>
          <w:p w14:paraId="2C81D1BD" w14:textId="5B26B32D" w:rsidR="002D7F36" w:rsidRPr="003D3828" w:rsidRDefault="00787988" w:rsidP="00304C87">
            <w:pPr>
              <w:pStyle w:val="tabuluteksts"/>
              <w:spacing w:before="40" w:after="20" w:line="240" w:lineRule="exact"/>
              <w:ind w:right="147"/>
              <w:rPr>
                <w:rFonts w:ascii="Arial" w:hAnsi="Arial" w:cs="Arial"/>
                <w:b w:val="0"/>
              </w:rPr>
            </w:pPr>
            <w:r w:rsidRPr="003D3828">
              <w:rPr>
                <w:rFonts w:ascii="Arial" w:hAnsi="Arial" w:cs="Arial"/>
              </w:rPr>
              <w:t xml:space="preserve">Sagaidāmie uzlabojumi: </w:t>
            </w:r>
          </w:p>
          <w:p w14:paraId="57304702" w14:textId="4DAACCDB" w:rsidR="002D7F36" w:rsidRPr="003D3828" w:rsidRDefault="00787988" w:rsidP="002061CE">
            <w:pPr>
              <w:pStyle w:val="Table1stlevelbulet"/>
              <w:spacing w:after="120"/>
              <w:ind w:left="568" w:hanging="284"/>
              <w:rPr>
                <w:rFonts w:ascii="Arial" w:hAnsi="Arial" w:cs="Arial"/>
              </w:rPr>
            </w:pPr>
            <w:r w:rsidRPr="003D3828">
              <w:rPr>
                <w:rFonts w:ascii="Arial" w:hAnsi="Arial" w:cs="Arial"/>
              </w:rPr>
              <w:t xml:space="preserve">Uzlabojusies vecāku kompetence audzināšanas </w:t>
            </w:r>
            <w:r w:rsidRPr="003D3828">
              <w:rPr>
                <w:rFonts w:ascii="Arial" w:hAnsi="Arial" w:cs="Arial"/>
              </w:rPr>
              <w:t>jautājumos.</w:t>
            </w:r>
          </w:p>
          <w:p w14:paraId="4CA5F87C" w14:textId="29A5C2D6" w:rsidR="002D7F36" w:rsidRPr="003D3828" w:rsidRDefault="00787988" w:rsidP="002061CE">
            <w:pPr>
              <w:pStyle w:val="Table1stlevelbulet"/>
              <w:spacing w:after="120"/>
              <w:ind w:left="568" w:hanging="284"/>
              <w:rPr>
                <w:rFonts w:ascii="Arial" w:hAnsi="Arial" w:cs="Arial"/>
              </w:rPr>
            </w:pPr>
            <w:r w:rsidRPr="003D3828">
              <w:rPr>
                <w:rFonts w:ascii="Arial" w:hAnsi="Arial" w:cs="Arial"/>
              </w:rPr>
              <w:t>Palielinājusies vecāku iesaiste izglītības procesos.</w:t>
            </w:r>
          </w:p>
          <w:p w14:paraId="4E0E74B1" w14:textId="09CE5BD7" w:rsidR="002D7F36" w:rsidRPr="003D3828" w:rsidRDefault="00787988" w:rsidP="00313912">
            <w:pPr>
              <w:pStyle w:val="Table1stlevelbulet"/>
              <w:spacing w:after="120"/>
              <w:ind w:left="568" w:hanging="284"/>
              <w:rPr>
                <w:rFonts w:ascii="Arial" w:hAnsi="Arial" w:cs="Arial"/>
              </w:rPr>
            </w:pPr>
            <w:r w:rsidRPr="003D3828">
              <w:rPr>
                <w:rFonts w:ascii="Arial" w:hAnsi="Arial" w:cs="Arial"/>
              </w:rPr>
              <w:t>Uzlabojušās vecāku un bērnu savstarpējās attiecības.</w:t>
            </w:r>
          </w:p>
        </w:tc>
      </w:tr>
      <w:tr w:rsidR="00AE2665" w14:paraId="77641E9C" w14:textId="77777777" w:rsidTr="19F0E7CF">
        <w:trPr>
          <w:cantSplit/>
          <w:trHeight w:val="81"/>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56AF8D62" w14:textId="63B817BA" w:rsidR="002D7F36" w:rsidRPr="003D3828" w:rsidRDefault="00787988" w:rsidP="00616BEC">
            <w:pPr>
              <w:pStyle w:val="tabuluteksts"/>
              <w:spacing w:before="0" w:after="0" w:line="240" w:lineRule="exact"/>
              <w:ind w:right="146"/>
              <w:rPr>
                <w:rFonts w:ascii="Arial" w:hAnsi="Arial" w:cs="Arial"/>
                <w:b w:val="0"/>
                <w:bCs/>
              </w:rPr>
            </w:pPr>
            <w:r w:rsidRPr="003D3828">
              <w:rPr>
                <w:rFonts w:ascii="Arial" w:hAnsi="Arial" w:cs="Arial"/>
                <w:b w:val="0"/>
                <w:bCs/>
              </w:rPr>
              <w:t>1.1.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7CAEDCC2" w14:textId="3A92871F" w:rsidR="002D7F36" w:rsidRPr="003D3828" w:rsidRDefault="00787988" w:rsidP="00AC0379">
            <w:pPr>
              <w:pStyle w:val="Table1stlevelbulet"/>
              <w:numPr>
                <w:ilvl w:val="0"/>
                <w:numId w:val="0"/>
              </w:numPr>
              <w:spacing w:after="120"/>
              <w:ind w:left="143"/>
              <w:jc w:val="left"/>
              <w:rPr>
                <w:rFonts w:ascii="Arial" w:hAnsi="Arial" w:cs="Arial"/>
              </w:rPr>
            </w:pPr>
            <w:r w:rsidRPr="003D3828">
              <w:rPr>
                <w:rFonts w:ascii="Arial" w:hAnsi="Arial" w:cs="Arial"/>
              </w:rPr>
              <w:t>BEA programma RSD klientiem (bērni vecumā no 0-7 gadiem)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5B57FB4E" w14:textId="61F7AF8D" w:rsidR="002D7F36" w:rsidRPr="003D3828" w:rsidRDefault="00787988" w:rsidP="00AC0379">
            <w:pPr>
              <w:pStyle w:val="Table1stlevelbulet"/>
              <w:numPr>
                <w:ilvl w:val="0"/>
                <w:numId w:val="0"/>
              </w:numPr>
              <w:spacing w:after="120"/>
              <w:ind w:left="144"/>
              <w:jc w:val="left"/>
              <w:rPr>
                <w:rFonts w:ascii="Arial" w:hAnsi="Arial" w:cs="Arial"/>
              </w:rPr>
            </w:pPr>
            <w:r w:rsidRPr="003D3828">
              <w:rPr>
                <w:rFonts w:ascii="Arial" w:hAnsi="Arial" w:cs="Arial"/>
              </w:rPr>
              <w:t>6 grupas (līdz 72 personām gada laikā)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5950D0DA" w14:textId="339169AA" w:rsidR="002D7F36" w:rsidRPr="003D3828" w:rsidRDefault="00787988" w:rsidP="00AC0379">
            <w:pPr>
              <w:pStyle w:val="Table1stlevelbulet"/>
              <w:numPr>
                <w:ilvl w:val="0"/>
                <w:numId w:val="0"/>
              </w:numPr>
              <w:spacing w:after="120"/>
              <w:ind w:left="139"/>
              <w:jc w:val="left"/>
              <w:rPr>
                <w:rFonts w:ascii="Arial" w:hAnsi="Arial" w:cs="Arial"/>
              </w:rPr>
            </w:pPr>
            <w:r w:rsidRPr="003D3828">
              <w:rPr>
                <w:rFonts w:ascii="Arial" w:hAnsi="Arial" w:cs="Arial"/>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0C691C28" w14:textId="2EEB7DCA" w:rsidR="002D7F36" w:rsidRPr="003D3828" w:rsidRDefault="00787988" w:rsidP="00AC0379">
            <w:pPr>
              <w:pStyle w:val="Table1stlevelbulet"/>
              <w:numPr>
                <w:ilvl w:val="0"/>
                <w:numId w:val="0"/>
              </w:numPr>
              <w:spacing w:after="120"/>
              <w:ind w:left="144"/>
              <w:jc w:val="left"/>
              <w:rPr>
                <w:rFonts w:ascii="Arial" w:hAnsi="Arial" w:cs="Arial"/>
              </w:rPr>
            </w:pPr>
            <w:r w:rsidRPr="003D3828">
              <w:rPr>
                <w:rFonts w:ascii="Arial" w:hAnsi="Arial" w:cs="Arial"/>
              </w:rPr>
              <w:t xml:space="preserve">Potenciālais </w:t>
            </w:r>
            <w:r w:rsidRPr="003D3828">
              <w:rPr>
                <w:rFonts w:ascii="Arial" w:hAnsi="Arial" w:cs="Arial"/>
              </w:rPr>
              <w:t>pakalpojuma sniedzējs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769DFA8" w14:textId="16A36EDC"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3B6018D" w14:textId="629CC0CA"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B6F6699" w14:textId="15051DD6"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0BBFD8A6" w14:textId="7E8DE8A3"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866700A" w14:textId="5F3D3D8E" w:rsidR="002D7F36" w:rsidRPr="003D3828" w:rsidRDefault="002D7F36" w:rsidP="00C96E9D">
            <w:pPr>
              <w:pStyle w:val="Table1stlevelbulet"/>
              <w:numPr>
                <w:ilvl w:val="0"/>
                <w:numId w:val="0"/>
              </w:numPr>
              <w:spacing w:after="120"/>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5CCE74CF" w14:textId="6D18BBF0" w:rsidR="002D7F36"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w:t>
            </w:r>
          </w:p>
        </w:tc>
      </w:tr>
      <w:tr w:rsidR="00AE2665" w14:paraId="2BC1A199" w14:textId="77777777" w:rsidTr="19F0E7CF">
        <w:trPr>
          <w:cantSplit/>
          <w:trHeight w:val="346"/>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32749ECF" w14:textId="7D067BE8" w:rsidR="002D7F36" w:rsidRPr="003D3828" w:rsidRDefault="00787988" w:rsidP="00616BEC">
            <w:pPr>
              <w:pStyle w:val="tabuluteksts"/>
              <w:spacing w:before="0" w:after="0" w:line="240" w:lineRule="exact"/>
              <w:ind w:right="146"/>
              <w:rPr>
                <w:rFonts w:ascii="Arial" w:hAnsi="Arial" w:cs="Arial"/>
                <w:b w:val="0"/>
                <w:bCs/>
              </w:rPr>
            </w:pPr>
            <w:r w:rsidRPr="003D3828">
              <w:rPr>
                <w:rFonts w:ascii="Arial" w:hAnsi="Arial" w:cs="Arial"/>
                <w:b w:val="0"/>
                <w:bCs/>
              </w:rPr>
              <w:t>1.2.</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3EFD40D8" w14:textId="6A55F6F3" w:rsidR="002D7F36" w:rsidRPr="003D3828" w:rsidRDefault="00787988" w:rsidP="00AC0379">
            <w:pPr>
              <w:pStyle w:val="Table1stlevelbulet"/>
              <w:numPr>
                <w:ilvl w:val="0"/>
                <w:numId w:val="0"/>
              </w:numPr>
              <w:spacing w:after="120"/>
              <w:ind w:left="143"/>
              <w:jc w:val="left"/>
              <w:rPr>
                <w:rFonts w:ascii="Arial" w:hAnsi="Arial" w:cs="Arial"/>
              </w:rPr>
            </w:pPr>
            <w:r w:rsidRPr="003D3828">
              <w:rPr>
                <w:rFonts w:ascii="Arial" w:hAnsi="Arial" w:cs="Arial"/>
              </w:rPr>
              <w:t>CAP programma RSD klientiem (bērni vecumā no 10 – 16 gadiem)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14AD698D" w14:textId="0A9C0EDE" w:rsidR="002D7F36" w:rsidRPr="003D3828" w:rsidRDefault="00787988" w:rsidP="00AC0379">
            <w:pPr>
              <w:pStyle w:val="Table1stlevelbulet"/>
              <w:numPr>
                <w:ilvl w:val="0"/>
                <w:numId w:val="0"/>
              </w:numPr>
              <w:spacing w:after="120"/>
              <w:ind w:left="144"/>
              <w:jc w:val="left"/>
              <w:rPr>
                <w:rFonts w:ascii="Arial" w:hAnsi="Arial" w:cs="Arial"/>
              </w:rPr>
            </w:pPr>
            <w:r w:rsidRPr="003D3828">
              <w:rPr>
                <w:rFonts w:ascii="Arial" w:hAnsi="Arial" w:cs="Arial"/>
              </w:rPr>
              <w:t>6 grupas ( līdz 72 personām) gada laikā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5BB6F9D9" w14:textId="6AE6D7AF" w:rsidR="002D7F36" w:rsidRPr="003D3828" w:rsidRDefault="00787988" w:rsidP="00AC0379">
            <w:pPr>
              <w:pStyle w:val="Table1stlevelbulet"/>
              <w:numPr>
                <w:ilvl w:val="0"/>
                <w:numId w:val="0"/>
              </w:numPr>
              <w:spacing w:after="120"/>
              <w:ind w:left="139"/>
              <w:jc w:val="left"/>
              <w:rPr>
                <w:rFonts w:ascii="Arial" w:hAnsi="Arial" w:cs="Arial"/>
              </w:rPr>
            </w:pPr>
            <w:r w:rsidRPr="003D3828">
              <w:rPr>
                <w:rFonts w:ascii="Arial" w:hAnsi="Arial" w:cs="Arial"/>
                <w:color w:val="000000" w:themeColor="text1"/>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03AE1E9D" w14:textId="77777777" w:rsidR="002D7F36" w:rsidRPr="003D3828" w:rsidRDefault="00787988" w:rsidP="00CD4FEA">
            <w:pPr>
              <w:pStyle w:val="Table1stlevelbulet"/>
              <w:spacing w:after="120"/>
              <w:ind w:left="144"/>
              <w:jc w:val="left"/>
              <w:rPr>
                <w:rFonts w:ascii="Arial" w:hAnsi="Arial" w:cs="Arial"/>
              </w:rPr>
            </w:pPr>
            <w:r w:rsidRPr="003D3828">
              <w:rPr>
                <w:rFonts w:ascii="Arial" w:hAnsi="Arial" w:cs="Arial"/>
              </w:rPr>
              <w:t>Nodibinājums “Dardedze”;</w:t>
            </w:r>
          </w:p>
          <w:p w14:paraId="159BD972" w14:textId="49D91F63" w:rsidR="002D7F36" w:rsidRPr="003D3828" w:rsidRDefault="00787988" w:rsidP="00CD4FEA">
            <w:pPr>
              <w:pStyle w:val="Table1stlevelbulet"/>
              <w:numPr>
                <w:ilvl w:val="0"/>
                <w:numId w:val="0"/>
              </w:numPr>
              <w:spacing w:after="120"/>
              <w:ind w:left="144"/>
              <w:jc w:val="left"/>
              <w:rPr>
                <w:rFonts w:ascii="Arial" w:hAnsi="Arial" w:cs="Arial"/>
              </w:rPr>
            </w:pPr>
            <w:r w:rsidRPr="003D3828">
              <w:rPr>
                <w:rFonts w:ascii="Arial" w:hAnsi="Arial" w:cs="Arial"/>
              </w:rPr>
              <w:t>Biedrība ‘Contact”</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6F19533" w14:textId="608094CC"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4CF59480" w14:textId="7C41D823"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44EDD94" w14:textId="6167191F"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60971988" w14:textId="523BE294"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FBB5B0A" w14:textId="77777777" w:rsidR="002D7F36" w:rsidRPr="003D3828" w:rsidRDefault="002D7F36" w:rsidP="00C96E9D">
            <w:pPr>
              <w:pStyle w:val="Table1stlevelbulet"/>
              <w:numPr>
                <w:ilvl w:val="0"/>
                <w:numId w:val="0"/>
              </w:numPr>
              <w:spacing w:after="120"/>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71A03FEF" w14:textId="061F072B" w:rsidR="002D7F36" w:rsidRPr="003D3828" w:rsidRDefault="00787988" w:rsidP="00575473">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w:t>
            </w:r>
          </w:p>
        </w:tc>
      </w:tr>
      <w:tr w:rsidR="00AE2665" w14:paraId="4A416FBC" w14:textId="77777777" w:rsidTr="19F0E7CF">
        <w:trPr>
          <w:cantSplit/>
          <w:trHeight w:val="799"/>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567541E9" w14:textId="695BF713" w:rsidR="002D7F36" w:rsidRPr="003D3828" w:rsidRDefault="00787988" w:rsidP="00616BEC">
            <w:pPr>
              <w:pStyle w:val="tabuluteksts"/>
              <w:spacing w:before="0" w:after="0" w:line="240" w:lineRule="exact"/>
              <w:ind w:right="146"/>
              <w:rPr>
                <w:rFonts w:ascii="Arial" w:hAnsi="Arial" w:cs="Arial"/>
                <w:b w:val="0"/>
                <w:bCs/>
              </w:rPr>
            </w:pPr>
            <w:r w:rsidRPr="003D3828">
              <w:rPr>
                <w:rFonts w:ascii="Arial" w:hAnsi="Arial" w:cs="Arial"/>
                <w:b w:val="0"/>
                <w:bCs/>
              </w:rPr>
              <w:t>1.3.</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B6E6467" w14:textId="5A38CAF5" w:rsidR="002D7F36" w:rsidRPr="003D3828" w:rsidRDefault="00787988" w:rsidP="00AC0379">
            <w:pPr>
              <w:pStyle w:val="Table1stlevelbulet"/>
              <w:numPr>
                <w:ilvl w:val="0"/>
                <w:numId w:val="0"/>
              </w:numPr>
              <w:spacing w:after="120"/>
              <w:ind w:left="143"/>
              <w:jc w:val="left"/>
              <w:rPr>
                <w:rFonts w:ascii="Arial" w:hAnsi="Arial" w:cs="Arial"/>
              </w:rPr>
            </w:pPr>
            <w:r w:rsidRPr="003D3828">
              <w:rPr>
                <w:rFonts w:ascii="Arial" w:hAnsi="Arial" w:cs="Arial"/>
              </w:rPr>
              <w:t>Informatīvi izglītojošā atbalsta grupa tēviem (bērni vecumā no 0-10 g.v.)</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050EBEAE" w14:textId="72C5BF72" w:rsidR="002D7F36" w:rsidRPr="003D3828" w:rsidRDefault="00787988" w:rsidP="00AC0379">
            <w:pPr>
              <w:pStyle w:val="Table1stlevelbulet"/>
              <w:numPr>
                <w:ilvl w:val="0"/>
                <w:numId w:val="0"/>
              </w:numPr>
              <w:spacing w:after="120"/>
              <w:ind w:left="144"/>
              <w:jc w:val="left"/>
              <w:rPr>
                <w:rFonts w:ascii="Arial" w:hAnsi="Arial" w:cs="Arial"/>
              </w:rPr>
            </w:pPr>
            <w:r w:rsidRPr="003D3828">
              <w:rPr>
                <w:rFonts w:ascii="Arial" w:hAnsi="Arial" w:cs="Arial"/>
              </w:rPr>
              <w:t>Vidēji 2 grupas (līdz 8 personām 1 grupā) gada laikā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21B5C50C" w14:textId="7BB67D77" w:rsidR="002D7F36" w:rsidRPr="003D3828" w:rsidRDefault="00787988" w:rsidP="00AC037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55551ACD" w14:textId="66D7FA5A" w:rsidR="002D7F36" w:rsidRPr="003D3828" w:rsidRDefault="00787988" w:rsidP="00380DD3">
            <w:pPr>
              <w:pStyle w:val="Table1stlevelbulet"/>
              <w:spacing w:after="120"/>
              <w:ind w:left="144"/>
              <w:jc w:val="left"/>
              <w:rPr>
                <w:rFonts w:ascii="Arial" w:hAnsi="Arial" w:cs="Arial"/>
              </w:rPr>
            </w:pPr>
            <w:r w:rsidRPr="003D3828">
              <w:rPr>
                <w:rFonts w:ascii="Arial" w:hAnsi="Arial" w:cs="Arial"/>
              </w:rPr>
              <w:t>SIA “Dzīves oāze”</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CF20237" w14:textId="26AF5416"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B4BC65B" w14:textId="0663003C"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5056AC0" w14:textId="5FD739A2"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0BDD0B7D" w14:textId="3973E0D7"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A0E75AE" w14:textId="77777777" w:rsidR="002D7F36" w:rsidRPr="003D3828" w:rsidRDefault="002D7F36" w:rsidP="00C96E9D">
            <w:pPr>
              <w:pStyle w:val="Table1stlevelbulet"/>
              <w:numPr>
                <w:ilvl w:val="0"/>
                <w:numId w:val="0"/>
              </w:numPr>
              <w:spacing w:after="120"/>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57C561B0" w14:textId="778DB12D" w:rsidR="002D7F36"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w:t>
            </w:r>
            <w:r w:rsidR="00A12E7D" w:rsidRPr="003D3828">
              <w:rPr>
                <w:rFonts w:ascii="Arial" w:hAnsi="Arial" w:cs="Arial"/>
              </w:rPr>
              <w:t>,</w:t>
            </w:r>
            <w:r w:rsidR="008F3152" w:rsidRPr="003D3828">
              <w:rPr>
                <w:rFonts w:ascii="Arial" w:hAnsi="Arial" w:cs="Arial"/>
              </w:rPr>
              <w:t xml:space="preserve"> ESF</w:t>
            </w:r>
          </w:p>
        </w:tc>
      </w:tr>
      <w:tr w:rsidR="00AE2665" w14:paraId="04633F74" w14:textId="77777777" w:rsidTr="19F0E7CF">
        <w:trPr>
          <w:cantSplit/>
          <w:trHeight w:val="419"/>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1AF902F6" w14:textId="39A3781E" w:rsidR="002D7F36" w:rsidRPr="003D3828" w:rsidRDefault="00787988" w:rsidP="00616BEC">
            <w:pPr>
              <w:pStyle w:val="tabuluteksts"/>
              <w:spacing w:before="0" w:after="0" w:line="240" w:lineRule="exact"/>
              <w:ind w:right="146"/>
              <w:rPr>
                <w:rFonts w:ascii="Arial" w:hAnsi="Arial" w:cs="Arial"/>
                <w:b w:val="0"/>
                <w:bCs/>
              </w:rPr>
            </w:pPr>
            <w:r w:rsidRPr="003D3828">
              <w:rPr>
                <w:rFonts w:ascii="Arial" w:hAnsi="Arial" w:cs="Arial"/>
                <w:b w:val="0"/>
                <w:bCs/>
              </w:rPr>
              <w:t>1.4.</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5DF36105" w14:textId="0FB1EADB" w:rsidR="002D7F36" w:rsidRPr="003D3828" w:rsidRDefault="00787988" w:rsidP="00AC0379">
            <w:pPr>
              <w:pStyle w:val="Table1stlevelbulet"/>
              <w:numPr>
                <w:ilvl w:val="0"/>
                <w:numId w:val="0"/>
              </w:numPr>
              <w:spacing w:after="120"/>
              <w:ind w:left="143"/>
              <w:jc w:val="left"/>
              <w:rPr>
                <w:rFonts w:ascii="Arial" w:hAnsi="Arial" w:cs="Arial"/>
              </w:rPr>
            </w:pPr>
            <w:r w:rsidRPr="003D3828">
              <w:rPr>
                <w:rFonts w:ascii="Arial" w:hAnsi="Arial" w:cs="Arial"/>
              </w:rPr>
              <w:t>Psihologa konsultācijas ģimenēm ar bērniem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5CDDEBDC" w14:textId="0410DC85" w:rsidR="002D7F36" w:rsidRPr="003D3828" w:rsidRDefault="00787988" w:rsidP="00AC0379">
            <w:pPr>
              <w:pStyle w:val="Table1stlevelbulet"/>
              <w:numPr>
                <w:ilvl w:val="0"/>
                <w:numId w:val="0"/>
              </w:numPr>
              <w:spacing w:after="120"/>
              <w:ind w:left="144"/>
              <w:jc w:val="left"/>
              <w:rPr>
                <w:rFonts w:ascii="Arial" w:hAnsi="Arial" w:cs="Arial"/>
              </w:rPr>
            </w:pPr>
            <w:r w:rsidRPr="003D3828">
              <w:rPr>
                <w:rFonts w:ascii="Arial" w:hAnsi="Arial" w:cs="Arial"/>
              </w:rPr>
              <w:t>Vidēji 2 500 konsultācijas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8AE381B" w14:textId="7EABE951" w:rsidR="002D7F36" w:rsidRPr="003D3828" w:rsidRDefault="00787988" w:rsidP="00AC037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5EAB2DD6" w14:textId="1A5C4749" w:rsidR="002D7F36" w:rsidRPr="003D3828" w:rsidRDefault="00787988" w:rsidP="006F4C8F">
            <w:pPr>
              <w:pStyle w:val="Table1stlevelbulet"/>
              <w:spacing w:after="120"/>
              <w:ind w:left="144"/>
              <w:jc w:val="left"/>
              <w:rPr>
                <w:rFonts w:ascii="Arial" w:hAnsi="Arial" w:cs="Arial"/>
              </w:rPr>
            </w:pPr>
            <w:r w:rsidRPr="003D3828">
              <w:rPr>
                <w:rFonts w:ascii="Arial" w:hAnsi="Arial" w:cs="Arial"/>
              </w:rPr>
              <w:t>Potenciālais pakalpojuma sniedzējs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680A5643" w14:textId="02059AF9"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6F9C3B47" w14:textId="295702BC"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579B050F" w14:textId="442A5F75"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11DEA6F" w14:textId="61B55D35" w:rsidR="002D7F36" w:rsidRPr="003D3828" w:rsidRDefault="00787988" w:rsidP="00C96E9D">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3B7AA4C" w14:textId="77777777" w:rsidR="002D7F36" w:rsidRPr="003D3828" w:rsidRDefault="002D7F36" w:rsidP="00C96E9D">
            <w:pPr>
              <w:pStyle w:val="Table1stlevelbulet"/>
              <w:numPr>
                <w:ilvl w:val="0"/>
                <w:numId w:val="0"/>
              </w:numPr>
              <w:spacing w:after="120"/>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580CF6C1" w14:textId="15E2BF9E" w:rsidR="002D7F36" w:rsidRPr="003D3828" w:rsidRDefault="00787988" w:rsidP="00575473">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w:t>
            </w:r>
          </w:p>
        </w:tc>
      </w:tr>
      <w:tr w:rsidR="00AE2665" w14:paraId="6C4DA114" w14:textId="77777777" w:rsidTr="19F0E7CF">
        <w:trPr>
          <w:cantSplit/>
          <w:trHeight w:val="901"/>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7CA28FF0" w14:textId="291339D5" w:rsidR="002D7F36" w:rsidRPr="003D3828" w:rsidRDefault="00787988" w:rsidP="00FE0D22">
            <w:pPr>
              <w:pStyle w:val="tabuluteksts"/>
              <w:spacing w:before="0" w:after="0" w:line="240" w:lineRule="exact"/>
              <w:ind w:right="146"/>
              <w:rPr>
                <w:rFonts w:ascii="Arial" w:hAnsi="Arial" w:cs="Arial"/>
                <w:b w:val="0"/>
                <w:bCs/>
              </w:rPr>
            </w:pPr>
            <w:r w:rsidRPr="003D3828">
              <w:rPr>
                <w:rFonts w:ascii="Arial" w:hAnsi="Arial" w:cs="Arial"/>
                <w:b w:val="0"/>
                <w:bCs/>
              </w:rPr>
              <w:t>1.</w:t>
            </w:r>
            <w:r w:rsidR="00F446CF" w:rsidRPr="003D3828">
              <w:rPr>
                <w:rFonts w:ascii="Arial" w:hAnsi="Arial" w:cs="Arial"/>
                <w:b w:val="0"/>
                <w:bCs/>
              </w:rPr>
              <w:t>5</w:t>
            </w:r>
            <w:r w:rsidRPr="003D3828">
              <w:rPr>
                <w:rFonts w:ascii="Arial" w:hAnsi="Arial" w:cs="Arial"/>
                <w:b w:val="0"/>
                <w:bCs/>
              </w:rPr>
              <w:t>.</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0378D94F" w14:textId="747CF4F1" w:rsidR="002D7F36" w:rsidRPr="003D3828" w:rsidRDefault="00787988" w:rsidP="00FE0D22">
            <w:pPr>
              <w:pStyle w:val="Table1stlevelbulet"/>
              <w:numPr>
                <w:ilvl w:val="0"/>
                <w:numId w:val="0"/>
              </w:numPr>
              <w:spacing w:after="120"/>
              <w:ind w:left="143"/>
              <w:jc w:val="left"/>
              <w:rPr>
                <w:rFonts w:ascii="Arial" w:hAnsi="Arial" w:cs="Arial"/>
              </w:rPr>
            </w:pPr>
            <w:r w:rsidRPr="003D3828">
              <w:rPr>
                <w:rFonts w:ascii="Arial" w:hAnsi="Arial" w:cs="Arial"/>
              </w:rPr>
              <w:t>Veselības veicināšanas, slimību profilakses un veselībpratību veicinošas aktivitātes bērniem un jauniešiem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4E356D90" w14:textId="4C10CABF" w:rsidR="002D7F36" w:rsidRPr="003D3828" w:rsidRDefault="00787988" w:rsidP="00FE0D22">
            <w:pPr>
              <w:pStyle w:val="Table1stlevelbulet"/>
              <w:numPr>
                <w:ilvl w:val="0"/>
                <w:numId w:val="0"/>
              </w:numPr>
              <w:spacing w:after="120"/>
              <w:ind w:left="144"/>
              <w:jc w:val="left"/>
              <w:rPr>
                <w:rFonts w:ascii="Arial" w:hAnsi="Arial" w:cs="Arial"/>
              </w:rPr>
            </w:pPr>
            <w:r w:rsidRPr="003D3828">
              <w:rPr>
                <w:rFonts w:ascii="Arial" w:hAnsi="Arial" w:cs="Arial"/>
              </w:rPr>
              <w:t xml:space="preserve">Pēc pieprasījuma (~ 1000 </w:t>
            </w:r>
            <w:r w:rsidRPr="003D3828">
              <w:rPr>
                <w:rFonts w:ascii="Arial" w:hAnsi="Arial" w:cs="Arial"/>
              </w:rPr>
              <w:t>aktivitātes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72B8FA30" w14:textId="3D5261E4" w:rsidR="002D7F36" w:rsidRPr="003D3828" w:rsidRDefault="00787988" w:rsidP="00FE0D22">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3D62EB37" w14:textId="4B267E81" w:rsidR="002D7F36" w:rsidRPr="003D3828" w:rsidRDefault="00787988" w:rsidP="00FE0D22">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IKSD</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6E6667D" w14:textId="48FD2EED" w:rsidR="002D7F36" w:rsidRPr="003D3828" w:rsidRDefault="00787988" w:rsidP="00FE0D22">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1FF68428" w14:textId="43A10552" w:rsidR="002D7F36" w:rsidRPr="003D3828" w:rsidRDefault="00787988" w:rsidP="00FE0D22">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F38B597" w14:textId="5FAF4973" w:rsidR="002D7F36" w:rsidRPr="003D3828" w:rsidRDefault="00787988" w:rsidP="00FE0D22">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4D9B5180" w14:textId="0582AD64" w:rsidR="002D7F36" w:rsidRPr="003D3828" w:rsidRDefault="00787988" w:rsidP="00FE0D22">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5A9267B3" w14:textId="2E4D24EA" w:rsidR="002D7F36" w:rsidRPr="003D3828" w:rsidRDefault="00787988" w:rsidP="00FE0D22">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3DA133D1" w14:textId="3DD0B918" w:rsidR="002D7F36"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w:t>
            </w:r>
          </w:p>
        </w:tc>
      </w:tr>
      <w:tr w:rsidR="00AE2665" w14:paraId="726E8D23" w14:textId="77777777" w:rsidTr="19F0E7CF">
        <w:trPr>
          <w:cantSplit/>
          <w:trHeight w:val="609"/>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766F258A" w14:textId="30DF6CF9"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lastRenderedPageBreak/>
              <w:t>1.6.</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210007E3" w14:textId="0A383C76" w:rsidR="00AA47B9" w:rsidRPr="003D3828" w:rsidRDefault="00787988" w:rsidP="00AA47B9">
            <w:pPr>
              <w:pStyle w:val="Table1stlevelbulet"/>
              <w:numPr>
                <w:ilvl w:val="0"/>
                <w:numId w:val="0"/>
              </w:numPr>
              <w:spacing w:after="120"/>
              <w:ind w:left="143"/>
              <w:jc w:val="left"/>
              <w:rPr>
                <w:rFonts w:ascii="Arial" w:hAnsi="Arial" w:cs="Arial"/>
              </w:rPr>
            </w:pPr>
            <w:r w:rsidRPr="003D3828">
              <w:rPr>
                <w:rFonts w:ascii="Arial" w:hAnsi="Arial" w:cs="Arial"/>
              </w:rPr>
              <w:t>Psiholoģiskais atbalsts vecākiem un bērniem – psihologa konsultācijas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193B408C" w14:textId="475C384C" w:rsidR="00AA47B9" w:rsidRPr="003D3828" w:rsidRDefault="00787988" w:rsidP="00AA47B9">
            <w:pPr>
              <w:pStyle w:val="Table1stlevelbulet"/>
              <w:numPr>
                <w:ilvl w:val="0"/>
                <w:numId w:val="0"/>
              </w:numPr>
              <w:spacing w:after="120"/>
              <w:ind w:left="144"/>
              <w:jc w:val="left"/>
              <w:rPr>
                <w:rFonts w:ascii="Arial" w:hAnsi="Arial" w:cs="Arial"/>
              </w:rPr>
            </w:pPr>
            <w:r w:rsidRPr="003D3828">
              <w:rPr>
                <w:rFonts w:ascii="Arial" w:hAnsi="Arial" w:cs="Arial"/>
              </w:rPr>
              <w:t>Vidēji 100 vecākiem un bērniem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1127ED5D" w14:textId="116E4812"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RPP BLPN</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43C9CC98" w14:textId="7629F7B1"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RPP RPP Vardarbības prevencijas grupas darbinieks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FBACBD2" w14:textId="4C025A24"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C2A00A5" w14:textId="369CD58D"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62678D1C" w14:textId="178EFDA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399D5CD7" w14:textId="7C52A109"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64FF6CA2" w14:textId="4A6BB29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39BEFF1B" w14:textId="47923EC7" w:rsidR="00AA47B9" w:rsidRPr="003D3828" w:rsidRDefault="00787988" w:rsidP="00AA47B9">
            <w:pPr>
              <w:pStyle w:val="Table1stlevelbulet"/>
              <w:spacing w:after="120"/>
              <w:ind w:left="78" w:right="59"/>
              <w:jc w:val="left"/>
              <w:rPr>
                <w:rFonts w:ascii="Arial" w:hAnsi="Arial" w:cs="Arial"/>
                <w:b/>
                <w:bCs/>
              </w:rPr>
            </w:pPr>
            <w:r w:rsidRPr="003D3828">
              <w:rPr>
                <w:rFonts w:ascii="Arial" w:hAnsi="Arial" w:cs="Arial"/>
              </w:rPr>
              <w:t>Pašvaldības budžets</w:t>
            </w:r>
          </w:p>
          <w:p w14:paraId="35F77C76" w14:textId="2B0A2298" w:rsidR="00AA47B9" w:rsidRPr="003D3828" w:rsidRDefault="00AA47B9" w:rsidP="00AA47B9">
            <w:pPr>
              <w:pStyle w:val="Table1stlevelbulet"/>
              <w:numPr>
                <w:ilvl w:val="0"/>
                <w:numId w:val="0"/>
              </w:numPr>
              <w:spacing w:after="120"/>
              <w:ind w:left="360" w:right="59"/>
              <w:jc w:val="left"/>
              <w:rPr>
                <w:rFonts w:ascii="Arial" w:hAnsi="Arial" w:cs="Arial"/>
                <w:b/>
                <w:bCs/>
                <w:highlight w:val="yellow"/>
              </w:rPr>
            </w:pPr>
          </w:p>
        </w:tc>
      </w:tr>
      <w:tr w:rsidR="00AE2665" w14:paraId="197947A7" w14:textId="77777777" w:rsidTr="19F0E7CF">
        <w:trPr>
          <w:cantSplit/>
          <w:trHeight w:val="561"/>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2DDC53E4" w14:textId="25801398"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1.7.</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788B1CAE" w14:textId="7A8AA7CE" w:rsidR="00AA47B9" w:rsidRPr="003D3828" w:rsidRDefault="00787988" w:rsidP="00AA47B9">
            <w:pPr>
              <w:pStyle w:val="Table1stlevelbulet"/>
              <w:numPr>
                <w:ilvl w:val="0"/>
                <w:numId w:val="0"/>
              </w:numPr>
              <w:spacing w:after="120"/>
              <w:ind w:left="143"/>
              <w:jc w:val="left"/>
              <w:rPr>
                <w:rFonts w:ascii="Arial" w:hAnsi="Arial" w:cs="Arial"/>
              </w:rPr>
            </w:pPr>
            <w:r w:rsidRPr="003D3828">
              <w:rPr>
                <w:rFonts w:ascii="Arial" w:hAnsi="Arial" w:cs="Arial"/>
              </w:rPr>
              <w:t>Izglītojošas lekcijas par aktuāliem izglītības un bērnu audzināšanas jautājumiem pirmsskolā un skolā (tiešsaistē)</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0BD82AA9" w14:textId="5DD32220" w:rsidR="00AA47B9" w:rsidRPr="003D3828" w:rsidRDefault="00787988" w:rsidP="00AA47B9">
            <w:pPr>
              <w:pStyle w:val="Table1stlevelbulet"/>
              <w:numPr>
                <w:ilvl w:val="0"/>
                <w:numId w:val="0"/>
              </w:numPr>
              <w:spacing w:after="120"/>
              <w:ind w:left="144"/>
              <w:jc w:val="left"/>
              <w:rPr>
                <w:rFonts w:ascii="Arial" w:hAnsi="Arial" w:cs="Arial"/>
              </w:rPr>
            </w:pPr>
            <w:r w:rsidRPr="003D3828">
              <w:rPr>
                <w:rFonts w:ascii="Arial" w:hAnsi="Arial" w:cs="Arial"/>
              </w:rPr>
              <w:t>Aptverti līdz 40% vecāku</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7EE95B26" w14:textId="32683C66"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595AC520" w14:textId="05C7DE41" w:rsidR="00AA47B9" w:rsidRPr="003D3828" w:rsidRDefault="00787988" w:rsidP="00AA47B9">
            <w:pPr>
              <w:pStyle w:val="Table1stlevelbulet"/>
              <w:spacing w:after="120"/>
              <w:ind w:left="144" w:right="5"/>
              <w:jc w:val="left"/>
              <w:rPr>
                <w:rFonts w:ascii="Arial" w:hAnsi="Arial" w:cs="Arial"/>
                <w:color w:val="000000" w:themeColor="text1"/>
              </w:rPr>
            </w:pPr>
            <w:r w:rsidRPr="003D3828">
              <w:rPr>
                <w:rFonts w:ascii="Arial" w:hAnsi="Arial" w:cs="Arial"/>
                <w:color w:val="000000" w:themeColor="text1"/>
              </w:rPr>
              <w:t>RIIMC, Izglītības iestādes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A495470" w14:textId="77777777" w:rsidR="00AA47B9" w:rsidRPr="003D3828" w:rsidRDefault="00AA47B9" w:rsidP="00AA47B9">
            <w:pPr>
              <w:pStyle w:val="Table1stlevelbulet"/>
              <w:numPr>
                <w:ilvl w:val="0"/>
                <w:numId w:val="0"/>
              </w:numPr>
              <w:spacing w:after="120"/>
              <w:jc w:val="center"/>
              <w:rPr>
                <w:rFonts w:ascii="Arial" w:hAnsi="Arial" w:cs="Arial"/>
                <w:b/>
                <w:bCs/>
              </w:rPr>
            </w:pP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3A39112C" w14:textId="5105D7B6"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A549F93" w14:textId="350C0DE9"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5B7A9508" w14:textId="7251E90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8B42A74" w14:textId="77777777" w:rsidR="00AA47B9" w:rsidRPr="003D3828" w:rsidRDefault="00AA47B9" w:rsidP="00AA47B9">
            <w:pPr>
              <w:pStyle w:val="Table1stlevelbulet"/>
              <w:numPr>
                <w:ilvl w:val="0"/>
                <w:numId w:val="0"/>
              </w:numPr>
              <w:spacing w:after="120"/>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02CD4FC1" w14:textId="594DA355"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2DA161F8"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12932BE9" w14:textId="6383D51A"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1.8</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27830785" w14:textId="3D07C7C4" w:rsidR="00AA47B9" w:rsidRPr="003D3828" w:rsidRDefault="00787988" w:rsidP="00AA47B9">
            <w:pPr>
              <w:pStyle w:val="Table1stlevelbulet"/>
              <w:spacing w:after="120"/>
              <w:ind w:left="143"/>
              <w:jc w:val="left"/>
              <w:rPr>
                <w:rFonts w:ascii="Arial" w:hAnsi="Arial" w:cs="Arial"/>
              </w:rPr>
            </w:pPr>
            <w:r w:rsidRPr="003D3828">
              <w:rPr>
                <w:rFonts w:ascii="Arial" w:hAnsi="Arial" w:cs="Arial"/>
              </w:rPr>
              <w:t>Nodarbības “Emocionāli drošas un pozitīvas vides veidošana pedagogiem un izglītojamajiem”</w:t>
            </w:r>
          </w:p>
          <w:p w14:paraId="3308498F" w14:textId="06E3F650" w:rsidR="00AA47B9" w:rsidRPr="003D3828" w:rsidRDefault="00AA47B9" w:rsidP="00AA47B9">
            <w:pPr>
              <w:pStyle w:val="Table1stlevelbulet"/>
              <w:numPr>
                <w:ilvl w:val="0"/>
                <w:numId w:val="0"/>
              </w:numPr>
              <w:spacing w:after="120"/>
              <w:ind w:left="143"/>
              <w:jc w:val="left"/>
              <w:rPr>
                <w:rFonts w:ascii="Arial" w:hAnsi="Arial" w:cs="Arial"/>
              </w:rPr>
            </w:pP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451F815D" w14:textId="77777777"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Uzlabota pedagogu emocionālā labizjūta, pārliecība savām spējām, drošas un pozitīvas vides sajūta izglītības iestādē (pārrunas un aptaujas kā rādītājs).</w:t>
            </w:r>
          </w:p>
          <w:p w14:paraId="64B2AF2A" w14:textId="6001E7FC"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6 grupas gad</w:t>
            </w:r>
            <w:r w:rsidRPr="003D3828">
              <w:rPr>
                <w:rFonts w:ascii="Arial" w:hAnsi="Arial" w:cs="Arial"/>
              </w:rPr>
              <w:t>ā, gadā kopā 150 dalībnieki.</w:t>
            </w:r>
          </w:p>
          <w:p w14:paraId="5FFACA77" w14:textId="35F6CB0E" w:rsidR="00AA47B9" w:rsidRPr="003D3828" w:rsidRDefault="00787988" w:rsidP="00AA47B9">
            <w:pPr>
              <w:pStyle w:val="Table1stlevelbulet"/>
              <w:numPr>
                <w:ilvl w:val="0"/>
                <w:numId w:val="0"/>
              </w:numPr>
              <w:spacing w:after="120"/>
              <w:ind w:left="144"/>
              <w:jc w:val="left"/>
              <w:rPr>
                <w:rFonts w:ascii="Arial" w:hAnsi="Arial" w:cs="Arial"/>
              </w:rPr>
            </w:pPr>
            <w:r w:rsidRPr="003D3828">
              <w:rPr>
                <w:rFonts w:ascii="Arial" w:hAnsi="Arial" w:cs="Arial"/>
              </w:rPr>
              <w:t>Klātienes nodarbības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33361711" w14:textId="48BEB180"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RIIMC</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3D1FA6DE" w14:textId="77777777" w:rsidR="00AA47B9" w:rsidRPr="003D3828" w:rsidRDefault="00AA47B9" w:rsidP="00AA47B9">
            <w:pPr>
              <w:pStyle w:val="Table1stlevelbulet"/>
              <w:spacing w:after="120"/>
              <w:ind w:left="144" w:right="5"/>
              <w:jc w:val="left"/>
              <w:rPr>
                <w:rFonts w:ascii="Arial" w:hAnsi="Arial" w:cs="Arial"/>
                <w:color w:val="000000" w:themeColor="text1"/>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2515544" w14:textId="7C356FE9"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0540B12D" w14:textId="12DF2A35"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DD9C9EB" w14:textId="255F28F2"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4723FA2D" w14:textId="19017B3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A417BAF" w14:textId="34A1E83E"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4D32B6F3" w14:textId="0B931861" w:rsidR="00AA47B9" w:rsidRPr="003D3828" w:rsidRDefault="00787988" w:rsidP="00AA47B9">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 ES fondi</w:t>
            </w:r>
          </w:p>
        </w:tc>
      </w:tr>
      <w:tr w:rsidR="00AE2665" w14:paraId="74C2316F"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3AC3F400" w14:textId="6B026739"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1.9.</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48BBFE86" w14:textId="360883DC" w:rsidR="00AA47B9" w:rsidRPr="003D3828" w:rsidRDefault="00787988" w:rsidP="00AA47B9">
            <w:pPr>
              <w:pStyle w:val="Table1stlevelbulet"/>
              <w:numPr>
                <w:ilvl w:val="0"/>
                <w:numId w:val="0"/>
              </w:numPr>
              <w:spacing w:after="120"/>
              <w:ind w:left="143"/>
              <w:jc w:val="left"/>
              <w:rPr>
                <w:rFonts w:ascii="Arial" w:hAnsi="Arial" w:cs="Arial"/>
              </w:rPr>
            </w:pPr>
            <w:r w:rsidRPr="003D3828">
              <w:rPr>
                <w:rFonts w:ascii="Arial" w:hAnsi="Arial" w:cs="Arial"/>
              </w:rPr>
              <w:t>Nodarbības “Praktisku atbalsta pasākumu nodrošināšana iekļaujošas izglītības veicināšanai izglītības iestādē.”</w:t>
            </w:r>
          </w:p>
          <w:p w14:paraId="0A74766D" w14:textId="56C714CE" w:rsidR="00AA47B9" w:rsidRPr="003D3828" w:rsidRDefault="00AA47B9" w:rsidP="00AA47B9">
            <w:pPr>
              <w:pStyle w:val="Table1stlevelbulet"/>
              <w:numPr>
                <w:ilvl w:val="0"/>
                <w:numId w:val="0"/>
              </w:numPr>
              <w:spacing w:after="120"/>
              <w:ind w:left="143"/>
              <w:jc w:val="left"/>
              <w:rPr>
                <w:rFonts w:ascii="Arial" w:hAnsi="Arial" w:cs="Arial"/>
              </w:rPr>
            </w:pP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05D73D03" w14:textId="77777777"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Pedagogi zina, kādas prasmes viņiem ir nepieciešamas iekļaušanas atbalstam, apzinās savas stiprās puses un prot lietot 3-4 iekļaušanas paņēmienus savā ikdienas darbā.</w:t>
            </w:r>
          </w:p>
          <w:p w14:paraId="2D4C49DF" w14:textId="7B05F97F"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6 grupas gadā., ik gadu 150 dalībnieki.</w:t>
            </w:r>
          </w:p>
          <w:p w14:paraId="30EFDF95" w14:textId="62BAC92D"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Klātienes nodarbības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7D612281" w14:textId="4118822D"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RIIMC</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1275A4BB" w14:textId="77777777" w:rsidR="00AA47B9" w:rsidRPr="003D3828" w:rsidRDefault="00AA47B9" w:rsidP="00AA47B9">
            <w:pPr>
              <w:pStyle w:val="Table1stlevelbulet"/>
              <w:spacing w:after="120"/>
              <w:ind w:left="144" w:right="5"/>
              <w:jc w:val="left"/>
              <w:rPr>
                <w:rFonts w:ascii="Arial" w:hAnsi="Arial" w:cs="Arial"/>
                <w:color w:val="000000" w:themeColor="text1"/>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63D42C5" w14:textId="62C14311"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3737592E" w14:textId="596D5D5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61651CD7" w14:textId="1EBBF3F6"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F1049DB" w14:textId="5D9A1534"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EEE4A06" w14:textId="0DAD0622"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069A9E93" w14:textId="5E0FDD25"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41C03E0A"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2F3891CA" w14:textId="306F7ED2"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lastRenderedPageBreak/>
              <w:t>1.10.</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096D026E" w14:textId="777961D8" w:rsidR="00AA47B9" w:rsidRPr="003D3828" w:rsidRDefault="00787988" w:rsidP="00AA47B9">
            <w:pPr>
              <w:pStyle w:val="Table1stlevelbulet"/>
              <w:spacing w:after="120"/>
              <w:ind w:left="143"/>
              <w:jc w:val="left"/>
              <w:rPr>
                <w:rFonts w:ascii="Arial" w:hAnsi="Arial" w:cs="Arial"/>
              </w:rPr>
            </w:pPr>
            <w:r w:rsidRPr="003D3828">
              <w:rPr>
                <w:rFonts w:ascii="Arial" w:hAnsi="Arial" w:cs="Arial"/>
              </w:rPr>
              <w:t>Konference "Iekļaujoša izglītības iestāde".</w:t>
            </w:r>
          </w:p>
          <w:p w14:paraId="283DCE06" w14:textId="0D5CDB62" w:rsidR="00AA47B9" w:rsidRPr="003D3828" w:rsidRDefault="00AA47B9" w:rsidP="00AA47B9">
            <w:pPr>
              <w:pStyle w:val="Table1stlevelbulet"/>
              <w:spacing w:after="120"/>
              <w:ind w:left="143"/>
              <w:jc w:val="left"/>
              <w:rPr>
                <w:rFonts w:ascii="Arial" w:hAnsi="Arial" w:cs="Arial"/>
              </w:rPr>
            </w:pP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6C950CB5" w14:textId="0DBF9FBE"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 xml:space="preserve">Pedagogi un izglītības iestāžu vadība gūst izpratni par to, kas ir iekļaujoša izglītības iestāde, prot analizēt savas vadītās iestādes +/- ceļā uz iekļaujošu </w:t>
            </w:r>
            <w:r w:rsidRPr="003D3828">
              <w:rPr>
                <w:rFonts w:ascii="Arial" w:hAnsi="Arial" w:cs="Arial"/>
              </w:rPr>
              <w:t xml:space="preserve">izglītību. Aktualizēti jaunākie materiāli, kas palīdz izvērtēt vai izglītības iestāde ir iekļaujoša. </w:t>
            </w:r>
          </w:p>
          <w:p w14:paraId="2D156494" w14:textId="77777777"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1 x gadā. 100 dalībnieku.</w:t>
            </w:r>
          </w:p>
          <w:p w14:paraId="66157546" w14:textId="28C0601A"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Klātienes konference.</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6040E801" w14:textId="6AA90B40"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RIIMC</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35114595" w14:textId="77777777" w:rsidR="00AA47B9" w:rsidRPr="003D3828" w:rsidRDefault="00AA47B9" w:rsidP="00AA47B9">
            <w:pPr>
              <w:pStyle w:val="Table1stlevelbulet"/>
              <w:spacing w:after="120"/>
              <w:ind w:left="144" w:right="5"/>
              <w:jc w:val="left"/>
              <w:rPr>
                <w:rFonts w:ascii="Arial" w:hAnsi="Arial" w:cs="Arial"/>
                <w:color w:val="000000" w:themeColor="text1"/>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72A72916" w14:textId="69B170E1"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11E02788" w14:textId="71D60F2C"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5F594DAB" w14:textId="72F68434"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00057AFB" w14:textId="09174249"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6D4BAB33" w14:textId="16529386"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0AF3B054" w14:textId="35F651FA"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412F54C5"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2C13197B" w14:textId="4EE706FC"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1.11.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73C5482A" w14:textId="5851DE95" w:rsidR="00AA47B9" w:rsidRPr="003D3828" w:rsidRDefault="00787988" w:rsidP="00AA47B9">
            <w:pPr>
              <w:pStyle w:val="Table1stlevelbulet"/>
              <w:spacing w:after="120"/>
              <w:ind w:left="143"/>
              <w:jc w:val="left"/>
              <w:rPr>
                <w:rFonts w:ascii="Arial" w:hAnsi="Arial" w:cs="Arial"/>
              </w:rPr>
            </w:pPr>
            <w:r w:rsidRPr="003D3828">
              <w:rPr>
                <w:rFonts w:ascii="Arial" w:hAnsi="Arial" w:cs="Arial"/>
              </w:rPr>
              <w:t>Nodarbības “Efektīvas iekļaujošas atbalsta sistēmas izveide izglītības iestādē. Sadarbība ar atbalsta personālu.”</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69E5AD21" w14:textId="77777777"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Izprot, kas ir iekļaujošas atbalsta sistēmas pamatā, spēj to izveidot savā izglītības iestādē, lai savlaicīgi un individualizēti nodrošinātu v</w:t>
            </w:r>
            <w:r w:rsidRPr="003D3828">
              <w:rPr>
                <w:rFonts w:ascii="Arial" w:hAnsi="Arial" w:cs="Arial"/>
              </w:rPr>
              <w:t>ispiemērotāko atbalstu saviem skolēniem. Veicināts sadarbību starp atbalsta personālu un pedagogiem.</w:t>
            </w:r>
          </w:p>
          <w:p w14:paraId="2B2FC63F" w14:textId="77777777"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2 grupas gadā. 50 dalībnieku.</w:t>
            </w:r>
          </w:p>
          <w:p w14:paraId="726E7435" w14:textId="62D53102"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Klātienes nodarbības.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126D0653" w14:textId="41F66C08"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RIIMC</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B98555F" w14:textId="77777777" w:rsidR="00AA47B9" w:rsidRPr="003D3828" w:rsidRDefault="00AA47B9" w:rsidP="00AA47B9">
            <w:pPr>
              <w:pStyle w:val="Table1stlevelbulet"/>
              <w:spacing w:after="120"/>
              <w:ind w:left="144" w:right="5"/>
              <w:jc w:val="left"/>
              <w:rPr>
                <w:rFonts w:ascii="Arial" w:hAnsi="Arial" w:cs="Arial"/>
                <w:color w:val="000000" w:themeColor="text1"/>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E1018B2" w14:textId="79CE1731"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6A902FD1" w14:textId="1125DD0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88745E2" w14:textId="6BC7EB5E"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3890CA97" w14:textId="1BD9318A"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5B8D461" w14:textId="16334DB6"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3EB858B1" w14:textId="77D6C5B1"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50F37330"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4CE041A7" w14:textId="6A429682"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1.12.</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5243750A" w14:textId="034A924A" w:rsidR="00AA47B9" w:rsidRPr="003D3828" w:rsidRDefault="00787988" w:rsidP="00AA47B9">
            <w:pPr>
              <w:pStyle w:val="Table1stlevelbulet"/>
              <w:spacing w:after="120"/>
              <w:ind w:left="143"/>
              <w:jc w:val="left"/>
              <w:rPr>
                <w:rFonts w:ascii="Arial" w:hAnsi="Arial" w:cs="Arial"/>
              </w:rPr>
            </w:pPr>
            <w:r w:rsidRPr="003D3828">
              <w:rPr>
                <w:rFonts w:ascii="Arial" w:hAnsi="Arial" w:cs="Arial"/>
              </w:rPr>
              <w:t xml:space="preserve">Supervīziju nodarbības MJK iekļaujošas </w:t>
            </w:r>
            <w:r w:rsidRPr="003D3828">
              <w:rPr>
                <w:rFonts w:ascii="Arial" w:hAnsi="Arial" w:cs="Arial"/>
              </w:rPr>
              <w:t>izglītības jautājumos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2A1BB7CD" w14:textId="77777777"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Sniegts konsultatīvs atbalsts jautājumos, kas saistīti ar MJK darbu un profesionālo darbību.</w:t>
            </w:r>
          </w:p>
          <w:p w14:paraId="04670AFE" w14:textId="77777777"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2 grupas gadā. 24 dalībnieki.</w:t>
            </w:r>
          </w:p>
          <w:p w14:paraId="00EDE484" w14:textId="25C621D1" w:rsidR="00AA47B9" w:rsidRPr="003D3828" w:rsidRDefault="00787988" w:rsidP="00AA47B9">
            <w:pPr>
              <w:pStyle w:val="Table1stlevelbulet"/>
              <w:spacing w:after="120"/>
              <w:ind w:left="144"/>
              <w:jc w:val="left"/>
              <w:rPr>
                <w:rFonts w:ascii="Arial" w:hAnsi="Arial" w:cs="Arial"/>
              </w:rPr>
            </w:pPr>
            <w:r w:rsidRPr="003D3828">
              <w:rPr>
                <w:rFonts w:ascii="Arial" w:hAnsi="Arial" w:cs="Arial"/>
              </w:rPr>
              <w:t>Klātienes nodarbības.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164544D" w14:textId="4057879B"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RIIMC</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4102D83A" w14:textId="77777777" w:rsidR="00AA47B9" w:rsidRPr="003D3828" w:rsidRDefault="00AA47B9" w:rsidP="00AA47B9">
            <w:pPr>
              <w:pStyle w:val="Table1stlevelbulet"/>
              <w:spacing w:after="120"/>
              <w:ind w:left="144" w:right="5"/>
              <w:jc w:val="left"/>
              <w:rPr>
                <w:rFonts w:ascii="Arial" w:hAnsi="Arial" w:cs="Arial"/>
                <w:color w:val="000000" w:themeColor="text1"/>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52E0E9A" w14:textId="66BB3C06"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2F2E224" w14:textId="325259EC"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6ADA61C2" w14:textId="0DE78420"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56E531DB" w14:textId="48873DF8"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1B68B6E" w14:textId="797C1EED"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430FD1E1" w14:textId="49099958"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482747B8" w14:textId="77777777" w:rsidTr="19F0E7CF">
        <w:trPr>
          <w:cantSplit/>
          <w:trHeight w:val="1134"/>
        </w:trPr>
        <w:tc>
          <w:tcPr>
            <w:tcW w:w="13750" w:type="dxa"/>
            <w:gridSpan w:val="11"/>
            <w:tcBorders>
              <w:top w:val="single" w:sz="2" w:space="0" w:color="6A7173"/>
              <w:left w:val="single" w:sz="48" w:space="0" w:color="AABE3C"/>
              <w:bottom w:val="single" w:sz="2" w:space="0" w:color="6A7173"/>
              <w:right w:val="single" w:sz="2" w:space="0" w:color="6A7173"/>
            </w:tcBorders>
            <w:shd w:val="clear" w:color="auto" w:fill="E7E6E6" w:themeFill="background2"/>
          </w:tcPr>
          <w:p w14:paraId="517A2BE7" w14:textId="49C7A795" w:rsidR="00AA47B9" w:rsidRPr="003D3828" w:rsidRDefault="00787988" w:rsidP="00AA47B9">
            <w:pPr>
              <w:pStyle w:val="tabuluteksts"/>
              <w:spacing w:before="40" w:after="20" w:line="240" w:lineRule="exact"/>
              <w:ind w:left="138" w:right="147"/>
              <w:rPr>
                <w:rFonts w:ascii="Arial" w:hAnsi="Arial" w:cs="Arial"/>
                <w:b w:val="0"/>
              </w:rPr>
            </w:pPr>
            <w:r w:rsidRPr="003D3828">
              <w:rPr>
                <w:rFonts w:ascii="Arial" w:hAnsi="Arial" w:cs="Arial"/>
              </w:rPr>
              <w:t>2. mērķis:</w:t>
            </w:r>
            <w:r w:rsidRPr="003D3828">
              <w:rPr>
                <w:rFonts w:ascii="Arial" w:hAnsi="Arial" w:cs="Arial"/>
                <w:b w:val="0"/>
              </w:rPr>
              <w:t xml:space="preserve"> Spēcīga jauniešu kopiena.</w:t>
            </w:r>
          </w:p>
          <w:p w14:paraId="56F3193B" w14:textId="77777777" w:rsidR="00AA47B9" w:rsidRPr="003D3828" w:rsidRDefault="00787988" w:rsidP="00AA47B9">
            <w:pPr>
              <w:pStyle w:val="tabuluteksts"/>
              <w:spacing w:before="40" w:after="20" w:line="240" w:lineRule="exact"/>
              <w:ind w:right="147"/>
              <w:rPr>
                <w:rFonts w:ascii="Arial" w:hAnsi="Arial" w:cs="Arial"/>
                <w:b w:val="0"/>
              </w:rPr>
            </w:pPr>
            <w:r w:rsidRPr="003D3828">
              <w:rPr>
                <w:rFonts w:ascii="Arial" w:hAnsi="Arial" w:cs="Arial"/>
              </w:rPr>
              <w:t xml:space="preserve">Sagaidāmie uzlabojumi: </w:t>
            </w:r>
          </w:p>
          <w:p w14:paraId="6AB6297B" w14:textId="77777777" w:rsidR="00AA47B9" w:rsidRPr="003D3828" w:rsidRDefault="00787988" w:rsidP="00AA47B9">
            <w:pPr>
              <w:pStyle w:val="Table1stlevelbulet"/>
              <w:spacing w:after="120"/>
              <w:ind w:left="568" w:hanging="284"/>
              <w:rPr>
                <w:rFonts w:ascii="Arial" w:hAnsi="Arial" w:cs="Arial"/>
              </w:rPr>
            </w:pPr>
            <w:r w:rsidRPr="003D3828">
              <w:rPr>
                <w:rFonts w:ascii="Arial" w:hAnsi="Arial" w:cs="Arial"/>
              </w:rPr>
              <w:t>Pieaudzis to izglītojamo skaits, kuri ir iesaistīti ārpusskolas aktivitātēs.</w:t>
            </w:r>
          </w:p>
          <w:p w14:paraId="5A92ADED" w14:textId="696231B7" w:rsidR="00AA47B9" w:rsidRPr="003D3828" w:rsidRDefault="00787988" w:rsidP="00AA47B9">
            <w:pPr>
              <w:pStyle w:val="Table1stlevelbulet"/>
              <w:spacing w:after="120"/>
              <w:ind w:left="568" w:hanging="284"/>
              <w:rPr>
                <w:rFonts w:ascii="Arial" w:hAnsi="Arial" w:cs="Arial"/>
              </w:rPr>
            </w:pPr>
            <w:r w:rsidRPr="003D3828">
              <w:rPr>
                <w:rFonts w:ascii="Arial" w:hAnsi="Arial" w:cs="Arial"/>
              </w:rPr>
              <w:t>Uzlabojies jauniešu vērtējums par aktivitāšu pieejamību pašvaldībā.</w:t>
            </w:r>
          </w:p>
        </w:tc>
      </w:tr>
      <w:tr w:rsidR="00AE2665" w14:paraId="6DA8A52A"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08B9F1A5" w14:textId="4877BB7F"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lastRenderedPageBreak/>
              <w:t>2.1.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07801AF" w14:textId="3C12EB85" w:rsidR="00AA47B9" w:rsidRPr="003D3828" w:rsidRDefault="00787988" w:rsidP="00AA47B9">
            <w:pPr>
              <w:pStyle w:val="Table1stlevelbulet"/>
              <w:spacing w:after="120"/>
              <w:ind w:left="143"/>
              <w:jc w:val="left"/>
              <w:rPr>
                <w:rFonts w:ascii="Arial" w:hAnsi="Arial" w:cs="Arial"/>
              </w:rPr>
            </w:pPr>
            <w:r w:rsidRPr="003D3828">
              <w:rPr>
                <w:rFonts w:ascii="Arial" w:eastAsia="Times New Roman" w:hAnsi="Arial" w:cs="Arial"/>
              </w:rPr>
              <w:t>Neformālās izglītības pasākumi jauniešiem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6E57FFF" w14:textId="37E26F68" w:rsidR="00AA47B9" w:rsidRPr="003D3828" w:rsidRDefault="00787988" w:rsidP="00AA47B9">
            <w:pPr>
              <w:pStyle w:val="Table1stlevelbulet"/>
              <w:spacing w:after="120"/>
              <w:ind w:left="144"/>
              <w:jc w:val="left"/>
              <w:rPr>
                <w:rFonts w:ascii="Arial" w:hAnsi="Arial" w:cs="Arial"/>
              </w:rPr>
            </w:pPr>
            <w:r w:rsidRPr="003D3828">
              <w:rPr>
                <w:rFonts w:ascii="Arial" w:hAnsi="Arial" w:cs="Arial"/>
                <w:color w:val="000000" w:themeColor="text1"/>
              </w:rPr>
              <w:t xml:space="preserve">8 </w:t>
            </w:r>
            <w:r w:rsidRPr="003D3828">
              <w:rPr>
                <w:rFonts w:ascii="Arial" w:hAnsi="Arial" w:cs="Arial"/>
                <w:color w:val="000000" w:themeColor="text1"/>
              </w:rPr>
              <w:t>īstenoti pasākumi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5D6C4947" w14:textId="790C0B39"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RPBJC Jauniešu centrs</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1E441B83" w14:textId="77777777" w:rsidR="00AA47B9" w:rsidRPr="003D3828" w:rsidRDefault="00AA47B9" w:rsidP="00AA47B9">
            <w:pPr>
              <w:pStyle w:val="Table1stlevelbulet"/>
              <w:spacing w:after="120"/>
              <w:ind w:left="144" w:right="5"/>
              <w:jc w:val="left"/>
              <w:rPr>
                <w:rFonts w:ascii="Arial" w:hAnsi="Arial" w:cs="Arial"/>
                <w:color w:val="000000" w:themeColor="text1"/>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5E02797" w14:textId="4D4356C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35B8BC4" w14:textId="44E68E6E"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A0DDC16" w14:textId="6853081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0C0F177" w14:textId="78AA88CC"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4FC21EC" w14:textId="55ED9B27"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77AE1D58" w14:textId="25F6B4C7"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5A91FA83" w14:textId="77777777" w:rsidTr="19F0E7CF">
        <w:trPr>
          <w:cantSplit/>
          <w:trHeight w:val="561"/>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475A0D51" w14:textId="3AA05A63"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2.2.</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4BDA661" w14:textId="0FDE625A" w:rsidR="00AA47B9" w:rsidRPr="003D3828" w:rsidRDefault="00787988" w:rsidP="00AA47B9">
            <w:pPr>
              <w:pStyle w:val="Table1stlevelbulet"/>
              <w:spacing w:after="120"/>
              <w:ind w:left="143"/>
              <w:jc w:val="left"/>
              <w:rPr>
                <w:rFonts w:ascii="Arial" w:eastAsia="Times New Roman" w:hAnsi="Arial" w:cs="Arial"/>
              </w:rPr>
            </w:pPr>
            <w:r w:rsidRPr="003D3828">
              <w:rPr>
                <w:rFonts w:ascii="Arial" w:eastAsia="Times New Roman" w:hAnsi="Arial" w:cs="Arial"/>
              </w:rPr>
              <w:t>Kopienas centra pakalpojums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1A19F6CB" w14:textId="568CD347" w:rsidR="00AA47B9" w:rsidRPr="003D3828" w:rsidRDefault="00787988" w:rsidP="00AA47B9">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 xml:space="preserve">Kopienas centra mērķis ir veikt ielu darbu un komunikāciju ar jauniešiem, kuru galvenā problēma vai risks ir nonākšana </w:t>
            </w:r>
            <w:r w:rsidRPr="003D3828">
              <w:rPr>
                <w:rFonts w:ascii="Arial" w:hAnsi="Arial" w:cs="Arial"/>
                <w:color w:val="000000" w:themeColor="text1"/>
              </w:rPr>
              <w:t>nelabvēlīgā ietekmē, “ielu bērni’, mazgadīgo noziedzība u.tml.  Tiks nodrošinātas pusaudžiem un jauniešiem brīvā laika pavadīšanas iespējas labvēlīgā vidē un profesionāli vadīta socializācija.</w:t>
            </w:r>
          </w:p>
          <w:p w14:paraId="5AA4BBCA" w14:textId="4C6D59C7" w:rsidR="00AA47B9" w:rsidRPr="003D3828" w:rsidRDefault="00787988" w:rsidP="00AA47B9">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Vidēji 50 pusaudži un jaunieši dienā (13 līdz 25 g.)</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7CC52B71" w14:textId="4ED55774"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33207FF1" w14:textId="16C7A03E" w:rsidR="00AA47B9" w:rsidRPr="003D3828" w:rsidRDefault="00787988" w:rsidP="00AA47B9">
            <w:pPr>
              <w:pStyle w:val="Table1stlevelbulet"/>
              <w:spacing w:after="120"/>
              <w:ind w:left="144" w:right="56"/>
              <w:jc w:val="left"/>
              <w:rPr>
                <w:rFonts w:ascii="Arial" w:hAnsi="Arial" w:cs="Arial"/>
                <w:color w:val="000000" w:themeColor="text1"/>
              </w:rPr>
            </w:pPr>
            <w:r w:rsidRPr="003D3828">
              <w:rPr>
                <w:rFonts w:ascii="Arial" w:hAnsi="Arial" w:cs="Arial"/>
              </w:rPr>
              <w:t>Kopienas centrs “Resiliences avots”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0D91DFE" w14:textId="3D5A89B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46039CB" w14:textId="489883BD"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A95F425" w14:textId="07A963A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05C3F4CB" w14:textId="1715B547"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992B433" w14:textId="6ED6C29F"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1C17DD50" w14:textId="7458FA94"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ESF</w:t>
            </w:r>
          </w:p>
        </w:tc>
      </w:tr>
      <w:tr w:rsidR="00AE2665" w14:paraId="77566271"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1B10C4A0" w14:textId="32126F43"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2.3.</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D53FAD9" w14:textId="4A6E2524" w:rsidR="00AA47B9" w:rsidRPr="003D3828" w:rsidRDefault="00787988" w:rsidP="00AA47B9">
            <w:pPr>
              <w:pStyle w:val="Table1stlevelbulet"/>
              <w:spacing w:after="120"/>
              <w:ind w:left="143"/>
              <w:jc w:val="left"/>
              <w:rPr>
                <w:rFonts w:ascii="Arial" w:eastAsia="Times New Roman" w:hAnsi="Arial" w:cs="Arial"/>
              </w:rPr>
            </w:pPr>
            <w:r w:rsidRPr="003D3828">
              <w:rPr>
                <w:rFonts w:ascii="Arial" w:eastAsia="Times New Roman" w:hAnsi="Arial" w:cs="Arial"/>
              </w:rPr>
              <w:t>Lekcijas, diskusijas, diskusiju cikli, interaktīvas nodarbības, par veselību veicinošām tēmām, tai skaitā atkarībām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49CB5709" w14:textId="587479BC" w:rsidR="00AA47B9" w:rsidRPr="003D3828" w:rsidRDefault="00787988" w:rsidP="00AA47B9">
            <w:pPr>
              <w:pStyle w:val="Table1stlevelbulet"/>
              <w:spacing w:after="120"/>
              <w:ind w:left="143"/>
              <w:jc w:val="left"/>
              <w:rPr>
                <w:rFonts w:ascii="Arial" w:hAnsi="Arial" w:cs="Arial"/>
                <w:color w:val="000000" w:themeColor="text1"/>
              </w:rPr>
            </w:pPr>
            <w:r w:rsidRPr="003D3828">
              <w:rPr>
                <w:rFonts w:ascii="Arial" w:eastAsia="Times New Roman" w:hAnsi="Arial" w:cs="Arial"/>
              </w:rPr>
              <w:t>150 diskusijas gadā bērniem un jauniešiem</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18D6C605" w14:textId="5275232A"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027767D1" w14:textId="13A8BDEF" w:rsidR="00AA47B9" w:rsidRPr="003D3828" w:rsidRDefault="00787988" w:rsidP="00AA47B9">
            <w:pPr>
              <w:pStyle w:val="Table1stlevelbulet"/>
              <w:spacing w:after="120"/>
              <w:ind w:left="144" w:right="56"/>
              <w:jc w:val="left"/>
              <w:rPr>
                <w:rFonts w:ascii="Arial" w:hAnsi="Arial" w:cs="Arial"/>
              </w:rPr>
            </w:pPr>
            <w:r w:rsidRPr="003D3828">
              <w:rPr>
                <w:rFonts w:ascii="Arial" w:hAnsi="Arial" w:cs="Arial"/>
              </w:rPr>
              <w:t xml:space="preserve">LD VP </w:t>
            </w:r>
            <w:r w:rsidRPr="003D3828">
              <w:rPr>
                <w:rFonts w:ascii="Arial" w:hAnsi="Arial" w:cs="Arial"/>
              </w:rPr>
              <w:t>Sabiedrības veselības veicināšanas un profilakses nod.</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9D660AB" w14:textId="7F7B3128"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0474C3F" w14:textId="5DECC6EE"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7A4512B5" w14:textId="6247A69F"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46EB937A" w14:textId="7DD0FFFF"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5685948C" w14:textId="44BCBFE2"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5DA0A7E8" w14:textId="745DC0FD" w:rsidR="00AA47B9" w:rsidRPr="003D3828" w:rsidRDefault="00787988" w:rsidP="00AA47B9">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w:t>
            </w:r>
          </w:p>
        </w:tc>
      </w:tr>
      <w:tr w:rsidR="00AE2665" w14:paraId="7389B149" w14:textId="77777777" w:rsidTr="19F0E7CF">
        <w:trPr>
          <w:cantSplit/>
          <w:trHeight w:val="526"/>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509B0E64" w14:textId="5CB6B027"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2.4.</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783F741" w14:textId="6A110B9C" w:rsidR="00AA47B9" w:rsidRPr="003D3828" w:rsidRDefault="00787988" w:rsidP="00AA47B9">
            <w:pPr>
              <w:pStyle w:val="Table1stlevelbulet"/>
              <w:spacing w:after="120"/>
              <w:ind w:left="143"/>
              <w:jc w:val="left"/>
              <w:rPr>
                <w:rFonts w:ascii="Arial" w:eastAsia="Times New Roman" w:hAnsi="Arial" w:cs="Arial"/>
              </w:rPr>
            </w:pPr>
            <w:r w:rsidRPr="003D3828">
              <w:rPr>
                <w:rFonts w:ascii="Arial" w:eastAsiaTheme="minorEastAsia" w:hAnsi="Arial" w:cs="Arial"/>
                <w:color w:val="000000" w:themeColor="text1"/>
              </w:rPr>
              <w:t>Bērnu un jauniešu iesaiste interešu izglītības programmās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4CB16C27" w14:textId="5F1F40A9" w:rsidR="00AA47B9" w:rsidRPr="003D3828" w:rsidRDefault="00787988" w:rsidP="00AA47B9">
            <w:pPr>
              <w:pStyle w:val="Table1stlevelbulet"/>
              <w:spacing w:after="120"/>
              <w:ind w:left="143"/>
              <w:jc w:val="left"/>
              <w:rPr>
                <w:rFonts w:ascii="Arial" w:eastAsia="Times New Roman" w:hAnsi="Arial" w:cs="Arial"/>
              </w:rPr>
            </w:pPr>
            <w:r w:rsidRPr="003D3828">
              <w:rPr>
                <w:rFonts w:ascii="Arial" w:hAnsi="Arial" w:cs="Arial"/>
                <w:color w:val="000000" w:themeColor="text1"/>
              </w:rPr>
              <w:t>64,1 tūkst. bērnu un jauniešu</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D8EF174" w14:textId="72C73BEE"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IKSD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FD1CE72" w14:textId="44D97EA8" w:rsidR="00AA47B9" w:rsidRPr="003D3828" w:rsidRDefault="00787988" w:rsidP="00AA47B9">
            <w:pPr>
              <w:pStyle w:val="Table1stlevelbulet"/>
              <w:spacing w:after="120"/>
              <w:ind w:left="144" w:right="5"/>
              <w:jc w:val="left"/>
              <w:rPr>
                <w:rFonts w:ascii="Arial" w:hAnsi="Arial" w:cs="Arial"/>
              </w:rPr>
            </w:pPr>
            <w:r w:rsidRPr="003D3828">
              <w:rPr>
                <w:rFonts w:ascii="Arial" w:hAnsi="Arial" w:cs="Arial"/>
              </w:rPr>
              <w:t>Izglītības iestādes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EE9ED6B" w14:textId="260300BF"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5F45DB0A" w14:textId="3EB4BD65"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15F0FF2E" w14:textId="315C41BA"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597A3471" w14:textId="1EF76522"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03ABDC0" w14:textId="57CD6661"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288E3B67" w14:textId="0A1D9134" w:rsidR="00AA47B9" w:rsidRPr="003D3828" w:rsidRDefault="00787988" w:rsidP="00AA47B9">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w:t>
            </w:r>
          </w:p>
        </w:tc>
      </w:tr>
      <w:tr w:rsidR="00AE2665" w14:paraId="7191E835" w14:textId="77777777" w:rsidTr="19F0E7CF">
        <w:trPr>
          <w:cantSplit/>
          <w:trHeight w:val="1134"/>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764C7FD9" w14:textId="246D443F"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2.5.</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FD18FFB" w14:textId="05EEBB52" w:rsidR="00AA47B9" w:rsidRPr="003D3828" w:rsidRDefault="00787988" w:rsidP="00AA47B9">
            <w:pPr>
              <w:pStyle w:val="Table1stlevelbulet"/>
              <w:spacing w:after="120"/>
              <w:ind w:left="143"/>
              <w:jc w:val="left"/>
              <w:rPr>
                <w:rFonts w:ascii="Arial" w:eastAsiaTheme="minorEastAsia" w:hAnsi="Arial" w:cs="Arial"/>
                <w:color w:val="000000" w:themeColor="text1"/>
              </w:rPr>
            </w:pPr>
            <w:r w:rsidRPr="003D3828">
              <w:rPr>
                <w:rFonts w:ascii="Arial" w:eastAsiaTheme="minorEastAsia" w:hAnsi="Arial" w:cs="Arial"/>
                <w:color w:val="000000" w:themeColor="text1"/>
              </w:rPr>
              <w:t xml:space="preserve">Skolēnu </w:t>
            </w:r>
            <w:r w:rsidRPr="003D3828">
              <w:rPr>
                <w:rFonts w:ascii="Arial" w:eastAsiaTheme="minorEastAsia" w:hAnsi="Arial" w:cs="Arial"/>
                <w:color w:val="000000" w:themeColor="text1"/>
              </w:rPr>
              <w:t>pašpārvalžu iesaiste izglītojamo labbūtības veicināšanā un izglītības iestāžu vides pilnveidē</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558D7C9B" w14:textId="7AC2BDFA" w:rsidR="00AA47B9" w:rsidRPr="003D3828" w:rsidRDefault="00787988" w:rsidP="00AA47B9">
            <w:pPr>
              <w:pStyle w:val="Table1stlevelbulet"/>
              <w:spacing w:after="120"/>
              <w:ind w:left="143"/>
              <w:jc w:val="left"/>
              <w:rPr>
                <w:rFonts w:ascii="Arial" w:hAnsi="Arial" w:cs="Arial"/>
                <w:color w:val="000000" w:themeColor="text1"/>
              </w:rPr>
            </w:pPr>
            <w:r w:rsidRPr="003D3828">
              <w:rPr>
                <w:rFonts w:ascii="Arial" w:hAnsi="Arial" w:cs="Arial"/>
                <w:color w:val="000000" w:themeColor="text1"/>
              </w:rPr>
              <w:t xml:space="preserve">Iesaistītas vismaz 20 pašpārvaldes gadā, </w:t>
            </w:r>
            <w:r w:rsidRPr="003D3828">
              <w:rPr>
                <w:rFonts w:ascii="Arial" w:eastAsiaTheme="minorEastAsia" w:hAnsi="Arial" w:cs="Arial"/>
                <w:color w:val="000000" w:themeColor="text1"/>
              </w:rPr>
              <w:t>t.sk. Programmas "Kontakts" ietvaros.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2FF219DB" w14:textId="13A9AA88"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IKSD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5D6AE56" w14:textId="2BE11E46" w:rsidR="00AA47B9" w:rsidRPr="003D3828" w:rsidRDefault="00787988" w:rsidP="00AA47B9">
            <w:pPr>
              <w:pStyle w:val="Table1stlevelbulet"/>
              <w:spacing w:after="120"/>
              <w:ind w:left="144" w:right="5"/>
              <w:jc w:val="left"/>
              <w:rPr>
                <w:rFonts w:ascii="Arial" w:hAnsi="Arial" w:cs="Arial"/>
              </w:rPr>
            </w:pPr>
            <w:r w:rsidRPr="003D3828">
              <w:rPr>
                <w:rFonts w:ascii="Arial" w:hAnsi="Arial" w:cs="Arial"/>
              </w:rPr>
              <w:t>Izglītības iestādes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7EB19E5" w14:textId="3398F261"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14D3B63" w14:textId="66D0546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AEC0C99" w14:textId="4D23AF8E"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3CAC15EF" w14:textId="582511E7"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0D24F30" w14:textId="4E8D82BD"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0F34A45B" w14:textId="0E3215E6" w:rsidR="00AA47B9" w:rsidRPr="003D3828" w:rsidRDefault="00787988" w:rsidP="00AA47B9">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 valsts budžets</w:t>
            </w:r>
          </w:p>
        </w:tc>
      </w:tr>
      <w:tr w:rsidR="00AE2665" w14:paraId="122EB570" w14:textId="77777777" w:rsidTr="19F0E7CF">
        <w:trPr>
          <w:cantSplit/>
          <w:trHeight w:val="352"/>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2EBCE03E" w14:textId="600F2CAD"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lastRenderedPageBreak/>
              <w:t>2.6.</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1EF387D0" w14:textId="248A3768" w:rsidR="00AA47B9" w:rsidRPr="003D3828" w:rsidRDefault="00787988" w:rsidP="00AA47B9">
            <w:pPr>
              <w:pStyle w:val="Table1stlevelbulet"/>
              <w:spacing w:after="120"/>
              <w:ind w:left="143"/>
              <w:jc w:val="left"/>
              <w:rPr>
                <w:rFonts w:ascii="Arial" w:eastAsiaTheme="minorEastAsia" w:hAnsi="Arial" w:cs="Arial"/>
                <w:color w:val="000000" w:themeColor="text1"/>
              </w:rPr>
            </w:pPr>
            <w:r w:rsidRPr="003D3828">
              <w:rPr>
                <w:rFonts w:ascii="Arial" w:eastAsiaTheme="minorEastAsia" w:hAnsi="Arial" w:cs="Arial"/>
                <w:color w:val="000000" w:themeColor="text1"/>
              </w:rPr>
              <w:t xml:space="preserve">NVO </w:t>
            </w:r>
            <w:r w:rsidRPr="003D3828">
              <w:rPr>
                <w:rFonts w:ascii="Arial" w:eastAsiaTheme="minorEastAsia" w:hAnsi="Arial" w:cs="Arial"/>
                <w:color w:val="000000" w:themeColor="text1"/>
              </w:rPr>
              <w:t>un izglītības iestāžu kopprojekti skolēnu labbūtības veicināšanai</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FADEF81" w14:textId="10858229" w:rsidR="00AA47B9" w:rsidRPr="003D3828" w:rsidRDefault="00787988" w:rsidP="00AA47B9">
            <w:pPr>
              <w:pStyle w:val="Table1stlevelbulet"/>
              <w:spacing w:after="120"/>
              <w:ind w:left="143"/>
              <w:jc w:val="left"/>
              <w:rPr>
                <w:rFonts w:ascii="Arial" w:hAnsi="Arial" w:cs="Arial"/>
                <w:color w:val="000000" w:themeColor="text1"/>
              </w:rPr>
            </w:pPr>
            <w:r w:rsidRPr="003D3828">
              <w:rPr>
                <w:rFonts w:ascii="Arial" w:hAnsi="Arial" w:cs="Arial"/>
                <w:color w:val="000000" w:themeColor="text1"/>
              </w:rPr>
              <w:t>Vismaz 15 projekti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ECA29DD" w14:textId="674C0F24"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IKSD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3CB4E2D2" w14:textId="27963F09" w:rsidR="00AA47B9" w:rsidRPr="003D3828" w:rsidRDefault="00787988" w:rsidP="00AA47B9">
            <w:pPr>
              <w:pStyle w:val="Table1stlevelbulet"/>
              <w:spacing w:after="120"/>
              <w:ind w:left="144" w:right="5"/>
              <w:jc w:val="left"/>
              <w:rPr>
                <w:rFonts w:ascii="Arial" w:hAnsi="Arial" w:cs="Arial"/>
              </w:rPr>
            </w:pPr>
            <w:r w:rsidRPr="003D3828">
              <w:rPr>
                <w:rFonts w:ascii="Arial" w:hAnsi="Arial" w:cs="Arial"/>
              </w:rPr>
              <w:t>Izglītības iestādes, NVO</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26E5C79" w14:textId="77777777" w:rsidR="00AA47B9" w:rsidRPr="003D3828" w:rsidRDefault="00AA47B9" w:rsidP="00AA47B9">
            <w:pPr>
              <w:pStyle w:val="Table1stlevelbulet"/>
              <w:numPr>
                <w:ilvl w:val="0"/>
                <w:numId w:val="0"/>
              </w:numPr>
              <w:spacing w:after="120"/>
              <w:jc w:val="center"/>
              <w:rPr>
                <w:rFonts w:ascii="Arial" w:hAnsi="Arial" w:cs="Arial"/>
                <w:b/>
                <w:bCs/>
              </w:rPr>
            </w:pP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5EDE3AB0" w14:textId="2BB00C4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E7E5CA4" w14:textId="2BD612F4"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0B4BCDF" w14:textId="0EEA928C"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50BE80D1" w14:textId="1ED4D359"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3760A88B" w14:textId="1FFA89DF"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1A9DD4DA" w14:textId="77777777" w:rsidTr="19F0E7CF">
        <w:trPr>
          <w:cantSplit/>
          <w:trHeight w:val="459"/>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61F231BF" w14:textId="7BC08506"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2.7.</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236B5A62" w14:textId="304C942C" w:rsidR="00AA47B9" w:rsidRPr="003D3828" w:rsidRDefault="00787988" w:rsidP="00AA47B9">
            <w:pPr>
              <w:pStyle w:val="Table1stlevelbulet"/>
              <w:spacing w:after="120"/>
              <w:ind w:left="143"/>
              <w:jc w:val="left"/>
              <w:rPr>
                <w:rFonts w:ascii="Arial" w:eastAsiaTheme="minorEastAsia" w:hAnsi="Arial" w:cs="Arial"/>
                <w:color w:val="000000" w:themeColor="text1"/>
              </w:rPr>
            </w:pPr>
            <w:r w:rsidRPr="003D3828">
              <w:rPr>
                <w:rFonts w:ascii="Arial" w:eastAsia="Arial" w:hAnsi="Arial" w:cs="Arial"/>
                <w:color w:val="000000" w:themeColor="text1"/>
              </w:rPr>
              <w:t>Drošības un satiksmes pilsētiņa bērniem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68772DF4" w14:textId="727EBFA5" w:rsidR="00AA47B9" w:rsidRPr="003D3828" w:rsidRDefault="00787988" w:rsidP="00AA47B9">
            <w:pPr>
              <w:pStyle w:val="Table1stlevelbulet"/>
              <w:spacing w:after="120"/>
              <w:ind w:left="143"/>
              <w:jc w:val="left"/>
              <w:rPr>
                <w:rFonts w:ascii="Arial" w:hAnsi="Arial" w:cs="Arial"/>
                <w:color w:val="000000" w:themeColor="text1"/>
              </w:rPr>
            </w:pPr>
            <w:r w:rsidRPr="003D3828">
              <w:rPr>
                <w:rFonts w:ascii="Arial" w:hAnsi="Arial" w:cs="Arial"/>
                <w:color w:val="000000" w:themeColor="text1"/>
              </w:rPr>
              <w:t xml:space="preserve">Praktiskās un teorētiskās nodarbības, kas </w:t>
            </w:r>
            <w:r w:rsidRPr="003D3828">
              <w:rPr>
                <w:rFonts w:ascii="Arial" w:hAnsi="Arial" w:cs="Arial"/>
                <w:color w:val="000000" w:themeColor="text1"/>
              </w:rPr>
              <w:t>veicinās socializāciju</w:t>
            </w:r>
            <w:r w:rsidR="001B50E5" w:rsidRPr="003D3828">
              <w:rPr>
                <w:rFonts w:ascii="Arial" w:hAnsi="Arial" w:cs="Arial"/>
                <w:color w:val="000000" w:themeColor="text1"/>
              </w:rPr>
              <w:t>, vismaz reizi mācību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3F2AC700" w14:textId="27FEB207"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RPP BLPN</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67213146" w14:textId="70F97C43" w:rsidR="00AA47B9" w:rsidRPr="003D3828" w:rsidRDefault="00AA47B9" w:rsidP="00AA47B9">
            <w:pPr>
              <w:pStyle w:val="Table1stlevelbulet"/>
              <w:spacing w:after="120"/>
              <w:ind w:left="144" w:right="5"/>
              <w:jc w:val="left"/>
              <w:rPr>
                <w:rFonts w:ascii="Arial" w:hAnsi="Arial" w:cs="Arial"/>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7F6C484E" w14:textId="08A54E3E" w:rsidR="00AA47B9" w:rsidRPr="003D3828" w:rsidRDefault="00AA47B9" w:rsidP="00AA47B9">
            <w:pPr>
              <w:pStyle w:val="Table1stlevelbulet"/>
              <w:numPr>
                <w:ilvl w:val="0"/>
                <w:numId w:val="0"/>
              </w:numPr>
              <w:spacing w:after="120"/>
              <w:jc w:val="center"/>
              <w:rPr>
                <w:rFonts w:ascii="Arial" w:hAnsi="Arial" w:cs="Arial"/>
                <w:b/>
                <w:bCs/>
              </w:rPr>
            </w:pP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81EDE88" w14:textId="543F03B1"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534BED88" w14:textId="7017D0ED"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2E46A6D" w14:textId="3A92F290"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FD3A048" w14:textId="23F0D48F"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64B8A4F9" w14:textId="5F72A6D3"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w:t>
            </w:r>
          </w:p>
        </w:tc>
      </w:tr>
      <w:tr w:rsidR="00AE2665" w14:paraId="77B24487" w14:textId="77777777" w:rsidTr="19F0E7CF">
        <w:trPr>
          <w:cantSplit/>
          <w:trHeight w:val="1033"/>
        </w:trPr>
        <w:tc>
          <w:tcPr>
            <w:tcW w:w="13750" w:type="dxa"/>
            <w:gridSpan w:val="11"/>
            <w:tcBorders>
              <w:top w:val="single" w:sz="2" w:space="0" w:color="6A7173"/>
              <w:left w:val="single" w:sz="48" w:space="0" w:color="AABE3C"/>
              <w:bottom w:val="single" w:sz="2" w:space="0" w:color="6A7173"/>
              <w:right w:val="single" w:sz="2" w:space="0" w:color="6A7173"/>
            </w:tcBorders>
            <w:shd w:val="clear" w:color="auto" w:fill="E7E6E6" w:themeFill="background2"/>
          </w:tcPr>
          <w:p w14:paraId="09C9DE48" w14:textId="0DFEC0E2" w:rsidR="00AA47B9" w:rsidRPr="003D3828" w:rsidRDefault="00787988" w:rsidP="00AA47B9">
            <w:pPr>
              <w:pStyle w:val="tabuluteksts"/>
              <w:spacing w:before="40" w:after="20" w:line="240" w:lineRule="exact"/>
              <w:ind w:left="138" w:right="147"/>
              <w:rPr>
                <w:rFonts w:ascii="Arial" w:hAnsi="Arial" w:cs="Arial"/>
                <w:b w:val="0"/>
              </w:rPr>
            </w:pPr>
            <w:r w:rsidRPr="003D3828">
              <w:rPr>
                <w:rFonts w:ascii="Arial" w:hAnsi="Arial" w:cs="Arial"/>
              </w:rPr>
              <w:t>3. mērķis:</w:t>
            </w:r>
            <w:r w:rsidRPr="003D3828">
              <w:rPr>
                <w:rFonts w:ascii="Arial" w:hAnsi="Arial" w:cs="Arial"/>
                <w:b w:val="0"/>
              </w:rPr>
              <w:t xml:space="preserve"> PMP jomā izglītota sabiedrība.</w:t>
            </w:r>
          </w:p>
          <w:p w14:paraId="20611E8A" w14:textId="77777777" w:rsidR="00AA47B9" w:rsidRPr="003D3828" w:rsidRDefault="00787988" w:rsidP="00AA47B9">
            <w:pPr>
              <w:pStyle w:val="tabuluteksts"/>
              <w:spacing w:before="40" w:after="20" w:line="240" w:lineRule="exact"/>
              <w:ind w:right="147"/>
              <w:rPr>
                <w:rFonts w:ascii="Arial" w:hAnsi="Arial" w:cs="Arial"/>
                <w:b w:val="0"/>
              </w:rPr>
            </w:pPr>
            <w:r w:rsidRPr="003D3828">
              <w:rPr>
                <w:rFonts w:ascii="Arial" w:hAnsi="Arial" w:cs="Arial"/>
              </w:rPr>
              <w:t xml:space="preserve">Sagaidāmie uzlabojumi: </w:t>
            </w:r>
          </w:p>
          <w:p w14:paraId="367D1598" w14:textId="1B161752" w:rsidR="00AA47B9" w:rsidRPr="003D3828" w:rsidRDefault="00787988" w:rsidP="00AA47B9">
            <w:pPr>
              <w:pStyle w:val="1stlevelbulet"/>
              <w:ind w:left="589"/>
              <w:rPr>
                <w:rFonts w:ascii="Arial" w:hAnsi="Arial" w:cs="Arial"/>
                <w:b/>
                <w:bCs/>
              </w:rPr>
            </w:pPr>
            <w:r w:rsidRPr="003D3828">
              <w:rPr>
                <w:rFonts w:ascii="Arial" w:hAnsi="Arial" w:cs="Arial"/>
              </w:rPr>
              <w:t>Uzlabojies pašvaldības iedzīvotāju vērtējums par PMP atbalsta pakalpojumu pieejamību.</w:t>
            </w:r>
          </w:p>
        </w:tc>
      </w:tr>
      <w:tr w:rsidR="00AE2665" w14:paraId="65F47E0A" w14:textId="77777777" w:rsidTr="19F0E7CF">
        <w:trPr>
          <w:cantSplit/>
          <w:trHeight w:val="278"/>
        </w:trPr>
        <w:tc>
          <w:tcPr>
            <w:tcW w:w="704" w:type="dxa"/>
            <w:tcBorders>
              <w:top w:val="single" w:sz="2" w:space="0" w:color="6A7173"/>
              <w:left w:val="single" w:sz="48" w:space="0" w:color="AABE3C"/>
              <w:bottom w:val="single" w:sz="2" w:space="0" w:color="6A7173"/>
              <w:right w:val="single" w:sz="2" w:space="0" w:color="6A7173"/>
            </w:tcBorders>
            <w:shd w:val="clear" w:color="auto" w:fill="auto"/>
          </w:tcPr>
          <w:p w14:paraId="463BF1C9" w14:textId="79D8BD2D" w:rsidR="009D113F" w:rsidRPr="003D3828" w:rsidRDefault="00787988" w:rsidP="009D113F">
            <w:pPr>
              <w:pStyle w:val="tabuluteksts"/>
              <w:spacing w:before="0" w:after="0" w:line="240" w:lineRule="exact"/>
              <w:ind w:right="146"/>
              <w:rPr>
                <w:rFonts w:ascii="Arial" w:hAnsi="Arial" w:cs="Arial"/>
                <w:b w:val="0"/>
                <w:bCs/>
              </w:rPr>
            </w:pPr>
            <w:r w:rsidRPr="003D3828">
              <w:rPr>
                <w:rFonts w:ascii="Arial" w:hAnsi="Arial" w:cs="Arial"/>
                <w:b w:val="0"/>
                <w:bCs/>
              </w:rPr>
              <w:t>3.1.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04B78616" w14:textId="0145E073" w:rsidR="009D113F" w:rsidRPr="003D3828" w:rsidRDefault="00787988" w:rsidP="009D113F">
            <w:pPr>
              <w:pStyle w:val="Table1stlevelbulet"/>
              <w:spacing w:after="120"/>
              <w:ind w:left="143"/>
              <w:jc w:val="left"/>
              <w:rPr>
                <w:rFonts w:ascii="Arial" w:eastAsia="Arial" w:hAnsi="Arial" w:cs="Arial"/>
                <w:color w:val="000000" w:themeColor="text1"/>
              </w:rPr>
            </w:pPr>
            <w:r w:rsidRPr="003D3828">
              <w:rPr>
                <w:rFonts w:ascii="Arial" w:eastAsia="Arial" w:hAnsi="Arial" w:cs="Arial"/>
                <w:color w:val="000000" w:themeColor="text1"/>
              </w:rPr>
              <w:t>Skolēnu labbūtības veicināšanas pasākumi</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0F9FBA36" w14:textId="4BDD1896" w:rsidR="009D113F" w:rsidRPr="003D3828" w:rsidRDefault="00787988" w:rsidP="009D113F">
            <w:pPr>
              <w:pStyle w:val="Table1stlevelbulet"/>
              <w:spacing w:after="120"/>
              <w:ind w:left="143"/>
              <w:jc w:val="left"/>
              <w:rPr>
                <w:rFonts w:ascii="Arial" w:hAnsi="Arial" w:cs="Arial"/>
                <w:color w:val="000000" w:themeColor="text1"/>
              </w:rPr>
            </w:pPr>
            <w:r w:rsidRPr="003D3828">
              <w:rPr>
                <w:rFonts w:ascii="Arial" w:hAnsi="Arial" w:cs="Arial"/>
                <w:color w:val="000000" w:themeColor="text1"/>
              </w:rPr>
              <w:t>Vismaz reizi mācību gadā pasākumi izglītojamo iniciatīvām, sekmējot izglītojamo aktīvu pilsonisko līdzdalību un vairojot visu izglītojamo labbūtību</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7DB75047" w14:textId="00F418A6" w:rsidR="009D113F" w:rsidRPr="003D3828" w:rsidRDefault="00787988" w:rsidP="009D113F">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 xml:space="preserve">IKSD </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C8FA980" w14:textId="0C732ED3" w:rsidR="009D113F" w:rsidRPr="003D3828" w:rsidRDefault="00787988" w:rsidP="009D113F">
            <w:pPr>
              <w:pStyle w:val="Table1stlevelbulet"/>
              <w:spacing w:after="120"/>
              <w:ind w:left="144" w:right="5"/>
              <w:jc w:val="left"/>
              <w:rPr>
                <w:rFonts w:ascii="Arial" w:hAnsi="Arial" w:cs="Arial"/>
              </w:rPr>
            </w:pPr>
            <w:r w:rsidRPr="003D3828">
              <w:rPr>
                <w:rFonts w:ascii="Arial" w:hAnsi="Arial" w:cs="Arial"/>
              </w:rPr>
              <w:t>Izglītības iestādes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E66A17E" w14:textId="5937EB80" w:rsidR="009D113F" w:rsidRPr="003D3828" w:rsidRDefault="00787988" w:rsidP="009D113F">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324E1A58" w14:textId="515260BF" w:rsidR="009D113F" w:rsidRPr="003D3828" w:rsidRDefault="00787988" w:rsidP="009D113F">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795564F4" w14:textId="605651A8" w:rsidR="009D113F" w:rsidRPr="003D3828" w:rsidRDefault="00787988" w:rsidP="009D113F">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5C0ECD50" w14:textId="6A8784CD" w:rsidR="009D113F" w:rsidRPr="003D3828" w:rsidRDefault="00787988" w:rsidP="009D113F">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EE76CD3" w14:textId="6BFEA674" w:rsidR="009D113F" w:rsidRPr="003D3828" w:rsidRDefault="00787988" w:rsidP="009D113F">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4F46B0AB" w14:textId="17656511" w:rsidR="009D113F" w:rsidRPr="003D3828" w:rsidRDefault="00787988" w:rsidP="009D113F">
            <w:pPr>
              <w:pStyle w:val="Table1stlevelbulet"/>
              <w:numPr>
                <w:ilvl w:val="0"/>
                <w:numId w:val="0"/>
              </w:numPr>
              <w:spacing w:after="120"/>
              <w:ind w:left="78" w:right="59"/>
              <w:jc w:val="left"/>
              <w:rPr>
                <w:rFonts w:ascii="Arial" w:hAnsi="Arial" w:cs="Arial"/>
                <w:b/>
                <w:bCs/>
              </w:rPr>
            </w:pPr>
            <w:r w:rsidRPr="003D3828">
              <w:rPr>
                <w:rFonts w:ascii="Arial" w:hAnsi="Arial" w:cs="Arial"/>
              </w:rPr>
              <w:t>ES fondi</w:t>
            </w:r>
          </w:p>
        </w:tc>
      </w:tr>
      <w:tr w:rsidR="00AE2665" w14:paraId="6E0AF046" w14:textId="77777777" w:rsidTr="19F0E7CF">
        <w:trPr>
          <w:cantSplit/>
          <w:trHeight w:val="278"/>
        </w:trPr>
        <w:tc>
          <w:tcPr>
            <w:tcW w:w="704" w:type="dxa"/>
            <w:tcBorders>
              <w:top w:val="single" w:sz="2" w:space="0" w:color="6A7173"/>
              <w:left w:val="single" w:sz="48" w:space="0" w:color="AABE3C"/>
              <w:bottom w:val="single" w:sz="4" w:space="0" w:color="auto"/>
              <w:right w:val="single" w:sz="2" w:space="0" w:color="6A7173"/>
            </w:tcBorders>
            <w:shd w:val="clear" w:color="auto" w:fill="auto"/>
          </w:tcPr>
          <w:p w14:paraId="7D431B87" w14:textId="721B7CE7" w:rsidR="001B50E5" w:rsidRPr="003D3828" w:rsidRDefault="00787988" w:rsidP="001B50E5">
            <w:pPr>
              <w:pStyle w:val="tabuluteksts"/>
              <w:spacing w:before="0" w:after="0" w:line="240" w:lineRule="exact"/>
              <w:ind w:right="146"/>
              <w:rPr>
                <w:rFonts w:ascii="Arial" w:hAnsi="Arial" w:cs="Arial"/>
                <w:b w:val="0"/>
                <w:bCs/>
              </w:rPr>
            </w:pPr>
            <w:r w:rsidRPr="003D3828">
              <w:rPr>
                <w:rFonts w:ascii="Arial" w:hAnsi="Arial" w:cs="Arial"/>
                <w:b w:val="0"/>
                <w:bCs/>
              </w:rPr>
              <w:t>3.2.</w:t>
            </w:r>
          </w:p>
        </w:tc>
        <w:tc>
          <w:tcPr>
            <w:tcW w:w="2840" w:type="dxa"/>
            <w:tcBorders>
              <w:top w:val="single" w:sz="2" w:space="0" w:color="6A7173"/>
              <w:left w:val="single" w:sz="2" w:space="0" w:color="6A7173"/>
              <w:bottom w:val="single" w:sz="4" w:space="0" w:color="auto"/>
              <w:right w:val="single" w:sz="2" w:space="0" w:color="6A7173"/>
            </w:tcBorders>
            <w:shd w:val="clear" w:color="auto" w:fill="auto"/>
          </w:tcPr>
          <w:p w14:paraId="1284108B" w14:textId="4BE37EB7" w:rsidR="001B50E5" w:rsidRPr="003D3828" w:rsidRDefault="00787988" w:rsidP="001B50E5">
            <w:pPr>
              <w:pStyle w:val="Table1stlevelbulet"/>
              <w:spacing w:after="120"/>
              <w:ind w:left="143"/>
              <w:jc w:val="left"/>
              <w:rPr>
                <w:rFonts w:ascii="Arial" w:eastAsia="Arial" w:hAnsi="Arial" w:cs="Arial"/>
                <w:color w:val="000000" w:themeColor="text1"/>
              </w:rPr>
            </w:pPr>
            <w:r w:rsidRPr="003D3828">
              <w:rPr>
                <w:rFonts w:ascii="Arial" w:eastAsia="Arial" w:hAnsi="Arial" w:cs="Arial"/>
                <w:color w:val="000000" w:themeColor="text1"/>
              </w:rPr>
              <w:t>PMP tematikas aktualizēšana un labās prakses piemēru popularizēšana</w:t>
            </w:r>
          </w:p>
        </w:tc>
        <w:tc>
          <w:tcPr>
            <w:tcW w:w="3827" w:type="dxa"/>
            <w:tcBorders>
              <w:top w:val="single" w:sz="2" w:space="0" w:color="6A7173"/>
              <w:left w:val="single" w:sz="2" w:space="0" w:color="6A7173"/>
              <w:bottom w:val="single" w:sz="4" w:space="0" w:color="auto"/>
              <w:right w:val="single" w:sz="2" w:space="0" w:color="6A7173"/>
            </w:tcBorders>
            <w:shd w:val="clear" w:color="auto" w:fill="auto"/>
          </w:tcPr>
          <w:p w14:paraId="6F7B59C4" w14:textId="252C6E83" w:rsidR="001B50E5" w:rsidRPr="003D3828" w:rsidRDefault="00787988" w:rsidP="001B50E5">
            <w:pPr>
              <w:pStyle w:val="Table1stlevelbulet"/>
              <w:spacing w:after="120"/>
              <w:ind w:left="143"/>
              <w:jc w:val="left"/>
              <w:rPr>
                <w:rFonts w:ascii="Arial" w:hAnsi="Arial" w:cs="Arial"/>
                <w:color w:val="000000" w:themeColor="text1"/>
              </w:rPr>
            </w:pPr>
            <w:r w:rsidRPr="003D3828">
              <w:rPr>
                <w:rFonts w:ascii="Arial" w:hAnsi="Arial" w:cs="Arial"/>
                <w:color w:val="000000" w:themeColor="text1"/>
              </w:rPr>
              <w:t>Diskusijas, semināri, publikācijas par PMP tematiku 2 reizes mācību gada laikā</w:t>
            </w:r>
          </w:p>
        </w:tc>
        <w:tc>
          <w:tcPr>
            <w:tcW w:w="1843" w:type="dxa"/>
            <w:tcBorders>
              <w:top w:val="single" w:sz="2" w:space="0" w:color="6A7173"/>
              <w:left w:val="single" w:sz="2" w:space="0" w:color="6A7173"/>
              <w:bottom w:val="single" w:sz="4" w:space="0" w:color="auto"/>
              <w:right w:val="single" w:sz="2" w:space="0" w:color="6A7173"/>
            </w:tcBorders>
            <w:shd w:val="clear" w:color="auto" w:fill="auto"/>
          </w:tcPr>
          <w:p w14:paraId="6A2FBA06" w14:textId="6A03294A" w:rsidR="001B50E5" w:rsidRPr="003D3828" w:rsidRDefault="00787988" w:rsidP="001B50E5">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IKSD</w:t>
            </w:r>
          </w:p>
        </w:tc>
        <w:tc>
          <w:tcPr>
            <w:tcW w:w="1417" w:type="dxa"/>
            <w:tcBorders>
              <w:top w:val="single" w:sz="2" w:space="0" w:color="6A7173"/>
              <w:left w:val="single" w:sz="2" w:space="0" w:color="6A7173"/>
              <w:bottom w:val="single" w:sz="4" w:space="0" w:color="auto"/>
              <w:right w:val="single" w:sz="2" w:space="0" w:color="6A7173"/>
            </w:tcBorders>
            <w:shd w:val="clear" w:color="auto" w:fill="auto"/>
          </w:tcPr>
          <w:p w14:paraId="440061E7" w14:textId="77777777" w:rsidR="001B50E5" w:rsidRPr="003D3828" w:rsidRDefault="001B50E5" w:rsidP="001B50E5">
            <w:pPr>
              <w:pStyle w:val="Table1stlevelbulet"/>
              <w:spacing w:after="120"/>
              <w:ind w:left="144" w:right="5"/>
              <w:jc w:val="left"/>
              <w:rPr>
                <w:rFonts w:ascii="Arial" w:hAnsi="Arial" w:cs="Arial"/>
              </w:rPr>
            </w:pPr>
          </w:p>
        </w:tc>
        <w:tc>
          <w:tcPr>
            <w:tcW w:w="284" w:type="dxa"/>
            <w:tcBorders>
              <w:top w:val="single" w:sz="2" w:space="0" w:color="6A7173"/>
              <w:left w:val="single" w:sz="2" w:space="0" w:color="6A7173"/>
              <w:bottom w:val="single" w:sz="4" w:space="0" w:color="auto"/>
              <w:right w:val="single" w:sz="2" w:space="0" w:color="6A7173"/>
            </w:tcBorders>
            <w:shd w:val="clear" w:color="auto" w:fill="auto"/>
          </w:tcPr>
          <w:p w14:paraId="5DB8C012" w14:textId="0CEE7E52" w:rsidR="001B50E5" w:rsidRPr="003D3828" w:rsidRDefault="00787988" w:rsidP="001B50E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4" w:space="0" w:color="auto"/>
              <w:right w:val="single" w:sz="2" w:space="0" w:color="6A7173"/>
            </w:tcBorders>
            <w:shd w:val="clear" w:color="auto" w:fill="auto"/>
          </w:tcPr>
          <w:p w14:paraId="13AD54A0" w14:textId="3470D9BF" w:rsidR="001B50E5" w:rsidRPr="003D3828" w:rsidRDefault="00787988" w:rsidP="001B50E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4" w:space="0" w:color="auto"/>
              <w:right w:val="single" w:sz="2" w:space="0" w:color="6A7173"/>
            </w:tcBorders>
            <w:shd w:val="clear" w:color="auto" w:fill="auto"/>
          </w:tcPr>
          <w:p w14:paraId="7B9428AE" w14:textId="685E3293" w:rsidR="001B50E5" w:rsidRPr="003D3828" w:rsidRDefault="00787988" w:rsidP="001B50E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4" w:space="0" w:color="auto"/>
              <w:right w:val="single" w:sz="2" w:space="0" w:color="6A7173"/>
            </w:tcBorders>
            <w:shd w:val="clear" w:color="auto" w:fill="auto"/>
          </w:tcPr>
          <w:p w14:paraId="7DE9A201" w14:textId="00C72878" w:rsidR="001B50E5" w:rsidRPr="003D3828" w:rsidRDefault="00787988" w:rsidP="001B50E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4" w:space="0" w:color="auto"/>
              <w:right w:val="single" w:sz="2" w:space="0" w:color="6A7173"/>
            </w:tcBorders>
            <w:shd w:val="clear" w:color="auto" w:fill="auto"/>
          </w:tcPr>
          <w:p w14:paraId="06F8F7E1" w14:textId="736828C1" w:rsidR="001B50E5" w:rsidRPr="003D3828" w:rsidRDefault="00787988" w:rsidP="001B50E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4" w:space="0" w:color="auto"/>
              <w:right w:val="single" w:sz="2" w:space="0" w:color="6A7173"/>
            </w:tcBorders>
            <w:shd w:val="clear" w:color="auto" w:fill="auto"/>
          </w:tcPr>
          <w:p w14:paraId="184A1B6D" w14:textId="0DBEE9C5" w:rsidR="001B50E5" w:rsidRPr="003D3828" w:rsidRDefault="00787988" w:rsidP="001B50E5">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bl>
    <w:p w14:paraId="1D28F6DB" w14:textId="77777777" w:rsidR="001E7BCC" w:rsidRPr="003D3828" w:rsidRDefault="001E7BCC" w:rsidP="001E7BCC">
      <w:pPr>
        <w:rPr>
          <w:rFonts w:ascii="Arial" w:hAnsi="Arial" w:cs="Arial"/>
        </w:rPr>
      </w:pPr>
    </w:p>
    <w:p w14:paraId="1A99A601" w14:textId="5FF6E12A" w:rsidR="00DA3836" w:rsidRPr="003D3828" w:rsidRDefault="00787988" w:rsidP="00DA3836">
      <w:pPr>
        <w:pStyle w:val="Stils2"/>
        <w:rPr>
          <w:rFonts w:ascii="Arial" w:hAnsi="Arial" w:cs="Arial"/>
        </w:rPr>
      </w:pPr>
      <w:bookmarkStart w:id="28" w:name="_Toc149853902"/>
      <w:r w:rsidRPr="003D3828">
        <w:rPr>
          <w:rFonts w:ascii="Arial" w:hAnsi="Arial" w:cs="Arial"/>
        </w:rPr>
        <w:lastRenderedPageBreak/>
        <w:t>Mērķtiecīgās prevencijas aktivitātes</w:t>
      </w:r>
      <w:bookmarkEnd w:id="28"/>
    </w:p>
    <w:tbl>
      <w:tblPr>
        <w:tblW w:w="13750" w:type="dxa"/>
        <w:tblLayout w:type="fixed"/>
        <w:tblCellMar>
          <w:left w:w="0" w:type="dxa"/>
          <w:right w:w="0" w:type="dxa"/>
        </w:tblCellMar>
        <w:tblLook w:val="01E0" w:firstRow="1" w:lastRow="1" w:firstColumn="1" w:lastColumn="1" w:noHBand="0" w:noVBand="0"/>
      </w:tblPr>
      <w:tblGrid>
        <w:gridCol w:w="704"/>
        <w:gridCol w:w="2840"/>
        <w:gridCol w:w="3827"/>
        <w:gridCol w:w="1843"/>
        <w:gridCol w:w="1417"/>
        <w:gridCol w:w="270"/>
        <w:gridCol w:w="297"/>
        <w:gridCol w:w="255"/>
        <w:gridCol w:w="270"/>
        <w:gridCol w:w="326"/>
        <w:gridCol w:w="1701"/>
      </w:tblGrid>
      <w:tr w:rsidR="00AE2665" w14:paraId="0BBDF287" w14:textId="77777777" w:rsidTr="382404D6">
        <w:trPr>
          <w:trHeight w:val="50"/>
          <w:tblHeader/>
        </w:trPr>
        <w:tc>
          <w:tcPr>
            <w:tcW w:w="704" w:type="dxa"/>
            <w:vMerge w:val="restart"/>
            <w:tcBorders>
              <w:top w:val="single" w:sz="2" w:space="0" w:color="FFFFFF" w:themeColor="background1"/>
              <w:left w:val="single" w:sz="48" w:space="0" w:color="FFC000" w:themeColor="accent4"/>
            </w:tcBorders>
            <w:shd w:val="clear" w:color="auto" w:fill="6A7173"/>
          </w:tcPr>
          <w:p w14:paraId="1382279E" w14:textId="77777777" w:rsidR="00DA3836" w:rsidRPr="003D3828" w:rsidRDefault="00787988" w:rsidP="00304C87">
            <w:pPr>
              <w:pStyle w:val="TableParagraph"/>
              <w:spacing w:after="56"/>
              <w:ind w:right="146"/>
              <w:rPr>
                <w:color w:val="FFFFFF" w:themeColor="background1"/>
                <w:sz w:val="20"/>
                <w:szCs w:val="20"/>
              </w:rPr>
            </w:pPr>
            <w:r w:rsidRPr="003D3828">
              <w:rPr>
                <w:smallCaps/>
                <w:color w:val="FFFFFF" w:themeColor="background1"/>
                <w:sz w:val="20"/>
                <w:szCs w:val="20"/>
              </w:rPr>
              <w:t>Nr</w:t>
            </w:r>
          </w:p>
        </w:tc>
        <w:tc>
          <w:tcPr>
            <w:tcW w:w="2840" w:type="dxa"/>
            <w:vMerge w:val="restart"/>
            <w:tcBorders>
              <w:top w:val="single" w:sz="2" w:space="0" w:color="FFFFFF" w:themeColor="background1"/>
              <w:left w:val="single" w:sz="4" w:space="0" w:color="FFFFFF" w:themeColor="background1"/>
            </w:tcBorders>
            <w:shd w:val="clear" w:color="auto" w:fill="6A7173"/>
          </w:tcPr>
          <w:p w14:paraId="0336952B" w14:textId="77777777" w:rsidR="00DA3836" w:rsidRPr="003D3828" w:rsidRDefault="00787988" w:rsidP="00304C87">
            <w:pPr>
              <w:pStyle w:val="TableParagraph"/>
              <w:spacing w:after="56"/>
              <w:ind w:right="146" w:firstLine="29"/>
              <w:rPr>
                <w:color w:val="FFFFFF" w:themeColor="background1"/>
                <w:sz w:val="20"/>
                <w:szCs w:val="20"/>
              </w:rPr>
            </w:pPr>
            <w:r w:rsidRPr="003D3828">
              <w:rPr>
                <w:smallCaps/>
                <w:color w:val="FFFFFF" w:themeColor="background1"/>
                <w:sz w:val="20"/>
                <w:szCs w:val="20"/>
              </w:rPr>
              <w:t>Aktivitāte</w:t>
            </w:r>
          </w:p>
        </w:tc>
        <w:tc>
          <w:tcPr>
            <w:tcW w:w="3827" w:type="dxa"/>
            <w:vMerge w:val="restart"/>
            <w:tcBorders>
              <w:top w:val="single" w:sz="2" w:space="0" w:color="FFFFFF" w:themeColor="background1"/>
              <w:left w:val="single" w:sz="4" w:space="0" w:color="FFFFFF" w:themeColor="background1"/>
            </w:tcBorders>
            <w:shd w:val="clear" w:color="auto" w:fill="6A7173"/>
          </w:tcPr>
          <w:p w14:paraId="60055202" w14:textId="77777777" w:rsidR="00DA3836" w:rsidRPr="003D3828" w:rsidRDefault="00787988" w:rsidP="00304C87">
            <w:pPr>
              <w:pStyle w:val="TableParagraph"/>
              <w:spacing w:after="56"/>
              <w:ind w:left="136" w:right="146"/>
              <w:rPr>
                <w:smallCaps/>
                <w:color w:val="FFFFFF" w:themeColor="background1"/>
                <w:sz w:val="20"/>
                <w:szCs w:val="20"/>
              </w:rPr>
            </w:pPr>
            <w:r w:rsidRPr="003D3828">
              <w:rPr>
                <w:smallCaps/>
                <w:color w:val="FFFFFF" w:themeColor="background1"/>
                <w:sz w:val="20"/>
                <w:szCs w:val="20"/>
              </w:rPr>
              <w:t>Sasniedzamais rezultāts</w:t>
            </w:r>
          </w:p>
        </w:tc>
        <w:tc>
          <w:tcPr>
            <w:tcW w:w="1843" w:type="dxa"/>
            <w:vMerge w:val="restart"/>
            <w:tcBorders>
              <w:top w:val="single" w:sz="2" w:space="0" w:color="FFFFFF" w:themeColor="background1"/>
              <w:left w:val="single" w:sz="4" w:space="0" w:color="FFFFFF" w:themeColor="background1"/>
            </w:tcBorders>
            <w:shd w:val="clear" w:color="auto" w:fill="6A7173"/>
          </w:tcPr>
          <w:p w14:paraId="47280A31" w14:textId="77777777" w:rsidR="00DA3836" w:rsidRPr="003D3828" w:rsidRDefault="00787988" w:rsidP="00304C87">
            <w:pPr>
              <w:pStyle w:val="TableParagraph"/>
              <w:spacing w:after="56"/>
              <w:ind w:left="139" w:right="146"/>
              <w:rPr>
                <w:smallCaps/>
                <w:color w:val="FFFFFF" w:themeColor="background1"/>
                <w:sz w:val="20"/>
                <w:szCs w:val="20"/>
              </w:rPr>
            </w:pPr>
            <w:r w:rsidRPr="003D3828">
              <w:rPr>
                <w:smallCaps/>
                <w:color w:val="FFFFFF" w:themeColor="background1"/>
                <w:sz w:val="20"/>
                <w:szCs w:val="20"/>
              </w:rPr>
              <w:t>Galvenais izpildītājs</w:t>
            </w:r>
          </w:p>
        </w:tc>
        <w:tc>
          <w:tcPr>
            <w:tcW w:w="1417" w:type="dxa"/>
            <w:vMerge w:val="restart"/>
            <w:tcBorders>
              <w:top w:val="single" w:sz="2" w:space="0" w:color="FFFFFF" w:themeColor="background1"/>
              <w:left w:val="single" w:sz="4" w:space="0" w:color="FFFFFF" w:themeColor="background1"/>
            </w:tcBorders>
            <w:shd w:val="clear" w:color="auto" w:fill="6A7173"/>
          </w:tcPr>
          <w:p w14:paraId="661BE71F" w14:textId="77777777" w:rsidR="00DA3836" w:rsidRPr="003D3828" w:rsidRDefault="00787988" w:rsidP="00304C87">
            <w:pPr>
              <w:pStyle w:val="TableParagraph"/>
              <w:spacing w:after="56"/>
              <w:ind w:right="146" w:hanging="5"/>
              <w:rPr>
                <w:smallCaps/>
                <w:color w:val="FFFFFF" w:themeColor="background1"/>
                <w:sz w:val="20"/>
                <w:szCs w:val="20"/>
              </w:rPr>
            </w:pPr>
            <w:r w:rsidRPr="003D3828">
              <w:rPr>
                <w:smallCaps/>
                <w:color w:val="FFFFFF" w:themeColor="background1"/>
                <w:sz w:val="20"/>
                <w:szCs w:val="20"/>
              </w:rPr>
              <w:t>Saistītie izpildītāji</w:t>
            </w:r>
          </w:p>
        </w:tc>
        <w:tc>
          <w:tcPr>
            <w:tcW w:w="1418" w:type="dxa"/>
            <w:gridSpan w:val="5"/>
            <w:tcBorders>
              <w:top w:val="single" w:sz="2" w:space="0" w:color="FFFFFF" w:themeColor="background1"/>
              <w:left w:val="single" w:sz="4" w:space="0" w:color="FFFFFF" w:themeColor="background1"/>
              <w:bottom w:val="single" w:sz="2" w:space="0" w:color="FFFFFF" w:themeColor="background1"/>
            </w:tcBorders>
            <w:shd w:val="clear" w:color="auto" w:fill="6A7173"/>
          </w:tcPr>
          <w:p w14:paraId="577E6AA0" w14:textId="77777777" w:rsidR="00DA3836" w:rsidRPr="003D3828" w:rsidRDefault="00787988" w:rsidP="00304C87">
            <w:pPr>
              <w:pStyle w:val="TableParagraph"/>
              <w:spacing w:after="56"/>
              <w:ind w:left="144" w:right="146"/>
              <w:rPr>
                <w:smallCaps/>
                <w:color w:val="FFFFFF" w:themeColor="background1"/>
                <w:sz w:val="20"/>
                <w:szCs w:val="20"/>
              </w:rPr>
            </w:pPr>
            <w:r w:rsidRPr="003D3828">
              <w:rPr>
                <w:smallCaps/>
                <w:color w:val="FFFFFF" w:themeColor="background1"/>
                <w:sz w:val="20"/>
                <w:szCs w:val="20"/>
              </w:rPr>
              <w:t>Īstenošanas periods</w:t>
            </w:r>
          </w:p>
        </w:tc>
        <w:tc>
          <w:tcPr>
            <w:tcW w:w="1701" w:type="dxa"/>
            <w:vMerge w:val="restart"/>
            <w:tcBorders>
              <w:top w:val="single" w:sz="2" w:space="0" w:color="FFFFFF" w:themeColor="background1"/>
              <w:left w:val="single" w:sz="4" w:space="0" w:color="FFFFFF" w:themeColor="background1"/>
            </w:tcBorders>
            <w:shd w:val="clear" w:color="auto" w:fill="6A7173"/>
          </w:tcPr>
          <w:p w14:paraId="27CD5837" w14:textId="77777777" w:rsidR="00DA3836" w:rsidRPr="003D3828" w:rsidRDefault="00787988" w:rsidP="00304C87">
            <w:pPr>
              <w:pStyle w:val="TableParagraph"/>
              <w:spacing w:after="56"/>
              <w:ind w:right="146" w:hanging="9"/>
              <w:rPr>
                <w:smallCaps/>
                <w:color w:val="FFFFFF" w:themeColor="background1"/>
                <w:sz w:val="20"/>
                <w:szCs w:val="20"/>
              </w:rPr>
            </w:pPr>
            <w:r w:rsidRPr="003D3828">
              <w:rPr>
                <w:smallCaps/>
                <w:color w:val="FFFFFF" w:themeColor="background1"/>
                <w:sz w:val="20"/>
                <w:szCs w:val="20"/>
              </w:rPr>
              <w:t>Finansējuma avoti</w:t>
            </w:r>
          </w:p>
        </w:tc>
      </w:tr>
      <w:tr w:rsidR="00AE2665" w14:paraId="22A28F81" w14:textId="77777777" w:rsidTr="382404D6">
        <w:trPr>
          <w:cantSplit/>
          <w:trHeight w:val="525"/>
          <w:tblHeader/>
        </w:trPr>
        <w:tc>
          <w:tcPr>
            <w:tcW w:w="704" w:type="dxa"/>
            <w:vMerge/>
          </w:tcPr>
          <w:p w14:paraId="110DCF88" w14:textId="77777777" w:rsidR="00DA3836" w:rsidRPr="003D3828" w:rsidRDefault="00DA3836" w:rsidP="00304C87">
            <w:pPr>
              <w:pStyle w:val="TableParagraph"/>
              <w:spacing w:after="56"/>
              <w:ind w:right="146"/>
              <w:rPr>
                <w:caps/>
                <w:color w:val="595858"/>
                <w:sz w:val="20"/>
                <w:szCs w:val="20"/>
              </w:rPr>
            </w:pPr>
          </w:p>
        </w:tc>
        <w:tc>
          <w:tcPr>
            <w:tcW w:w="2840" w:type="dxa"/>
            <w:vMerge/>
          </w:tcPr>
          <w:p w14:paraId="59DF4782" w14:textId="77777777" w:rsidR="00DA3836" w:rsidRPr="003D3828" w:rsidRDefault="00DA3836" w:rsidP="00304C87">
            <w:pPr>
              <w:pStyle w:val="TableParagraph"/>
              <w:spacing w:after="56"/>
              <w:ind w:right="146" w:firstLine="29"/>
              <w:rPr>
                <w:caps/>
                <w:color w:val="595858"/>
                <w:sz w:val="20"/>
                <w:szCs w:val="20"/>
              </w:rPr>
            </w:pPr>
          </w:p>
        </w:tc>
        <w:tc>
          <w:tcPr>
            <w:tcW w:w="3827" w:type="dxa"/>
            <w:vMerge/>
          </w:tcPr>
          <w:p w14:paraId="65C71B6B" w14:textId="77777777" w:rsidR="00DA3836" w:rsidRPr="003D3828" w:rsidRDefault="00DA3836" w:rsidP="00304C87">
            <w:pPr>
              <w:pStyle w:val="TableParagraph"/>
              <w:spacing w:after="56"/>
              <w:ind w:right="146" w:firstLine="454"/>
              <w:rPr>
                <w:caps/>
                <w:color w:val="595858"/>
                <w:sz w:val="20"/>
                <w:szCs w:val="20"/>
              </w:rPr>
            </w:pPr>
          </w:p>
        </w:tc>
        <w:tc>
          <w:tcPr>
            <w:tcW w:w="1843" w:type="dxa"/>
            <w:vMerge/>
          </w:tcPr>
          <w:p w14:paraId="2273C5DE" w14:textId="77777777" w:rsidR="00DA3836" w:rsidRPr="003D3828" w:rsidRDefault="00DA3836" w:rsidP="00304C87">
            <w:pPr>
              <w:pStyle w:val="TableParagraph"/>
              <w:spacing w:after="56"/>
              <w:ind w:right="146" w:firstLine="454"/>
              <w:rPr>
                <w:caps/>
                <w:color w:val="595858"/>
                <w:sz w:val="20"/>
                <w:szCs w:val="20"/>
              </w:rPr>
            </w:pPr>
          </w:p>
        </w:tc>
        <w:tc>
          <w:tcPr>
            <w:tcW w:w="1417" w:type="dxa"/>
            <w:vMerge/>
          </w:tcPr>
          <w:p w14:paraId="4E7AA200" w14:textId="77777777" w:rsidR="00DA3836" w:rsidRPr="003D3828" w:rsidRDefault="00DA3836" w:rsidP="00304C87">
            <w:pPr>
              <w:pStyle w:val="TableParagraph"/>
              <w:spacing w:after="56"/>
              <w:ind w:right="146" w:firstLine="454"/>
              <w:rPr>
                <w:caps/>
                <w:color w:val="595858"/>
                <w:sz w:val="20"/>
                <w:szCs w:val="20"/>
              </w:rPr>
            </w:pPr>
          </w:p>
        </w:tc>
        <w:tc>
          <w:tcPr>
            <w:tcW w:w="270"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51A5B75C" w14:textId="77777777" w:rsidR="00DA3836"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2024</w:t>
            </w:r>
          </w:p>
        </w:tc>
        <w:tc>
          <w:tcPr>
            <w:tcW w:w="297"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5D782AB3" w14:textId="77777777" w:rsidR="00DA3836"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2025</w:t>
            </w:r>
          </w:p>
        </w:tc>
        <w:tc>
          <w:tcPr>
            <w:tcW w:w="255"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660AEC8B" w14:textId="77777777" w:rsidR="00DA3836"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2026</w:t>
            </w:r>
          </w:p>
        </w:tc>
        <w:tc>
          <w:tcPr>
            <w:tcW w:w="270"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4C217054" w14:textId="77777777" w:rsidR="00DA3836"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2027</w:t>
            </w:r>
          </w:p>
        </w:tc>
        <w:tc>
          <w:tcPr>
            <w:tcW w:w="326"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39DF2C92" w14:textId="77777777" w:rsidR="00DA3836"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2028</w:t>
            </w:r>
          </w:p>
        </w:tc>
        <w:tc>
          <w:tcPr>
            <w:tcW w:w="1701" w:type="dxa"/>
            <w:vMerge/>
          </w:tcPr>
          <w:p w14:paraId="41BD9FA7" w14:textId="77777777" w:rsidR="00DA3836" w:rsidRPr="003D3828" w:rsidRDefault="00DA3836" w:rsidP="00304C87">
            <w:pPr>
              <w:pStyle w:val="TableParagraph"/>
              <w:spacing w:after="56"/>
              <w:ind w:right="146" w:firstLine="454"/>
              <w:rPr>
                <w:caps/>
                <w:color w:val="FFFFFF" w:themeColor="background1"/>
                <w:sz w:val="20"/>
                <w:szCs w:val="20"/>
              </w:rPr>
            </w:pPr>
          </w:p>
        </w:tc>
      </w:tr>
      <w:tr w:rsidR="00AE2665" w14:paraId="1D9D5CE8" w14:textId="77777777" w:rsidTr="382404D6">
        <w:trPr>
          <w:trHeight w:val="100"/>
          <w:tblHeader/>
        </w:trPr>
        <w:tc>
          <w:tcPr>
            <w:tcW w:w="704" w:type="dxa"/>
            <w:tcBorders>
              <w:top w:val="single" w:sz="2" w:space="0" w:color="FFFFFF" w:themeColor="background1"/>
              <w:left w:val="single" w:sz="48" w:space="0" w:color="FFC000" w:themeColor="accent4"/>
              <w:bottom w:val="single" w:sz="2" w:space="0" w:color="6A7173"/>
            </w:tcBorders>
            <w:shd w:val="clear" w:color="auto" w:fill="6A7173"/>
          </w:tcPr>
          <w:p w14:paraId="5168066D" w14:textId="77777777" w:rsidR="00DA38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1</w:t>
            </w:r>
          </w:p>
        </w:tc>
        <w:tc>
          <w:tcPr>
            <w:tcW w:w="2840" w:type="dxa"/>
            <w:tcBorders>
              <w:top w:val="single" w:sz="2" w:space="0" w:color="FFFFFF" w:themeColor="background1"/>
              <w:left w:val="single" w:sz="4" w:space="0" w:color="FFFFFF" w:themeColor="background1"/>
              <w:bottom w:val="single" w:sz="2" w:space="0" w:color="6A7173"/>
            </w:tcBorders>
            <w:shd w:val="clear" w:color="auto" w:fill="6A7173"/>
          </w:tcPr>
          <w:p w14:paraId="1ECB7724" w14:textId="77777777" w:rsidR="00DA38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2</w:t>
            </w:r>
          </w:p>
        </w:tc>
        <w:tc>
          <w:tcPr>
            <w:tcW w:w="3827" w:type="dxa"/>
            <w:tcBorders>
              <w:top w:val="single" w:sz="2" w:space="0" w:color="FFFFFF" w:themeColor="background1"/>
              <w:left w:val="single" w:sz="4" w:space="0" w:color="FFFFFF" w:themeColor="background1"/>
              <w:bottom w:val="single" w:sz="2" w:space="0" w:color="6A7173"/>
            </w:tcBorders>
            <w:shd w:val="clear" w:color="auto" w:fill="6A7173"/>
          </w:tcPr>
          <w:p w14:paraId="7EA656FF" w14:textId="77777777" w:rsidR="00DA38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3</w:t>
            </w:r>
          </w:p>
        </w:tc>
        <w:tc>
          <w:tcPr>
            <w:tcW w:w="1843" w:type="dxa"/>
            <w:tcBorders>
              <w:top w:val="single" w:sz="2" w:space="0" w:color="FFFFFF" w:themeColor="background1"/>
              <w:left w:val="single" w:sz="4" w:space="0" w:color="FFFFFF" w:themeColor="background1"/>
              <w:bottom w:val="single" w:sz="2" w:space="0" w:color="6A7173"/>
            </w:tcBorders>
            <w:shd w:val="clear" w:color="auto" w:fill="6A7173"/>
          </w:tcPr>
          <w:p w14:paraId="4E647A4F" w14:textId="77777777" w:rsidR="00DA38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4</w:t>
            </w:r>
          </w:p>
        </w:tc>
        <w:tc>
          <w:tcPr>
            <w:tcW w:w="1417" w:type="dxa"/>
            <w:tcBorders>
              <w:top w:val="single" w:sz="2" w:space="0" w:color="FFFFFF" w:themeColor="background1"/>
              <w:left w:val="single" w:sz="4" w:space="0" w:color="FFFFFF" w:themeColor="background1"/>
              <w:bottom w:val="single" w:sz="2" w:space="0" w:color="6A7173"/>
            </w:tcBorders>
            <w:shd w:val="clear" w:color="auto" w:fill="6A7173"/>
          </w:tcPr>
          <w:p w14:paraId="7FB50455" w14:textId="77777777" w:rsidR="00DA38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5</w:t>
            </w:r>
          </w:p>
        </w:tc>
        <w:tc>
          <w:tcPr>
            <w:tcW w:w="1418" w:type="dxa"/>
            <w:gridSpan w:val="5"/>
            <w:tcBorders>
              <w:top w:val="single" w:sz="2" w:space="0" w:color="FFFFFF" w:themeColor="background1"/>
              <w:left w:val="single" w:sz="4" w:space="0" w:color="FFFFFF" w:themeColor="background1"/>
              <w:bottom w:val="single" w:sz="2" w:space="0" w:color="6A7173"/>
            </w:tcBorders>
            <w:shd w:val="clear" w:color="auto" w:fill="6A7173"/>
          </w:tcPr>
          <w:p w14:paraId="5E7436B3" w14:textId="77777777" w:rsidR="00DA38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6</w:t>
            </w:r>
          </w:p>
        </w:tc>
        <w:tc>
          <w:tcPr>
            <w:tcW w:w="1701" w:type="dxa"/>
            <w:tcBorders>
              <w:top w:val="single" w:sz="2" w:space="0" w:color="FFFFFF" w:themeColor="background1"/>
              <w:left w:val="single" w:sz="4" w:space="0" w:color="FFFFFF" w:themeColor="background1"/>
              <w:bottom w:val="single" w:sz="2" w:space="0" w:color="6A7173"/>
            </w:tcBorders>
            <w:shd w:val="clear" w:color="auto" w:fill="6A7173"/>
          </w:tcPr>
          <w:p w14:paraId="2B635AC1" w14:textId="77777777" w:rsidR="00DA3836"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7</w:t>
            </w:r>
          </w:p>
        </w:tc>
      </w:tr>
      <w:tr w:rsidR="00AE2665" w14:paraId="332B0751" w14:textId="77777777" w:rsidTr="382404D6">
        <w:trPr>
          <w:trHeight w:val="337"/>
        </w:trPr>
        <w:tc>
          <w:tcPr>
            <w:tcW w:w="13750" w:type="dxa"/>
            <w:gridSpan w:val="11"/>
            <w:tcBorders>
              <w:top w:val="single" w:sz="2" w:space="0" w:color="6A7173"/>
              <w:left w:val="single" w:sz="48" w:space="0" w:color="FFC000" w:themeColor="accent4"/>
              <w:bottom w:val="single" w:sz="2" w:space="0" w:color="6A7173"/>
              <w:right w:val="single" w:sz="2" w:space="0" w:color="6A7173"/>
            </w:tcBorders>
            <w:shd w:val="clear" w:color="auto" w:fill="E7E6E6" w:themeFill="background2"/>
          </w:tcPr>
          <w:p w14:paraId="3901EC00" w14:textId="5CEF8E90" w:rsidR="00DA3836" w:rsidRPr="003D3828" w:rsidRDefault="00787988" w:rsidP="00304C87">
            <w:pPr>
              <w:pStyle w:val="tabuluteksts"/>
              <w:spacing w:before="40" w:after="20" w:line="240" w:lineRule="exact"/>
              <w:ind w:left="138" w:right="147"/>
              <w:rPr>
                <w:rFonts w:ascii="Arial" w:hAnsi="Arial" w:cs="Arial"/>
                <w:b w:val="0"/>
              </w:rPr>
            </w:pPr>
            <w:r w:rsidRPr="003D3828">
              <w:rPr>
                <w:rFonts w:ascii="Arial" w:hAnsi="Arial" w:cs="Arial"/>
              </w:rPr>
              <w:t>4. mērķis:</w:t>
            </w:r>
            <w:r w:rsidRPr="003D3828">
              <w:rPr>
                <w:rFonts w:ascii="Arial" w:hAnsi="Arial" w:cs="Arial"/>
                <w:b w:val="0"/>
              </w:rPr>
              <w:t xml:space="preserve"> </w:t>
            </w:r>
            <w:r w:rsidR="00335853" w:rsidRPr="003D3828">
              <w:rPr>
                <w:rFonts w:ascii="Arial" w:hAnsi="Arial" w:cs="Arial"/>
                <w:b w:val="0"/>
                <w:bCs/>
              </w:rPr>
              <w:t>Augsta pedagogu kompetence darbā ar PMP</w:t>
            </w:r>
            <w:r w:rsidRPr="003D3828">
              <w:rPr>
                <w:rFonts w:ascii="Arial" w:hAnsi="Arial" w:cs="Arial"/>
                <w:b w:val="0"/>
              </w:rPr>
              <w:t>.</w:t>
            </w:r>
          </w:p>
          <w:p w14:paraId="19C78CED" w14:textId="77777777" w:rsidR="00DA3836" w:rsidRPr="003D3828" w:rsidRDefault="00787988" w:rsidP="00304C87">
            <w:pPr>
              <w:pStyle w:val="tabuluteksts"/>
              <w:spacing w:before="40" w:after="20" w:line="240" w:lineRule="exact"/>
              <w:ind w:right="147"/>
              <w:rPr>
                <w:rFonts w:ascii="Arial" w:hAnsi="Arial" w:cs="Arial"/>
                <w:b w:val="0"/>
              </w:rPr>
            </w:pPr>
            <w:r w:rsidRPr="003D3828">
              <w:rPr>
                <w:rFonts w:ascii="Arial" w:hAnsi="Arial" w:cs="Arial"/>
              </w:rPr>
              <w:t xml:space="preserve">Sagaidāmie uzlabojumi: </w:t>
            </w:r>
          </w:p>
          <w:p w14:paraId="5EA0960F" w14:textId="77777777" w:rsidR="00313912" w:rsidRPr="003D3828" w:rsidRDefault="00787988" w:rsidP="005E2C5E">
            <w:pPr>
              <w:pStyle w:val="1stlevelbulet"/>
              <w:numPr>
                <w:ilvl w:val="0"/>
                <w:numId w:val="27"/>
              </w:numPr>
              <w:ind w:left="589" w:hanging="283"/>
              <w:rPr>
                <w:rFonts w:ascii="Arial" w:hAnsi="Arial" w:cs="Arial"/>
              </w:rPr>
            </w:pPr>
            <w:r w:rsidRPr="003D3828">
              <w:rPr>
                <w:rFonts w:ascii="Arial" w:hAnsi="Arial" w:cs="Arial"/>
              </w:rPr>
              <w:t>Pieaudzis pedagogu skaits, kuri izjūt atbalstu no skolas vadības un kolēģiem darbā ar PMP riska izglītojamiem.</w:t>
            </w:r>
          </w:p>
          <w:p w14:paraId="51A9A4D9" w14:textId="77777777" w:rsidR="00313912" w:rsidRPr="003D3828" w:rsidRDefault="00787988" w:rsidP="005E2C5E">
            <w:pPr>
              <w:pStyle w:val="1stlevelbulet"/>
              <w:numPr>
                <w:ilvl w:val="0"/>
                <w:numId w:val="27"/>
              </w:numPr>
              <w:ind w:left="589" w:hanging="283"/>
              <w:rPr>
                <w:rFonts w:ascii="Arial" w:hAnsi="Arial" w:cs="Arial"/>
              </w:rPr>
            </w:pPr>
            <w:r w:rsidRPr="003D3828">
              <w:rPr>
                <w:rFonts w:ascii="Arial" w:hAnsi="Arial" w:cs="Arial"/>
              </w:rPr>
              <w:t>Uzlabojusies PMP riska jauniešu identificēšanas prakse.</w:t>
            </w:r>
          </w:p>
          <w:p w14:paraId="74260C25" w14:textId="77777777" w:rsidR="00313912" w:rsidRPr="003D3828" w:rsidRDefault="00787988" w:rsidP="005E2C5E">
            <w:pPr>
              <w:pStyle w:val="1stlevelbulet"/>
              <w:numPr>
                <w:ilvl w:val="0"/>
                <w:numId w:val="27"/>
              </w:numPr>
              <w:ind w:left="589" w:hanging="283"/>
              <w:rPr>
                <w:rFonts w:ascii="Arial" w:hAnsi="Arial" w:cs="Arial"/>
              </w:rPr>
            </w:pPr>
            <w:r w:rsidRPr="003D3828">
              <w:rPr>
                <w:rFonts w:ascii="Arial" w:hAnsi="Arial" w:cs="Arial"/>
              </w:rPr>
              <w:t>Pieaugusi pedagogu pašefektivitātes izjūta darbā ar PMP riska grupas izglītojamajiem.</w:t>
            </w:r>
          </w:p>
          <w:p w14:paraId="4FDED8AB" w14:textId="72ACD62F" w:rsidR="00DA3836" w:rsidRPr="003D3828" w:rsidRDefault="00787988" w:rsidP="005E2C5E">
            <w:pPr>
              <w:pStyle w:val="1stlevelbulet"/>
              <w:numPr>
                <w:ilvl w:val="0"/>
                <w:numId w:val="27"/>
              </w:numPr>
              <w:spacing w:after="120"/>
              <w:ind w:left="590" w:hanging="284"/>
              <w:rPr>
                <w:rFonts w:ascii="Arial" w:hAnsi="Arial" w:cs="Arial"/>
              </w:rPr>
            </w:pPr>
            <w:r w:rsidRPr="003D3828">
              <w:rPr>
                <w:rFonts w:ascii="Arial" w:hAnsi="Arial" w:cs="Arial"/>
              </w:rPr>
              <w:t>Uzl</w:t>
            </w:r>
            <w:r w:rsidRPr="003D3828">
              <w:rPr>
                <w:rFonts w:ascii="Arial" w:hAnsi="Arial" w:cs="Arial"/>
              </w:rPr>
              <w:t>abojusies vecāku iesaistes koordinācija.</w:t>
            </w:r>
          </w:p>
        </w:tc>
      </w:tr>
      <w:tr w:rsidR="00AE2665" w14:paraId="6F6DE4D7" w14:textId="77777777" w:rsidTr="382404D6">
        <w:trPr>
          <w:cantSplit/>
          <w:trHeight w:val="45"/>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14C4772F" w14:textId="162FB6A5" w:rsidR="00DA3836"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501D07DC" w14:textId="1C3CC2D5" w:rsidR="00DA3836"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Supervīzijas izglītības iestādēs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04C36F32" w14:textId="167276E3" w:rsidR="00DA3836" w:rsidRPr="003D3828" w:rsidRDefault="00787988" w:rsidP="00304C87">
            <w:pPr>
              <w:pStyle w:val="Table1stlevelbulet"/>
              <w:numPr>
                <w:ilvl w:val="0"/>
                <w:numId w:val="0"/>
              </w:numPr>
              <w:spacing w:after="120"/>
              <w:ind w:left="144"/>
              <w:jc w:val="left"/>
              <w:rPr>
                <w:rFonts w:ascii="Arial" w:hAnsi="Arial" w:cs="Arial"/>
              </w:rPr>
            </w:pPr>
            <w:r w:rsidRPr="003D3828">
              <w:rPr>
                <w:rFonts w:ascii="Arial" w:hAnsi="Arial" w:cs="Arial"/>
              </w:rPr>
              <w:t>Katrā pašvaldības izglītības iestādē 2 reizes gadā tiek nodrošinātas supervīzijas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588D96B2" w14:textId="262DAA57" w:rsidR="00DA3836"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4ADB1A15" w14:textId="7A0D5C2A" w:rsidR="00DA3836" w:rsidRPr="003D3828" w:rsidRDefault="00DA3836" w:rsidP="00304C87">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5284754A" w14:textId="77777777" w:rsidR="00DA3836"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3E9473AC" w14:textId="77777777" w:rsidR="00DA3836"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60265484" w14:textId="77777777" w:rsidR="00DA3836"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39852D49" w14:textId="77777777" w:rsidR="00DA3836"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4527217C" w14:textId="6D1DD9BE" w:rsidR="00DA3836"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093C7555" w14:textId="152664E3" w:rsidR="00DA3836"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ES fondi</w:t>
            </w:r>
          </w:p>
        </w:tc>
      </w:tr>
      <w:tr w:rsidR="00AE2665" w14:paraId="479E355B" w14:textId="77777777" w:rsidTr="382404D6">
        <w:trPr>
          <w:cantSplit/>
          <w:trHeight w:val="45"/>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517BD70D" w14:textId="3D8EA1E7" w:rsidR="004709B3"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4.2.</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16F5E1DF" w14:textId="34C07DE5" w:rsidR="004709B3"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 xml:space="preserve">Pieredzes apmaiņas pasākumi </w:t>
            </w:r>
            <w:r w:rsidR="00D813A5" w:rsidRPr="003D3828">
              <w:rPr>
                <w:rFonts w:ascii="Arial" w:hAnsi="Arial" w:cs="Arial"/>
              </w:rPr>
              <w:t xml:space="preserve">par PMP prevenciju </w:t>
            </w:r>
            <w:r w:rsidRPr="003D3828">
              <w:rPr>
                <w:rFonts w:ascii="Arial" w:hAnsi="Arial" w:cs="Arial"/>
              </w:rPr>
              <w:t>citās pašvaldībās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1E6DACF" w14:textId="005A10B1" w:rsidR="004709B3" w:rsidRPr="003D3828" w:rsidRDefault="00787988" w:rsidP="00304C87">
            <w:pPr>
              <w:pStyle w:val="Table1stlevelbulet"/>
              <w:numPr>
                <w:ilvl w:val="0"/>
                <w:numId w:val="0"/>
              </w:numPr>
              <w:spacing w:after="120"/>
              <w:ind w:left="144"/>
              <w:jc w:val="left"/>
              <w:rPr>
                <w:rFonts w:ascii="Arial" w:hAnsi="Arial" w:cs="Arial"/>
              </w:rPr>
            </w:pPr>
            <w:r w:rsidRPr="003D3828">
              <w:rPr>
                <w:rFonts w:ascii="Arial" w:hAnsi="Arial" w:cs="Arial"/>
                <w:color w:val="000000" w:themeColor="text1"/>
              </w:rPr>
              <w:t>3 pieredzes apmaiņas pasākumi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0653D3F" w14:textId="4F4296B3" w:rsidR="004709B3"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06EB7215" w14:textId="50DB4FFC" w:rsidR="004709B3" w:rsidRPr="003D3828" w:rsidRDefault="004709B3" w:rsidP="00304C87">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11843B17" w14:textId="77777777" w:rsidR="004709B3" w:rsidRPr="003D3828" w:rsidRDefault="004709B3" w:rsidP="00304C87">
            <w:pPr>
              <w:pStyle w:val="Table1stlevelbulet"/>
              <w:numPr>
                <w:ilvl w:val="0"/>
                <w:numId w:val="0"/>
              </w:numPr>
              <w:spacing w:after="120"/>
              <w:jc w:val="center"/>
              <w:rPr>
                <w:rFonts w:ascii="Arial" w:hAnsi="Arial" w:cs="Arial"/>
                <w:b/>
                <w:bCs/>
              </w:rPr>
            </w:pP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18DBA252" w14:textId="615D5676" w:rsidR="004709B3"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3CEEE9C6" w14:textId="77B13DC4" w:rsidR="004709B3"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348B1D6F" w14:textId="0DBEDA55" w:rsidR="004709B3"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57F4F042" w14:textId="6B67606B" w:rsidR="004709B3"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6AB1F202" w14:textId="10CC10DE" w:rsidR="004709B3"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ES fondi</w:t>
            </w:r>
          </w:p>
        </w:tc>
      </w:tr>
      <w:tr w:rsidR="00AE2665" w14:paraId="4C0C9CEF" w14:textId="77777777" w:rsidTr="382404D6">
        <w:trPr>
          <w:cantSplit/>
          <w:trHeight w:val="665"/>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2BD1330B" w14:textId="26DE58AA" w:rsidR="00B46BE5"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4.3.</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139FFBE6" w14:textId="16F64725" w:rsidR="00B46BE5"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Informatīvi izglītojošie semināri speciālistiem, kuri ikdienā strādā ar bērniem un jauniešiem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B8F644B" w14:textId="2F428504" w:rsidR="00B46BE5" w:rsidRPr="003D3828" w:rsidRDefault="00787988" w:rsidP="00A2505A">
            <w:pPr>
              <w:pStyle w:val="Table1stlevelbulet"/>
              <w:numPr>
                <w:ilvl w:val="0"/>
                <w:numId w:val="0"/>
              </w:numPr>
              <w:spacing w:after="120"/>
              <w:ind w:left="144"/>
              <w:jc w:val="left"/>
              <w:rPr>
                <w:rFonts w:ascii="Arial" w:hAnsi="Arial" w:cs="Arial"/>
                <w:color w:val="000000" w:themeColor="text1"/>
              </w:rPr>
            </w:pPr>
            <w:r w:rsidRPr="003D3828">
              <w:rPr>
                <w:rFonts w:ascii="Arial" w:hAnsi="Arial" w:cs="Arial"/>
                <w:color w:val="000000" w:themeColor="text1"/>
              </w:rPr>
              <w:t>5 semināri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70784DC" w14:textId="5821875C" w:rsidR="00B46BE5"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0680D041" w14:textId="77777777" w:rsidR="00B46BE5" w:rsidRPr="003D3828" w:rsidRDefault="00B46BE5" w:rsidP="00304C87">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16C20969" w14:textId="64EA0BFE" w:rsidR="00B46BE5"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2CEFB2AC" w14:textId="53527BE7" w:rsidR="00B46BE5"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02A64CCD" w14:textId="5B56CA2B" w:rsidR="00B46BE5"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40DCFF8F" w14:textId="54F58825" w:rsidR="00B46BE5"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7944D56F" w14:textId="04B766D6" w:rsidR="00B46BE5"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60BCF4EA" w14:textId="4FF65DDE" w:rsidR="00B46BE5"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w:t>
            </w:r>
          </w:p>
        </w:tc>
      </w:tr>
      <w:tr w:rsidR="00AE2665" w14:paraId="07EDFA28" w14:textId="77777777" w:rsidTr="382404D6">
        <w:trPr>
          <w:cantSplit/>
          <w:trHeight w:val="1073"/>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4F2879B2" w14:textId="6E9C01E7" w:rsidR="00941141"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4.4.</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5ED17475" w14:textId="48A70B1F" w:rsidR="00941141"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Informatīvi izglītojoši semināri, diskusijas u.c. aktivitātes ģimenēm</w:t>
            </w:r>
            <w:r w:rsidR="00D813A5" w:rsidRPr="003D3828">
              <w:rPr>
                <w:rFonts w:ascii="Arial" w:hAnsi="Arial" w:cs="Arial"/>
              </w:rPr>
              <w:t xml:space="preserve"> ar bērniem un jauniešiem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246DA1B2" w14:textId="64EBE81C" w:rsidR="00941141" w:rsidRPr="003D3828" w:rsidRDefault="00787988" w:rsidP="00B66C34">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500 aktivitātes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1CE0E070" w14:textId="1184FACE" w:rsidR="00941141"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LD VP Sabiedrības veselības veicināšanas un profilakses nod.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A0EFA0E" w14:textId="744FA8B4" w:rsidR="00941141" w:rsidRPr="003D3828" w:rsidRDefault="00941141" w:rsidP="001E7BCC">
            <w:pPr>
              <w:pStyle w:val="Table1stlevelbulet"/>
              <w:numPr>
                <w:ilvl w:val="0"/>
                <w:numId w:val="0"/>
              </w:numPr>
              <w:spacing w:after="120"/>
              <w:ind w:left="144" w:right="56"/>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2B9BF555" w14:textId="38805588" w:rsidR="00941141"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191F764D" w14:textId="5C1372D0" w:rsidR="00941141"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670A3931" w14:textId="52E7BC7C" w:rsidR="00941141"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0E41091C" w14:textId="190D414E" w:rsidR="00941141"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700737C2" w14:textId="0FFDF8B4" w:rsidR="00941141"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5FF2FD58" w14:textId="1CB416FA" w:rsidR="00941141"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w:t>
            </w:r>
          </w:p>
        </w:tc>
      </w:tr>
      <w:tr w:rsidR="00AE2665" w14:paraId="2DB73729" w14:textId="77777777" w:rsidTr="382404D6">
        <w:trPr>
          <w:cantSplit/>
          <w:trHeight w:val="703"/>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23BDB777" w14:textId="636E46C9" w:rsidR="00965ED2"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4.5.</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40342773" w14:textId="6436ED23" w:rsidR="00965ED2"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 xml:space="preserve">Pedagogu (mācību priekšmetu </w:t>
            </w:r>
            <w:r w:rsidRPr="003D3828">
              <w:rPr>
                <w:rFonts w:ascii="Arial" w:hAnsi="Arial" w:cs="Arial"/>
              </w:rPr>
              <w:t>skolotāji</w:t>
            </w:r>
            <w:r w:rsidRPr="00812AAC">
              <w:rPr>
                <w:rFonts w:ascii="Arial" w:hAnsi="Arial" w:cs="Arial"/>
              </w:rPr>
              <w:t>)</w:t>
            </w:r>
            <w:r w:rsidRPr="003D3828">
              <w:rPr>
                <w:rFonts w:ascii="Arial" w:hAnsi="Arial" w:cs="Arial"/>
                <w:color w:val="FF0000"/>
              </w:rPr>
              <w:t xml:space="preserve"> </w:t>
            </w:r>
            <w:r w:rsidR="004D0C94" w:rsidRPr="003D3828">
              <w:rPr>
                <w:rFonts w:ascii="Arial" w:hAnsi="Arial" w:cs="Arial"/>
              </w:rPr>
              <w:t>un pirmsskolas</w:t>
            </w:r>
            <w:r w:rsidR="00C37A84" w:rsidRPr="003D3828">
              <w:rPr>
                <w:rFonts w:ascii="Arial" w:hAnsi="Arial" w:cs="Arial"/>
              </w:rPr>
              <w:t xml:space="preserve"> izglītības pedagogu</w:t>
            </w:r>
            <w:r w:rsidRPr="003D3828">
              <w:rPr>
                <w:rFonts w:ascii="Arial" w:hAnsi="Arial" w:cs="Arial"/>
              </w:rPr>
              <w:t xml:space="preserve"> profesionālā pilnveide darbā ar PMP riska </w:t>
            </w:r>
            <w:r w:rsidR="001D0552" w:rsidRPr="003D3828">
              <w:rPr>
                <w:rFonts w:ascii="Arial" w:hAnsi="Arial" w:cs="Arial"/>
              </w:rPr>
              <w:t xml:space="preserve">bērniem un </w:t>
            </w:r>
            <w:r w:rsidRPr="003D3828">
              <w:rPr>
                <w:rFonts w:ascii="Arial" w:hAnsi="Arial" w:cs="Arial"/>
              </w:rPr>
              <w:t>jauniešiem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46B12C53" w14:textId="1886FCA1" w:rsidR="00352415" w:rsidRPr="003D3828" w:rsidRDefault="00787988" w:rsidP="00352415">
            <w:pPr>
              <w:pStyle w:val="Table1stlevelbulet"/>
              <w:spacing w:after="120"/>
              <w:ind w:left="144"/>
              <w:jc w:val="left"/>
              <w:rPr>
                <w:rFonts w:ascii="Arial" w:hAnsi="Arial" w:cs="Arial"/>
              </w:rPr>
            </w:pPr>
            <w:r w:rsidRPr="003D3828">
              <w:rPr>
                <w:rFonts w:ascii="Arial" w:hAnsi="Arial" w:cs="Arial"/>
              </w:rPr>
              <w:t>6 pieredzes apmaiņas pasākumi</w:t>
            </w:r>
          </w:p>
          <w:p w14:paraId="2BDA2ABD" w14:textId="259F1FD8" w:rsidR="00965ED2" w:rsidRPr="003D3828" w:rsidRDefault="00787988" w:rsidP="00352415">
            <w:pPr>
              <w:pStyle w:val="Table1stlevelbulet"/>
              <w:spacing w:after="120"/>
              <w:ind w:left="144"/>
              <w:jc w:val="left"/>
              <w:rPr>
                <w:rFonts w:ascii="Arial" w:hAnsi="Arial" w:cs="Arial"/>
                <w:color w:val="000000" w:themeColor="text1"/>
              </w:rPr>
            </w:pPr>
            <w:r w:rsidRPr="003D3828">
              <w:rPr>
                <w:rFonts w:ascii="Arial" w:hAnsi="Arial" w:cs="Arial"/>
              </w:rPr>
              <w:t>6</w:t>
            </w:r>
            <w:r w:rsidR="006A131A" w:rsidRPr="003D3828">
              <w:rPr>
                <w:rFonts w:ascii="Arial" w:hAnsi="Arial" w:cs="Arial"/>
              </w:rPr>
              <w:t xml:space="preserve"> </w:t>
            </w:r>
            <w:r w:rsidR="00352415" w:rsidRPr="003D3828">
              <w:rPr>
                <w:rFonts w:ascii="Arial" w:hAnsi="Arial" w:cs="Arial"/>
              </w:rPr>
              <w:t>nodarbību grupas</w:t>
            </w:r>
            <w:r w:rsidR="006A131A" w:rsidRPr="003D3828">
              <w:rPr>
                <w:rFonts w:ascii="Arial" w:hAnsi="Arial" w:cs="Arial"/>
              </w:rPr>
              <w:t xml:space="preserve">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6BA664D5" w14:textId="5F961C7E" w:rsidR="00965ED2"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092F6F5D" w14:textId="77777777" w:rsidR="00965ED2" w:rsidRPr="003D3828" w:rsidRDefault="00787988">
            <w:pPr>
              <w:pStyle w:val="Table1stlevelbulet"/>
              <w:numPr>
                <w:ilvl w:val="0"/>
                <w:numId w:val="0"/>
              </w:numPr>
              <w:spacing w:after="120"/>
              <w:ind w:left="144"/>
              <w:jc w:val="left"/>
              <w:rPr>
                <w:rFonts w:ascii="Arial" w:hAnsi="Arial" w:cs="Arial"/>
              </w:rPr>
            </w:pPr>
            <w:r w:rsidRPr="003D3828">
              <w:rPr>
                <w:rFonts w:ascii="Arial" w:hAnsi="Arial" w:cs="Arial"/>
              </w:rPr>
              <w:t>RIIMC</w:t>
            </w:r>
          </w:p>
          <w:p w14:paraId="697726DA" w14:textId="43A67774" w:rsidR="00965ED2" w:rsidRPr="003D3828" w:rsidRDefault="00787988" w:rsidP="00304C87">
            <w:pPr>
              <w:pStyle w:val="Table1stlevelbulet"/>
              <w:numPr>
                <w:ilvl w:val="0"/>
                <w:numId w:val="0"/>
              </w:numPr>
              <w:spacing w:after="120"/>
              <w:ind w:left="144"/>
              <w:jc w:val="left"/>
              <w:rPr>
                <w:rFonts w:ascii="Arial" w:hAnsi="Arial" w:cs="Arial"/>
              </w:rPr>
            </w:pPr>
            <w:r w:rsidRPr="003D3828">
              <w:rPr>
                <w:rFonts w:ascii="Arial" w:hAnsi="Arial" w:cs="Arial"/>
              </w:rPr>
              <w:t>Pirmsskolu konsultatīvie centri</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1B1A738E" w14:textId="1FFEDD7E" w:rsidR="00965E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 xml:space="preserve"> </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60CFD9D0" w14:textId="03D11E90" w:rsidR="00965E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20E3E87E" w14:textId="2DA3CBB3" w:rsidR="00965E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625ADAC6" w14:textId="2FE41266" w:rsidR="00965E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5287D630" w14:textId="1510E1FC" w:rsidR="00965E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4030DDBB" w14:textId="752DF51E" w:rsidR="00965ED2"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67DD65C2" w14:textId="77777777" w:rsidTr="382404D6">
        <w:trPr>
          <w:cantSplit/>
          <w:trHeight w:val="703"/>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1EDDA74B" w14:textId="40E2BA14" w:rsidR="002A4C0A"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lastRenderedPageBreak/>
              <w:t>4.6.</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38679D39" w14:textId="5F0764AA" w:rsidR="002A4C0A"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 xml:space="preserve">Skolu </w:t>
            </w:r>
            <w:r w:rsidR="00813000" w:rsidRPr="003D3828">
              <w:rPr>
                <w:rFonts w:ascii="Arial" w:hAnsi="Arial" w:cs="Arial"/>
                <w:color w:val="FF0000"/>
              </w:rPr>
              <w:t>un pirmsskolu</w:t>
            </w:r>
            <w:r w:rsidRPr="003D3828">
              <w:rPr>
                <w:rFonts w:ascii="Arial" w:hAnsi="Arial" w:cs="Arial"/>
                <w:color w:val="FF0000"/>
              </w:rPr>
              <w:t xml:space="preserve"> </w:t>
            </w:r>
            <w:r w:rsidRPr="003D3828">
              <w:rPr>
                <w:rFonts w:ascii="Arial" w:hAnsi="Arial" w:cs="Arial"/>
              </w:rPr>
              <w:t>vadības komandu semināru- lekciju organizēšana iekļaujošās izglītības nodrošināšanai izglītības iestādē</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A07574A" w14:textId="1D38D4B3" w:rsidR="002A4C0A" w:rsidRPr="003D3828" w:rsidRDefault="00787988" w:rsidP="001543EE">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10 semināri</w:t>
            </w:r>
            <w:r w:rsidR="00D97D74" w:rsidRPr="003D3828">
              <w:rPr>
                <w:rFonts w:ascii="Arial" w:hAnsi="Arial" w:cs="Arial"/>
                <w:color w:val="000000" w:themeColor="text1"/>
              </w:rPr>
              <w:t xml:space="preserve"> –</w:t>
            </w:r>
            <w:r w:rsidRPr="003D3828">
              <w:rPr>
                <w:rFonts w:ascii="Arial" w:hAnsi="Arial" w:cs="Arial"/>
                <w:color w:val="000000" w:themeColor="text1"/>
              </w:rPr>
              <w:t xml:space="preserve"> lekcijas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06ACABF2" w14:textId="39F3D9B8" w:rsidR="002A4C0A"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63FBD7C9" w14:textId="77777777" w:rsidR="002A4C0A" w:rsidRPr="003D3828" w:rsidRDefault="00787988">
            <w:pPr>
              <w:pStyle w:val="Table1stlevelbulet"/>
              <w:numPr>
                <w:ilvl w:val="0"/>
                <w:numId w:val="0"/>
              </w:numPr>
              <w:spacing w:after="120"/>
              <w:ind w:left="144"/>
              <w:jc w:val="left"/>
              <w:rPr>
                <w:rFonts w:ascii="Arial" w:hAnsi="Arial" w:cs="Arial"/>
              </w:rPr>
            </w:pPr>
            <w:r w:rsidRPr="003D3828">
              <w:rPr>
                <w:rFonts w:ascii="Arial" w:hAnsi="Arial" w:cs="Arial"/>
              </w:rPr>
              <w:t>RIIMC</w:t>
            </w:r>
          </w:p>
          <w:p w14:paraId="294D1258" w14:textId="64D4212A" w:rsidR="002A4C0A" w:rsidRPr="003D3828" w:rsidRDefault="00787988" w:rsidP="00304C87">
            <w:pPr>
              <w:pStyle w:val="Table1stlevelbulet"/>
              <w:numPr>
                <w:ilvl w:val="0"/>
                <w:numId w:val="0"/>
              </w:numPr>
              <w:spacing w:after="120"/>
              <w:ind w:left="144"/>
              <w:jc w:val="left"/>
              <w:rPr>
                <w:rFonts w:ascii="Arial" w:hAnsi="Arial" w:cs="Arial"/>
              </w:rPr>
            </w:pPr>
            <w:r w:rsidRPr="003D3828">
              <w:rPr>
                <w:rFonts w:ascii="Arial" w:hAnsi="Arial" w:cs="Arial"/>
              </w:rPr>
              <w:t>Pirmsskolu konsultatīvie centri</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0CC592FD" w14:textId="1DAC95AC" w:rsidR="002A4C0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12A49F4C" w14:textId="7CF6C612" w:rsidR="002A4C0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507FE09A" w14:textId="54414F2D" w:rsidR="002A4C0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54D86469" w14:textId="047ECA7A" w:rsidR="002A4C0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0C9102A3" w14:textId="704B7F8A" w:rsidR="002A4C0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321EEFAC" w14:textId="76029C0A" w:rsidR="002A4C0A"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69DD123C" w14:textId="77777777" w:rsidTr="382404D6">
        <w:trPr>
          <w:cantSplit/>
          <w:trHeight w:val="306"/>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500432C1" w14:textId="5D983250" w:rsidR="00F9491C"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4.7.</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4C1C0010" w14:textId="6550D160" w:rsidR="00F9491C"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Ģimenes terapijas (ģimenēm ar bērniem)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693B3981" w14:textId="4DEEC57A" w:rsidR="00F9491C" w:rsidRPr="003D3828" w:rsidRDefault="00787988" w:rsidP="00D97D74">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10 reizes katrai ģimenei</w:t>
            </w:r>
            <w:r w:rsidR="00760EF8" w:rsidRPr="003D3828">
              <w:rPr>
                <w:rFonts w:ascii="Arial" w:hAnsi="Arial" w:cs="Arial"/>
                <w:color w:val="000000" w:themeColor="text1"/>
              </w:rPr>
              <w:t xml:space="preserve"> (gadā 16 ģimenes), -5 gados</w:t>
            </w:r>
            <w:r w:rsidRPr="003D3828">
              <w:rPr>
                <w:rFonts w:ascii="Arial" w:hAnsi="Arial" w:cs="Arial"/>
                <w:color w:val="000000" w:themeColor="text1"/>
              </w:rPr>
              <w:t xml:space="preserve"> 80 ģimenes</w:t>
            </w:r>
            <w:r w:rsidR="00197FAD" w:rsidRPr="003D3828">
              <w:rPr>
                <w:rFonts w:ascii="Arial" w:hAnsi="Arial" w:cs="Arial"/>
                <w:color w:val="000000" w:themeColor="text1"/>
              </w:rPr>
              <w:t xml:space="preserve">  </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201A05F2" w14:textId="518E5794" w:rsidR="00F9491C"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2162E6F6" w14:textId="77777777" w:rsidR="00F9491C" w:rsidRPr="003D3828" w:rsidRDefault="00F9491C" w:rsidP="00304C87">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6A43413C" w14:textId="371B5D34" w:rsidR="00F9491C"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312A7AC8" w14:textId="19B84C45" w:rsidR="00F9491C"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45B51848" w14:textId="0619DA51" w:rsidR="00F9491C"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4F7162E3" w14:textId="42D7E97D" w:rsidR="00F9491C"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4BEB8B69" w14:textId="10B45B26" w:rsidR="00F9491C"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26501908" w14:textId="7F36F2B1" w:rsidR="00F9491C" w:rsidRPr="003D3828" w:rsidRDefault="00787988" w:rsidP="00575473">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5EB11739" w14:textId="77777777" w:rsidTr="382404D6">
        <w:trPr>
          <w:cantSplit/>
          <w:trHeight w:val="1134"/>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2B736EB2" w14:textId="0203FC90" w:rsidR="00F774D2"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4.8.</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066A5FF6" w14:textId="194A356C" w:rsidR="00F774D2"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Skolu atbalsta komandas speciālistu problēmgadījumu analīzes- supervīzija</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39F003CF" w14:textId="254F931B" w:rsidR="00F774D2" w:rsidRPr="003D3828" w:rsidRDefault="00787988" w:rsidP="00EA539B">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 xml:space="preserve">10 grupas gadā (50 </w:t>
            </w:r>
            <w:r w:rsidRPr="003D3828">
              <w:rPr>
                <w:rFonts w:ascii="Arial" w:hAnsi="Arial" w:cs="Arial"/>
                <w:color w:val="000000" w:themeColor="text1"/>
              </w:rPr>
              <w:t>grupas 5 gados)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7CEF2D1" w14:textId="34792F82" w:rsidR="00F774D2"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694614DD" w14:textId="77777777" w:rsidR="00F774D2" w:rsidRPr="003D3828" w:rsidRDefault="00F774D2" w:rsidP="00304C87">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409B536D" w14:textId="16D315D6" w:rsidR="00F774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21DC6114" w14:textId="5CCD8E01" w:rsidR="00F774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1E8505FF" w14:textId="792A4F68" w:rsidR="00F774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7043D748" w14:textId="3DEFACE8" w:rsidR="00F774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75A6E894" w14:textId="756A15FA" w:rsidR="00F774D2"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1F3566AF" w14:textId="52CD2B09" w:rsidR="00F774D2" w:rsidRPr="003D3828" w:rsidRDefault="00787988" w:rsidP="00575473">
            <w:pPr>
              <w:pStyle w:val="Table1stlevelbulet"/>
              <w:numPr>
                <w:ilvl w:val="0"/>
                <w:numId w:val="0"/>
              </w:numPr>
              <w:spacing w:after="120"/>
              <w:ind w:left="78" w:right="59"/>
              <w:jc w:val="left"/>
              <w:rPr>
                <w:rFonts w:ascii="Arial" w:hAnsi="Arial" w:cs="Arial"/>
              </w:rPr>
            </w:pPr>
            <w:r w:rsidRPr="003D3828">
              <w:rPr>
                <w:rFonts w:ascii="Arial" w:hAnsi="Arial" w:cs="Arial"/>
              </w:rPr>
              <w:t>ES fondi</w:t>
            </w:r>
          </w:p>
        </w:tc>
      </w:tr>
      <w:tr w:rsidR="00AE2665" w14:paraId="61AF68B5" w14:textId="77777777" w:rsidTr="382404D6">
        <w:trPr>
          <w:cantSplit/>
          <w:trHeight w:val="1134"/>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013D000F" w14:textId="76E20BA7" w:rsidR="00824DBA"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4.9.</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1C37FA32" w14:textId="35C68731" w:rsidR="00824DBA" w:rsidRPr="003D3828" w:rsidRDefault="00787988" w:rsidP="00304C87">
            <w:pPr>
              <w:pStyle w:val="Table1stlevelbulet"/>
              <w:numPr>
                <w:ilvl w:val="0"/>
                <w:numId w:val="0"/>
              </w:numPr>
              <w:spacing w:after="120"/>
              <w:ind w:left="143"/>
              <w:jc w:val="left"/>
              <w:rPr>
                <w:rFonts w:ascii="Arial" w:hAnsi="Arial" w:cs="Arial"/>
              </w:rPr>
            </w:pPr>
            <w:r w:rsidRPr="003D3828">
              <w:rPr>
                <w:rFonts w:ascii="Arial" w:hAnsi="Arial" w:cs="Arial"/>
              </w:rPr>
              <w:t>Vecāku grupas - vecākiem prasmju pilnveide ģimenēs, kurās aug bērni ar uzvedības problēmām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2A86133A" w14:textId="5C678382" w:rsidR="00824DBA" w:rsidRPr="003D3828" w:rsidRDefault="00787988" w:rsidP="008F4B99">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4 vecāku grupas (līdz 20 vecākiem = 80 vecāki) =20 grupas (400 vecāki) 5 gados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749C6CD9" w14:textId="10B6D109" w:rsidR="00824DBA"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3008C20C" w14:textId="77777777" w:rsidR="00824DBA" w:rsidRPr="003D3828" w:rsidRDefault="00824DBA" w:rsidP="00304C87">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5B09164E" w14:textId="6842BCFE" w:rsidR="00824DB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06A9A746" w14:textId="2A1518DC" w:rsidR="00824DB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3582E25A" w14:textId="2E3445A5" w:rsidR="00824DB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793259D4" w14:textId="244EA1CC" w:rsidR="00824DB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1BAD10A1" w14:textId="4F00FCB5" w:rsidR="00824DBA"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5963B8A5" w14:textId="17C73162" w:rsidR="00824DBA" w:rsidRPr="003D3828" w:rsidRDefault="00787988" w:rsidP="00705677">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 ES fondi</w:t>
            </w:r>
          </w:p>
        </w:tc>
      </w:tr>
      <w:tr w:rsidR="00AE2665" w14:paraId="48CE4DF0" w14:textId="77777777" w:rsidTr="382404D6">
        <w:trPr>
          <w:cantSplit/>
          <w:trHeight w:val="404"/>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2C27B7E2" w14:textId="588C9527" w:rsidR="00340AFE" w:rsidRPr="003D3828" w:rsidRDefault="00787988" w:rsidP="00304C87">
            <w:pPr>
              <w:pStyle w:val="tabuluteksts"/>
              <w:spacing w:before="0" w:after="0" w:line="240" w:lineRule="exact"/>
              <w:ind w:right="146"/>
              <w:rPr>
                <w:rFonts w:ascii="Arial" w:hAnsi="Arial" w:cs="Arial"/>
                <w:b w:val="0"/>
                <w:bCs/>
              </w:rPr>
            </w:pPr>
            <w:r w:rsidRPr="003D3828">
              <w:rPr>
                <w:rFonts w:ascii="Arial" w:hAnsi="Arial" w:cs="Arial"/>
                <w:b w:val="0"/>
                <w:bCs/>
              </w:rPr>
              <w:t>4.10.</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0AC63604" w14:textId="0564E5AF" w:rsidR="00340AFE" w:rsidRPr="003D3828" w:rsidRDefault="00787988" w:rsidP="00304C87">
            <w:pPr>
              <w:pStyle w:val="Table1stlevelbulet"/>
              <w:numPr>
                <w:ilvl w:val="0"/>
                <w:numId w:val="0"/>
              </w:numPr>
              <w:spacing w:after="120"/>
              <w:ind w:left="143"/>
              <w:jc w:val="left"/>
              <w:rPr>
                <w:rFonts w:ascii="Arial" w:hAnsi="Arial" w:cs="Arial"/>
                <w:highlight w:val="yellow"/>
              </w:rPr>
            </w:pPr>
            <w:r w:rsidRPr="003D3828">
              <w:rPr>
                <w:rFonts w:ascii="Arial" w:hAnsi="Arial" w:cs="Arial"/>
              </w:rPr>
              <w:t>Supervīzijas skolu atbalsta personāla speciālistiem</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112F3EB" w14:textId="2E5A68AB" w:rsidR="00340AFE" w:rsidRPr="003D3828" w:rsidRDefault="00787988" w:rsidP="00704BF2">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20 grupas (katrā 12)= 240 speciālisti gadā =1200 (5 gados)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7F246E9C" w14:textId="1478C556" w:rsidR="00340AFE" w:rsidRPr="003D3828" w:rsidRDefault="00787988" w:rsidP="00304C87">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33B45AC6" w14:textId="77777777" w:rsidR="00340AFE" w:rsidRPr="003D3828" w:rsidRDefault="00340AFE" w:rsidP="00304C87">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290B1A66" w14:textId="4D4FB984" w:rsidR="00340AFE"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2A0084F0" w14:textId="68214778" w:rsidR="00340AFE"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70F8A268" w14:textId="7F43C632" w:rsidR="00340AFE"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0D7B6AF7" w14:textId="64F4860B" w:rsidR="00340AFE"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52C350E2" w14:textId="77C3C7CD" w:rsidR="00340AFE" w:rsidRPr="003D3828" w:rsidRDefault="00787988" w:rsidP="00304C87">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2A02CF0F" w14:textId="1E979F04" w:rsidR="00340AFE" w:rsidRPr="003D3828" w:rsidRDefault="00787988" w:rsidP="00705677">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 ES fondi</w:t>
            </w:r>
          </w:p>
        </w:tc>
      </w:tr>
      <w:tr w:rsidR="00AE2665" w14:paraId="36654AED" w14:textId="77777777" w:rsidTr="382404D6">
        <w:trPr>
          <w:cantSplit/>
          <w:trHeight w:val="404"/>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22009B6F" w14:textId="5BA95BA5" w:rsidR="00F446CF" w:rsidRPr="003D3828" w:rsidRDefault="00787988" w:rsidP="00F446CF">
            <w:pPr>
              <w:pStyle w:val="tabuluteksts"/>
              <w:spacing w:line="240" w:lineRule="exact"/>
              <w:rPr>
                <w:rFonts w:ascii="Arial" w:hAnsi="Arial" w:cs="Arial"/>
                <w:b w:val="0"/>
              </w:rPr>
            </w:pPr>
            <w:r w:rsidRPr="003D3828">
              <w:rPr>
                <w:rFonts w:ascii="Arial" w:hAnsi="Arial" w:cs="Arial"/>
                <w:b w:val="0"/>
              </w:rPr>
              <w:t>4.11.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0BC1AD7F" w14:textId="5D731FCC" w:rsidR="00F446CF" w:rsidRPr="003D3828" w:rsidRDefault="00787988" w:rsidP="00F446CF">
            <w:pPr>
              <w:pStyle w:val="Table1stlevelbulet"/>
              <w:numPr>
                <w:ilvl w:val="0"/>
                <w:numId w:val="0"/>
              </w:numPr>
              <w:spacing w:after="120"/>
              <w:ind w:left="143"/>
              <w:jc w:val="left"/>
              <w:rPr>
                <w:rFonts w:ascii="Arial" w:hAnsi="Arial" w:cs="Arial"/>
              </w:rPr>
            </w:pPr>
            <w:r w:rsidRPr="003D3828">
              <w:rPr>
                <w:rFonts w:ascii="Arial" w:hAnsi="Arial" w:cs="Arial"/>
              </w:rPr>
              <w:t xml:space="preserve">Psiholoģiskā izpēte bērniem vardarbības riska </w:t>
            </w:r>
            <w:r w:rsidRPr="003D3828">
              <w:rPr>
                <w:rFonts w:ascii="Arial" w:hAnsi="Arial" w:cs="Arial"/>
              </w:rPr>
              <w:t>u.c. gadījumos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3396B3F" w14:textId="4333474D" w:rsidR="00F446CF" w:rsidRPr="003D3828" w:rsidRDefault="00787988" w:rsidP="00F446CF">
            <w:pPr>
              <w:pStyle w:val="Table1stlevelbulet"/>
              <w:numPr>
                <w:ilvl w:val="0"/>
                <w:numId w:val="0"/>
              </w:numPr>
              <w:ind w:left="360"/>
              <w:jc w:val="left"/>
              <w:rPr>
                <w:rFonts w:ascii="Arial" w:hAnsi="Arial" w:cs="Arial"/>
                <w:color w:val="000000" w:themeColor="text1"/>
              </w:rPr>
            </w:pPr>
            <w:r w:rsidRPr="003D3828">
              <w:rPr>
                <w:rFonts w:ascii="Arial" w:hAnsi="Arial" w:cs="Arial"/>
              </w:rPr>
              <w:t>Vidēji 250 atzinumi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6DF5DB7" w14:textId="21432D77" w:rsidR="00F446CF" w:rsidRPr="003D3828" w:rsidRDefault="00787988" w:rsidP="00F446CF">
            <w:pPr>
              <w:pStyle w:val="Table1stlevelbulet"/>
              <w:numPr>
                <w:ilvl w:val="0"/>
                <w:numId w:val="0"/>
              </w:numPr>
              <w:spacing w:after="120"/>
              <w:ind w:left="139"/>
              <w:jc w:val="left"/>
              <w:rPr>
                <w:rFonts w:ascii="Arial" w:hAnsi="Arial" w:cs="Arial"/>
              </w:rPr>
            </w:pPr>
            <w:r w:rsidRPr="003D3828">
              <w:rPr>
                <w:rFonts w:ascii="Arial" w:hAnsi="Arial" w:cs="Arial"/>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50A4811F" w14:textId="2933F590" w:rsidR="00F446CF" w:rsidRPr="003D3828" w:rsidRDefault="00787988" w:rsidP="00F446CF">
            <w:pPr>
              <w:pStyle w:val="Table1stlevelbulet"/>
              <w:numPr>
                <w:ilvl w:val="0"/>
                <w:numId w:val="0"/>
              </w:numPr>
              <w:jc w:val="left"/>
              <w:rPr>
                <w:rFonts w:ascii="Arial" w:hAnsi="Arial" w:cs="Arial"/>
              </w:rPr>
            </w:pPr>
            <w:r w:rsidRPr="003D3828">
              <w:rPr>
                <w:rFonts w:ascii="Arial" w:hAnsi="Arial" w:cs="Arial"/>
              </w:rPr>
              <w:t>Potenciālais</w:t>
            </w:r>
            <w:r w:rsidRPr="003D3828">
              <w:rPr>
                <w:rFonts w:ascii="Arial" w:hAnsi="Arial" w:cs="Arial"/>
                <w:color w:val="000000" w:themeColor="text1"/>
              </w:rPr>
              <w:t xml:space="preserve"> pakalpojuma sniedzējs</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42CB8275" w14:textId="55544D60"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70BCBA93" w14:textId="2D0D0A04"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25451777" w14:textId="63BCEF24"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79562405" w14:textId="44C91F48"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0B5D84D8" w14:textId="02207DAB" w:rsidR="00F446CF" w:rsidRPr="003D3828" w:rsidRDefault="00F446CF" w:rsidP="00F446CF">
            <w:pPr>
              <w:pStyle w:val="Table1stlevelbulet"/>
              <w:numPr>
                <w:ilvl w:val="0"/>
                <w:numId w:val="0"/>
              </w:numPr>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1E423B9D" w14:textId="6C0617C7" w:rsidR="00F446CF" w:rsidRPr="003D3828" w:rsidRDefault="00787988" w:rsidP="00F446CF">
            <w:pPr>
              <w:pStyle w:val="Table1stlevelbulet"/>
              <w:numPr>
                <w:ilvl w:val="0"/>
                <w:numId w:val="0"/>
              </w:numPr>
              <w:jc w:val="left"/>
              <w:rPr>
                <w:rFonts w:ascii="Arial" w:hAnsi="Arial" w:cs="Arial"/>
              </w:rPr>
            </w:pPr>
            <w:r w:rsidRPr="003D3828">
              <w:rPr>
                <w:rFonts w:ascii="Arial" w:hAnsi="Arial" w:cs="Arial"/>
              </w:rPr>
              <w:t>Pašvaldības budžets. ESF</w:t>
            </w:r>
          </w:p>
        </w:tc>
      </w:tr>
      <w:tr w:rsidR="00AE2665" w14:paraId="488F122D" w14:textId="77777777" w:rsidTr="382404D6">
        <w:trPr>
          <w:cantSplit/>
          <w:trHeight w:val="404"/>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2BB68B3D" w14:textId="51F055C9" w:rsidR="00F446CF" w:rsidRPr="003D3828" w:rsidRDefault="00787988" w:rsidP="00F446CF">
            <w:pPr>
              <w:pStyle w:val="tabuluteksts"/>
              <w:spacing w:line="240" w:lineRule="exact"/>
              <w:rPr>
                <w:rFonts w:ascii="Arial" w:hAnsi="Arial" w:cs="Arial"/>
                <w:b w:val="0"/>
              </w:rPr>
            </w:pPr>
            <w:r w:rsidRPr="003D3828">
              <w:rPr>
                <w:rFonts w:ascii="Arial" w:hAnsi="Arial" w:cs="Arial"/>
                <w:b w:val="0"/>
              </w:rPr>
              <w:t>4.12.</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150868EC" w14:textId="56AC3CE3" w:rsidR="00F446CF" w:rsidRPr="003D3828" w:rsidRDefault="00787988" w:rsidP="00F446CF">
            <w:pPr>
              <w:pStyle w:val="Table1stlevelbulet"/>
              <w:numPr>
                <w:ilvl w:val="0"/>
                <w:numId w:val="0"/>
              </w:numPr>
              <w:spacing w:after="120"/>
              <w:ind w:left="143"/>
              <w:jc w:val="left"/>
              <w:rPr>
                <w:rFonts w:ascii="Arial" w:hAnsi="Arial" w:cs="Arial"/>
              </w:rPr>
            </w:pPr>
            <w:r w:rsidRPr="003D3828">
              <w:rPr>
                <w:rFonts w:ascii="Arial" w:hAnsi="Arial" w:cs="Arial"/>
              </w:rPr>
              <w:t>Sociālās rehabilitācijas programma bērniem ar saskarsmes grūtībām un uzvedības traucējumiem (4- 9 gadi)</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EADDD54" w14:textId="28A8A6B6" w:rsidR="00F446CF" w:rsidRPr="003D3828" w:rsidRDefault="00787988" w:rsidP="00F446CF">
            <w:pPr>
              <w:pStyle w:val="Table1stlevelbulet"/>
              <w:numPr>
                <w:ilvl w:val="0"/>
                <w:numId w:val="0"/>
              </w:numPr>
              <w:ind w:left="360"/>
              <w:jc w:val="left"/>
              <w:rPr>
                <w:rFonts w:ascii="Arial" w:hAnsi="Arial" w:cs="Arial"/>
              </w:rPr>
            </w:pPr>
            <w:r w:rsidRPr="003D3828">
              <w:rPr>
                <w:rFonts w:ascii="Arial" w:hAnsi="Arial" w:cs="Arial"/>
              </w:rPr>
              <w:t xml:space="preserve">Vidēji 72 bērni un viņu </w:t>
            </w:r>
            <w:r w:rsidRPr="003D3828">
              <w:rPr>
                <w:rFonts w:ascii="Arial" w:hAnsi="Arial" w:cs="Arial"/>
              </w:rPr>
              <w:t>piesaistes personas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6F10D72C" w14:textId="69104A37" w:rsidR="00F446CF" w:rsidRPr="003D3828" w:rsidRDefault="00787988" w:rsidP="00F446CF">
            <w:pPr>
              <w:pStyle w:val="Table1stlevelbulet"/>
              <w:numPr>
                <w:ilvl w:val="0"/>
                <w:numId w:val="0"/>
              </w:numPr>
              <w:spacing w:after="120"/>
              <w:ind w:left="139"/>
              <w:jc w:val="left"/>
              <w:rPr>
                <w:rFonts w:ascii="Arial" w:hAnsi="Arial" w:cs="Arial"/>
              </w:rPr>
            </w:pPr>
            <w:r w:rsidRPr="003D3828">
              <w:rPr>
                <w:rFonts w:ascii="Arial" w:hAnsi="Arial" w:cs="Arial"/>
                <w:color w:val="000000" w:themeColor="text1"/>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41BB655" w14:textId="30FBFF5E" w:rsidR="00F446CF" w:rsidRPr="003D3828" w:rsidRDefault="00787988" w:rsidP="00F446CF">
            <w:pPr>
              <w:pStyle w:val="Table1stlevelbulet"/>
              <w:numPr>
                <w:ilvl w:val="0"/>
                <w:numId w:val="0"/>
              </w:numPr>
              <w:jc w:val="left"/>
              <w:rPr>
                <w:rFonts w:ascii="Arial" w:hAnsi="Arial" w:cs="Arial"/>
              </w:rPr>
            </w:pPr>
            <w:r w:rsidRPr="003D3828">
              <w:rPr>
                <w:rFonts w:ascii="Arial" w:hAnsi="Arial" w:cs="Arial"/>
                <w:color w:val="000000" w:themeColor="text1"/>
              </w:rPr>
              <w:t>Nodibinājums “Latvijas Bērnu atbalsta fonds”</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662EC4C0" w14:textId="4E807564"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2B3EECEB" w14:textId="312458AB"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2813ADD1" w14:textId="5A6A5BB5"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15FFF87B" w14:textId="3D4D0273" w:rsidR="00F446CF" w:rsidRPr="003D3828" w:rsidRDefault="00787988" w:rsidP="00F446CF">
            <w:pPr>
              <w:pStyle w:val="Table1stlevelbulet"/>
              <w:numPr>
                <w:ilvl w:val="0"/>
                <w:numId w:val="0"/>
              </w:numPr>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17EC3A16" w14:textId="77777777" w:rsidR="00F446CF" w:rsidRPr="003D3828" w:rsidRDefault="00F446CF" w:rsidP="00F446CF">
            <w:pPr>
              <w:pStyle w:val="Table1stlevelbulet"/>
              <w:numPr>
                <w:ilvl w:val="0"/>
                <w:numId w:val="0"/>
              </w:numPr>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5C7D28B2" w14:textId="4E63CB7F" w:rsidR="00F446CF" w:rsidRPr="003D3828" w:rsidRDefault="00787988" w:rsidP="00F446CF">
            <w:pPr>
              <w:pStyle w:val="Table1stlevelbulet"/>
              <w:numPr>
                <w:ilvl w:val="0"/>
                <w:numId w:val="0"/>
              </w:numPr>
              <w:jc w:val="left"/>
              <w:rPr>
                <w:rFonts w:ascii="Arial" w:hAnsi="Arial" w:cs="Arial"/>
              </w:rPr>
            </w:pPr>
            <w:r w:rsidRPr="003D3828">
              <w:rPr>
                <w:rFonts w:ascii="Arial" w:hAnsi="Arial" w:cs="Arial"/>
              </w:rPr>
              <w:t>Pašvaldības budžets, ESF</w:t>
            </w:r>
          </w:p>
        </w:tc>
      </w:tr>
      <w:tr w:rsidR="00AE2665" w14:paraId="35CCF280" w14:textId="77777777" w:rsidTr="382404D6">
        <w:trPr>
          <w:cantSplit/>
          <w:trHeight w:val="404"/>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11B3382C" w14:textId="7BAB109B" w:rsidR="00AA47B9" w:rsidRPr="003D3828" w:rsidRDefault="00787988" w:rsidP="00AA47B9">
            <w:pPr>
              <w:pStyle w:val="tabuluteksts"/>
              <w:spacing w:line="240" w:lineRule="exact"/>
              <w:rPr>
                <w:rFonts w:ascii="Arial" w:hAnsi="Arial" w:cs="Arial"/>
                <w:b w:val="0"/>
              </w:rPr>
            </w:pPr>
            <w:r w:rsidRPr="003D3828">
              <w:rPr>
                <w:rFonts w:ascii="Arial" w:hAnsi="Arial" w:cs="Arial"/>
                <w:b w:val="0"/>
              </w:rPr>
              <w:lastRenderedPageBreak/>
              <w:t>4.13.</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237EBD3D" w14:textId="1C7F8DE6" w:rsidR="00AA47B9" w:rsidRPr="003D3828" w:rsidRDefault="00787988" w:rsidP="00AA47B9">
            <w:pPr>
              <w:pStyle w:val="Table1stlevelbulet"/>
              <w:numPr>
                <w:ilvl w:val="0"/>
                <w:numId w:val="0"/>
              </w:numPr>
              <w:spacing w:after="120"/>
              <w:ind w:left="143"/>
              <w:jc w:val="left"/>
              <w:rPr>
                <w:rFonts w:ascii="Arial" w:hAnsi="Arial" w:cs="Arial"/>
              </w:rPr>
            </w:pPr>
            <w:r w:rsidRPr="003D3828">
              <w:rPr>
                <w:rFonts w:ascii="Arial" w:hAnsi="Arial" w:cs="Arial"/>
              </w:rPr>
              <w:t>Ģimenes asistenta pakalpojums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502E8B0D" w14:textId="3C2CFD6C" w:rsidR="00AA47B9" w:rsidRPr="003D3828" w:rsidRDefault="00787988" w:rsidP="00AA47B9">
            <w:pPr>
              <w:pStyle w:val="Table1stlevelbulet"/>
              <w:numPr>
                <w:ilvl w:val="0"/>
                <w:numId w:val="0"/>
              </w:numPr>
              <w:ind w:left="360"/>
              <w:jc w:val="left"/>
              <w:rPr>
                <w:rFonts w:ascii="Arial" w:hAnsi="Arial" w:cs="Arial"/>
              </w:rPr>
            </w:pPr>
            <w:r w:rsidRPr="003D3828">
              <w:rPr>
                <w:rFonts w:ascii="Arial" w:hAnsi="Arial" w:cs="Arial"/>
              </w:rPr>
              <w:t>Vidēji 33 507 stundas gadā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24994CEA" w14:textId="2502DC32" w:rsidR="00AA47B9" w:rsidRPr="003D3828" w:rsidRDefault="00787988" w:rsidP="00AA47B9">
            <w:pPr>
              <w:pStyle w:val="Table1stlevelbulet"/>
              <w:numPr>
                <w:ilvl w:val="0"/>
                <w:numId w:val="0"/>
              </w:numPr>
              <w:spacing w:after="120"/>
              <w:ind w:left="139"/>
              <w:jc w:val="left"/>
              <w:rPr>
                <w:rFonts w:ascii="Arial" w:hAnsi="Arial" w:cs="Arial"/>
                <w:color w:val="000000" w:themeColor="text1"/>
              </w:rPr>
            </w:pPr>
            <w:r w:rsidRPr="003D3828">
              <w:rPr>
                <w:rFonts w:ascii="Arial" w:hAnsi="Arial" w:cs="Arial"/>
                <w:color w:val="000000" w:themeColor="text1"/>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282862A9" w14:textId="79C63A56" w:rsidR="00AA47B9" w:rsidRPr="003D3828" w:rsidRDefault="00787988" w:rsidP="00AA47B9">
            <w:pPr>
              <w:pStyle w:val="Table1stlevelbulet"/>
              <w:numPr>
                <w:ilvl w:val="0"/>
                <w:numId w:val="0"/>
              </w:numPr>
              <w:jc w:val="left"/>
              <w:rPr>
                <w:rFonts w:ascii="Arial" w:hAnsi="Arial" w:cs="Arial"/>
                <w:color w:val="000000" w:themeColor="text1"/>
              </w:rPr>
            </w:pPr>
            <w:r w:rsidRPr="003D3828">
              <w:rPr>
                <w:rFonts w:ascii="Arial" w:hAnsi="Arial" w:cs="Arial"/>
                <w:color w:val="000000" w:themeColor="text1"/>
              </w:rPr>
              <w:t>Potenciālie pakalpojuma sniedzēji</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305DA2F8" w14:textId="44B8DCB8" w:rsidR="00AA47B9" w:rsidRPr="003D3828" w:rsidRDefault="00787988" w:rsidP="00AA47B9">
            <w:pPr>
              <w:pStyle w:val="Table1stlevelbulet"/>
              <w:numPr>
                <w:ilvl w:val="0"/>
                <w:numId w:val="0"/>
              </w:numPr>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1341D911" w14:textId="02F852D8" w:rsidR="00AA47B9" w:rsidRPr="003D3828" w:rsidRDefault="00787988" w:rsidP="00AA47B9">
            <w:pPr>
              <w:pStyle w:val="Table1stlevelbulet"/>
              <w:numPr>
                <w:ilvl w:val="0"/>
                <w:numId w:val="0"/>
              </w:numPr>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603113E7" w14:textId="0B8ECD56" w:rsidR="00AA47B9" w:rsidRPr="003D3828" w:rsidRDefault="00787988" w:rsidP="00AA47B9">
            <w:pPr>
              <w:pStyle w:val="Table1stlevelbulet"/>
              <w:numPr>
                <w:ilvl w:val="0"/>
                <w:numId w:val="0"/>
              </w:numPr>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55D55DA2" w14:textId="00681DD0" w:rsidR="00AA47B9" w:rsidRPr="003D3828" w:rsidRDefault="00787988" w:rsidP="00AA47B9">
            <w:pPr>
              <w:pStyle w:val="Table1stlevelbulet"/>
              <w:numPr>
                <w:ilvl w:val="0"/>
                <w:numId w:val="0"/>
              </w:numPr>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7575EC16" w14:textId="354C5632" w:rsidR="00AA47B9" w:rsidRPr="003D3828" w:rsidRDefault="00787988" w:rsidP="00AA47B9">
            <w:pPr>
              <w:pStyle w:val="Table1stlevelbulet"/>
              <w:numPr>
                <w:ilvl w:val="0"/>
                <w:numId w:val="0"/>
              </w:numPr>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4C939C1A" w14:textId="77777777" w:rsidR="00AA47B9" w:rsidRPr="003D3828" w:rsidRDefault="00787988" w:rsidP="00AA47B9">
            <w:pPr>
              <w:pStyle w:val="Table1stlevelbulet"/>
              <w:numPr>
                <w:ilvl w:val="0"/>
                <w:numId w:val="0"/>
              </w:numPr>
              <w:spacing w:after="120"/>
              <w:ind w:left="360" w:right="59" w:hanging="360"/>
              <w:jc w:val="left"/>
              <w:rPr>
                <w:rFonts w:ascii="Arial" w:hAnsi="Arial" w:cs="Arial"/>
              </w:rPr>
            </w:pPr>
            <w:r w:rsidRPr="003D3828">
              <w:rPr>
                <w:rFonts w:ascii="Arial" w:hAnsi="Arial" w:cs="Arial"/>
              </w:rPr>
              <w:t xml:space="preserve">Pašvaldības </w:t>
            </w:r>
          </w:p>
          <w:p w14:paraId="47EEF8D6" w14:textId="55D86DDE" w:rsidR="00AA47B9" w:rsidRPr="003D3828" w:rsidRDefault="00787988" w:rsidP="00AA47B9">
            <w:pPr>
              <w:pStyle w:val="Table1stlevelbulet"/>
              <w:numPr>
                <w:ilvl w:val="0"/>
                <w:numId w:val="0"/>
              </w:numPr>
              <w:jc w:val="left"/>
              <w:rPr>
                <w:rFonts w:ascii="Arial" w:hAnsi="Arial" w:cs="Arial"/>
              </w:rPr>
            </w:pPr>
            <w:r w:rsidRPr="003D3828">
              <w:rPr>
                <w:rFonts w:ascii="Arial" w:hAnsi="Arial" w:cs="Arial"/>
              </w:rPr>
              <w:t>budžets</w:t>
            </w:r>
          </w:p>
        </w:tc>
      </w:tr>
      <w:tr w:rsidR="00AE2665" w14:paraId="69EEB025" w14:textId="77777777" w:rsidTr="382404D6">
        <w:trPr>
          <w:trHeight w:val="355"/>
        </w:trPr>
        <w:tc>
          <w:tcPr>
            <w:tcW w:w="13750" w:type="dxa"/>
            <w:gridSpan w:val="11"/>
            <w:tcBorders>
              <w:top w:val="single" w:sz="2" w:space="0" w:color="6A7173"/>
              <w:left w:val="single" w:sz="48" w:space="0" w:color="FFC000" w:themeColor="accent4"/>
              <w:bottom w:val="single" w:sz="2" w:space="0" w:color="6A7173"/>
              <w:right w:val="single" w:sz="2" w:space="0" w:color="6A7173"/>
            </w:tcBorders>
            <w:shd w:val="clear" w:color="auto" w:fill="E7E6E6" w:themeFill="background2"/>
          </w:tcPr>
          <w:p w14:paraId="088B609A" w14:textId="7472310B" w:rsidR="00AA47B9" w:rsidRPr="003D3828" w:rsidRDefault="00787988" w:rsidP="00AA47B9">
            <w:pPr>
              <w:pStyle w:val="tabuluteksts"/>
              <w:spacing w:before="40" w:after="20" w:line="240" w:lineRule="exact"/>
              <w:ind w:left="138" w:right="147"/>
              <w:rPr>
                <w:rFonts w:ascii="Arial" w:hAnsi="Arial" w:cs="Arial"/>
                <w:b w:val="0"/>
              </w:rPr>
            </w:pPr>
            <w:r w:rsidRPr="003D3828">
              <w:rPr>
                <w:rFonts w:ascii="Arial" w:hAnsi="Arial" w:cs="Arial"/>
              </w:rPr>
              <w:t xml:space="preserve">5. </w:t>
            </w:r>
            <w:r w:rsidRPr="003D3828">
              <w:rPr>
                <w:rFonts w:ascii="Arial" w:hAnsi="Arial" w:cs="Arial"/>
              </w:rPr>
              <w:t>mērķis:</w:t>
            </w:r>
            <w:r w:rsidRPr="003D3828">
              <w:rPr>
                <w:rFonts w:ascii="Arial" w:hAnsi="Arial" w:cs="Arial"/>
                <w:b w:val="0"/>
              </w:rPr>
              <w:t xml:space="preserve"> </w:t>
            </w:r>
            <w:r w:rsidRPr="003D3828">
              <w:rPr>
                <w:rFonts w:ascii="Arial" w:hAnsi="Arial" w:cs="Arial"/>
                <w:b w:val="0"/>
                <w:bCs/>
              </w:rPr>
              <w:t>Labas vienaudžu savstarpējās attiecības izglītības iestādēs</w:t>
            </w:r>
            <w:r w:rsidRPr="003D3828">
              <w:rPr>
                <w:rFonts w:ascii="Arial" w:hAnsi="Arial" w:cs="Arial"/>
                <w:b w:val="0"/>
              </w:rPr>
              <w:t>.</w:t>
            </w:r>
          </w:p>
          <w:p w14:paraId="766DB611" w14:textId="0F9FB768" w:rsidR="00AA47B9" w:rsidRPr="003D3828" w:rsidRDefault="00787988" w:rsidP="00AA47B9">
            <w:pPr>
              <w:pStyle w:val="1stlevelbulet"/>
              <w:numPr>
                <w:ilvl w:val="0"/>
                <w:numId w:val="27"/>
              </w:numPr>
              <w:spacing w:after="120"/>
              <w:ind w:left="590" w:hanging="284"/>
              <w:rPr>
                <w:rFonts w:ascii="Arial" w:hAnsi="Arial" w:cs="Arial"/>
              </w:rPr>
            </w:pPr>
            <w:r w:rsidRPr="003D3828">
              <w:rPr>
                <w:rFonts w:ascii="Arial" w:hAnsi="Arial" w:cs="Arial"/>
              </w:rPr>
              <w:t>Sagaidāmie uzlabojumi: Mazinājies to izglītojamo skaits, kuri piedzīvojuši vardarbību izglītības iestādē.</w:t>
            </w:r>
          </w:p>
        </w:tc>
      </w:tr>
      <w:tr w:rsidR="00AE2665" w14:paraId="6B2788C0" w14:textId="77777777" w:rsidTr="382404D6">
        <w:trPr>
          <w:cantSplit/>
          <w:trHeight w:val="561"/>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7F7C6346" w14:textId="3C97A9F2"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5.1.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1F97AED" w14:textId="23B51D23" w:rsidR="00AA47B9" w:rsidRPr="003D3828" w:rsidRDefault="00787988" w:rsidP="00AA47B9">
            <w:pPr>
              <w:pStyle w:val="Table1stlevelbulet"/>
              <w:numPr>
                <w:ilvl w:val="0"/>
                <w:numId w:val="0"/>
              </w:numPr>
              <w:spacing w:after="120"/>
              <w:ind w:left="143"/>
              <w:jc w:val="left"/>
              <w:rPr>
                <w:rFonts w:ascii="Arial" w:hAnsi="Arial" w:cs="Arial"/>
              </w:rPr>
            </w:pPr>
            <w:r w:rsidRPr="003D3828">
              <w:rPr>
                <w:rFonts w:ascii="Arial" w:hAnsi="Arial" w:cs="Arial"/>
              </w:rPr>
              <w:t>MOT programma izglītības iestādēs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3AEDB1BC" w14:textId="490C3B59" w:rsidR="00AA47B9" w:rsidRPr="003D3828" w:rsidRDefault="00787988" w:rsidP="00AA47B9">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 xml:space="preserve">20 iesaistītās izglītības </w:t>
            </w:r>
            <w:r w:rsidRPr="003D3828">
              <w:rPr>
                <w:rFonts w:ascii="Arial" w:hAnsi="Arial" w:cs="Arial"/>
                <w:color w:val="000000" w:themeColor="text1"/>
              </w:rPr>
              <w:t>iestādes katru mācību gadu</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4BC858C1" w14:textId="4833DA48" w:rsidR="00AA47B9" w:rsidRPr="003D3828" w:rsidRDefault="00787988" w:rsidP="00AA47B9">
            <w:pPr>
              <w:pStyle w:val="Table1stlevelbulet"/>
              <w:numPr>
                <w:ilvl w:val="0"/>
                <w:numId w:val="0"/>
              </w:numPr>
              <w:spacing w:after="120"/>
              <w:ind w:left="139"/>
              <w:jc w:val="left"/>
              <w:rPr>
                <w:rFonts w:ascii="Arial" w:hAnsi="Arial" w:cs="Arial"/>
              </w:rPr>
            </w:pPr>
            <w:r w:rsidRPr="003D3828">
              <w:rPr>
                <w:rFonts w:ascii="Arial" w:hAnsi="Arial" w:cs="Arial"/>
              </w:rPr>
              <w:t>IKSD IP, SJP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6001CDB0" w14:textId="07E02511" w:rsidR="00AA47B9" w:rsidRPr="003D3828" w:rsidRDefault="00787988" w:rsidP="00AA47B9">
            <w:pPr>
              <w:pStyle w:val="Table1stlevelbulet"/>
              <w:numPr>
                <w:ilvl w:val="0"/>
                <w:numId w:val="0"/>
              </w:numPr>
              <w:spacing w:after="120"/>
              <w:ind w:left="144"/>
              <w:jc w:val="left"/>
              <w:rPr>
                <w:rFonts w:ascii="Arial" w:hAnsi="Arial" w:cs="Arial"/>
              </w:rPr>
            </w:pPr>
            <w:r w:rsidRPr="003D3828">
              <w:rPr>
                <w:rFonts w:ascii="Arial" w:hAnsi="Arial" w:cs="Arial"/>
              </w:rPr>
              <w:t>Biedrība "MOT Latvija", izglītības iestādes</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403CB028" w14:textId="4290655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733EB27D" w14:textId="5D531ADF"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47525BF2" w14:textId="4F876EAC"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3D9E3A8A" w14:textId="220469C7"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7A38A1FC" w14:textId="78BFA917"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69AB494A" w14:textId="70BB7A8C" w:rsidR="00AA47B9" w:rsidRPr="003D3828" w:rsidRDefault="00787988" w:rsidP="00AA47B9">
            <w:pPr>
              <w:pStyle w:val="Table1stlevelbulet"/>
              <w:numPr>
                <w:ilvl w:val="0"/>
                <w:numId w:val="0"/>
              </w:numPr>
              <w:spacing w:after="120"/>
              <w:ind w:left="90" w:right="59"/>
              <w:rPr>
                <w:rFonts w:ascii="Arial" w:hAnsi="Arial" w:cs="Arial"/>
              </w:rPr>
            </w:pPr>
            <w:r w:rsidRPr="003D3828">
              <w:rPr>
                <w:rFonts w:ascii="Arial" w:hAnsi="Arial" w:cs="Arial"/>
              </w:rPr>
              <w:t>Pašvaldības budžets</w:t>
            </w:r>
          </w:p>
        </w:tc>
      </w:tr>
      <w:tr w:rsidR="00AE2665" w14:paraId="164C6B95" w14:textId="77777777" w:rsidTr="382404D6">
        <w:trPr>
          <w:cantSplit/>
          <w:trHeight w:val="419"/>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7EE4D119" w14:textId="3897DAFC"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5.2.</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2B36A803" w14:textId="205F160B" w:rsidR="00AA47B9" w:rsidRPr="003D3828" w:rsidRDefault="00787988" w:rsidP="00AA47B9">
            <w:pPr>
              <w:pStyle w:val="Table1stlevelbulet"/>
              <w:numPr>
                <w:ilvl w:val="0"/>
                <w:numId w:val="0"/>
              </w:numPr>
              <w:spacing w:after="120"/>
              <w:ind w:left="90" w:right="90"/>
              <w:rPr>
                <w:rFonts w:ascii="Arial" w:hAnsi="Arial" w:cs="Arial"/>
              </w:rPr>
            </w:pPr>
            <w:r w:rsidRPr="003D3828">
              <w:rPr>
                <w:rFonts w:ascii="Arial" w:hAnsi="Arial" w:cs="Arial"/>
              </w:rPr>
              <w:t>PMP riska bērnu dalība vasaras nometnēs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4DADCE60" w14:textId="728CAEE6" w:rsidR="00AA47B9" w:rsidRPr="003D3828" w:rsidRDefault="00787988" w:rsidP="00AA47B9">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70 atvērtās nometnes gadā, kurās piedalās PMP riska bērni</w:t>
            </w:r>
          </w:p>
          <w:p w14:paraId="6AD837B4" w14:textId="4732EDE1" w:rsidR="00AA47B9" w:rsidRPr="003D3828" w:rsidRDefault="00787988" w:rsidP="00AA47B9">
            <w:pPr>
              <w:pStyle w:val="Table1stlevelbulet"/>
              <w:spacing w:after="120"/>
              <w:ind w:left="144"/>
              <w:jc w:val="left"/>
              <w:rPr>
                <w:rFonts w:ascii="Arial" w:hAnsi="Arial" w:cs="Arial"/>
                <w:color w:val="000000" w:themeColor="text1"/>
              </w:rPr>
            </w:pPr>
            <w:r w:rsidRPr="003D3828">
              <w:rPr>
                <w:rFonts w:ascii="Arial" w:hAnsi="Arial" w:cs="Arial"/>
                <w:color w:val="000000" w:themeColor="text1"/>
              </w:rPr>
              <w:t xml:space="preserve"> </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03DDF293" w14:textId="537D165A" w:rsidR="00AA47B9" w:rsidRPr="003D3828" w:rsidRDefault="00787988" w:rsidP="00AA47B9">
            <w:pPr>
              <w:pStyle w:val="Table1stlevelbulet"/>
              <w:numPr>
                <w:ilvl w:val="0"/>
                <w:numId w:val="0"/>
              </w:numPr>
              <w:spacing w:after="120"/>
              <w:ind w:left="139"/>
              <w:jc w:val="left"/>
              <w:rPr>
                <w:rFonts w:ascii="Arial" w:hAnsi="Arial" w:cs="Arial"/>
              </w:rPr>
            </w:pPr>
            <w:r w:rsidRPr="003D3828">
              <w:rPr>
                <w:rFonts w:ascii="Arial" w:hAnsi="Arial" w:cs="Arial"/>
              </w:rPr>
              <w:t>IKSD SJP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4AFA061" w14:textId="2516E79D" w:rsidR="00AA47B9" w:rsidRPr="003D3828" w:rsidRDefault="00787988" w:rsidP="00AA47B9">
            <w:pPr>
              <w:pStyle w:val="Table1stlevelbulet"/>
              <w:numPr>
                <w:ilvl w:val="0"/>
                <w:numId w:val="0"/>
              </w:numPr>
              <w:spacing w:after="120"/>
              <w:ind w:left="144"/>
              <w:jc w:val="left"/>
              <w:rPr>
                <w:rFonts w:ascii="Arial" w:hAnsi="Arial" w:cs="Arial"/>
              </w:rPr>
            </w:pPr>
            <w:r w:rsidRPr="003D3828">
              <w:rPr>
                <w:rFonts w:ascii="Arial" w:hAnsi="Arial" w:cs="Arial"/>
              </w:rPr>
              <w:t xml:space="preserve">NVO, izglītības </w:t>
            </w:r>
            <w:r w:rsidRPr="003D3828">
              <w:rPr>
                <w:rFonts w:ascii="Arial" w:hAnsi="Arial" w:cs="Arial"/>
              </w:rPr>
              <w:t>iestādes</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10A8A52C" w14:textId="77777777" w:rsidR="00AA47B9" w:rsidRPr="003D3828" w:rsidRDefault="00AA47B9" w:rsidP="00AA47B9">
            <w:pPr>
              <w:pStyle w:val="Table1stlevelbulet"/>
              <w:numPr>
                <w:ilvl w:val="0"/>
                <w:numId w:val="0"/>
              </w:numPr>
              <w:spacing w:after="120"/>
              <w:jc w:val="center"/>
              <w:rPr>
                <w:rFonts w:ascii="Arial" w:hAnsi="Arial" w:cs="Arial"/>
                <w:b/>
                <w:bCs/>
              </w:rPr>
            </w:pP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30D54D3F" w14:textId="77C67EA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02012F93" w14:textId="7F429D2B"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028ACB09" w14:textId="74E701A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219BC754" w14:textId="69D712CA"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703AAEAF" w14:textId="194D4BEC" w:rsidR="00AA47B9" w:rsidRPr="003D3828" w:rsidRDefault="00787988" w:rsidP="00AA47B9">
            <w:pPr>
              <w:pStyle w:val="Table1stlevelbulet"/>
              <w:numPr>
                <w:ilvl w:val="0"/>
                <w:numId w:val="0"/>
              </w:numPr>
              <w:spacing w:after="120"/>
              <w:ind w:left="78" w:right="59"/>
              <w:jc w:val="left"/>
              <w:rPr>
                <w:rFonts w:ascii="Arial" w:hAnsi="Arial" w:cs="Arial"/>
                <w:b/>
                <w:bCs/>
              </w:rPr>
            </w:pPr>
            <w:r w:rsidRPr="003D3828">
              <w:rPr>
                <w:rFonts w:ascii="Arial" w:hAnsi="Arial" w:cs="Arial"/>
              </w:rPr>
              <w:t>Pašvaldības budžets, ES fondi</w:t>
            </w:r>
          </w:p>
        </w:tc>
      </w:tr>
      <w:tr w:rsidR="00AE2665" w14:paraId="16BAFF95" w14:textId="77777777" w:rsidTr="382404D6">
        <w:trPr>
          <w:cantSplit/>
          <w:trHeight w:val="419"/>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33434832" w14:textId="5056E3D4"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5.3.</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37356CD3" w14:textId="74192CBE" w:rsidR="00AA47B9" w:rsidRPr="003D3828" w:rsidRDefault="00787988" w:rsidP="00AA47B9">
            <w:pPr>
              <w:pStyle w:val="Table1stlevelbulet"/>
              <w:numPr>
                <w:ilvl w:val="0"/>
                <w:numId w:val="0"/>
              </w:numPr>
              <w:spacing w:after="120"/>
              <w:ind w:left="143"/>
              <w:jc w:val="left"/>
              <w:rPr>
                <w:rFonts w:ascii="Arial" w:hAnsi="Arial" w:cs="Arial"/>
              </w:rPr>
            </w:pPr>
            <w:r w:rsidRPr="003D3828">
              <w:rPr>
                <w:rFonts w:ascii="Arial" w:hAnsi="Arial" w:cs="Arial"/>
              </w:rPr>
              <w:t>Lekciju cikli par drošību publiskā vidē, pienākumiem un atbildību</w:t>
            </w:r>
          </w:p>
        </w:tc>
        <w:tc>
          <w:tcPr>
            <w:tcW w:w="3827" w:type="dxa"/>
            <w:tcBorders>
              <w:top w:val="single" w:sz="2" w:space="0" w:color="6A7173"/>
              <w:left w:val="single" w:sz="2" w:space="0" w:color="6A7173"/>
              <w:bottom w:val="single" w:sz="2" w:space="0" w:color="6A7173"/>
              <w:right w:val="single" w:sz="2" w:space="0" w:color="6A7173"/>
            </w:tcBorders>
          </w:tcPr>
          <w:p w14:paraId="7D2122DF" w14:textId="018F9C5A" w:rsidR="00AA47B9" w:rsidRPr="003D3828" w:rsidRDefault="00787988" w:rsidP="00AA47B9">
            <w:pPr>
              <w:pStyle w:val="Table1stlevelbulet"/>
              <w:spacing w:after="120"/>
              <w:ind w:left="144"/>
              <w:jc w:val="left"/>
              <w:rPr>
                <w:rFonts w:ascii="Arial" w:eastAsia="Arial" w:hAnsi="Arial" w:cs="Arial"/>
                <w:color w:val="000000" w:themeColor="text1"/>
              </w:rPr>
            </w:pPr>
            <w:r w:rsidRPr="003D3828">
              <w:rPr>
                <w:rFonts w:ascii="Arial" w:eastAsia="Arial" w:hAnsi="Arial" w:cs="Arial"/>
                <w:color w:val="000000" w:themeColor="text1"/>
              </w:rPr>
              <w:t xml:space="preserve">50 lekcijas mēnesī (mācību gada laikā 450) </w:t>
            </w:r>
          </w:p>
          <w:p w14:paraId="179C9925" w14:textId="34DDADE8" w:rsidR="00AA47B9" w:rsidRPr="003D3828" w:rsidRDefault="00AA47B9" w:rsidP="00AA47B9">
            <w:pPr>
              <w:pStyle w:val="Table1stlevelbulet"/>
              <w:spacing w:after="120"/>
              <w:ind w:left="144"/>
              <w:jc w:val="left"/>
              <w:rPr>
                <w:rFonts w:ascii="Arial" w:eastAsia="Arial" w:hAnsi="Arial" w:cs="Arial"/>
                <w:color w:val="000000" w:themeColor="text1"/>
              </w:rPr>
            </w:pP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6DABE6A6" w14:textId="47AFEE73" w:rsidR="00AA47B9" w:rsidRPr="003D3828" w:rsidRDefault="00787988" w:rsidP="00AA47B9">
            <w:pPr>
              <w:pStyle w:val="Table1stlevelbulet"/>
              <w:numPr>
                <w:ilvl w:val="0"/>
                <w:numId w:val="0"/>
              </w:numPr>
              <w:spacing w:after="120"/>
              <w:ind w:left="139"/>
              <w:jc w:val="left"/>
              <w:rPr>
                <w:rFonts w:ascii="Arial" w:hAnsi="Arial" w:cs="Arial"/>
              </w:rPr>
            </w:pPr>
            <w:r w:rsidRPr="003D3828">
              <w:rPr>
                <w:rFonts w:ascii="Arial" w:hAnsi="Arial" w:cs="Arial"/>
              </w:rPr>
              <w:t>RPP BLPN</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76BC4FB5" w14:textId="424ACA4B" w:rsidR="00AA47B9" w:rsidRPr="003D3828" w:rsidRDefault="00AA47B9" w:rsidP="00AA47B9">
            <w:pPr>
              <w:pStyle w:val="Table1stlevelbulet"/>
              <w:numPr>
                <w:ilvl w:val="0"/>
                <w:numId w:val="0"/>
              </w:numPr>
              <w:spacing w:after="120"/>
              <w:ind w:left="144"/>
              <w:jc w:val="left"/>
              <w:rPr>
                <w:rFonts w:ascii="Arial" w:hAnsi="Arial" w:cs="Arial"/>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314AD80D" w14:textId="1596EF17"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1F4F49F5" w14:textId="0D0527DA"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3FD510AC" w14:textId="7CBCA396"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6BED7A10" w14:textId="09FAF38E"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1070A104" w14:textId="09DE3403"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4BDDCAD4" w14:textId="116B796B" w:rsidR="00AA47B9" w:rsidRPr="003D3828" w:rsidRDefault="00787988" w:rsidP="00AA47B9">
            <w:pPr>
              <w:pStyle w:val="Table1stlevelbulet"/>
              <w:numPr>
                <w:ilvl w:val="0"/>
                <w:numId w:val="0"/>
              </w:numPr>
              <w:spacing w:after="120"/>
              <w:ind w:left="78" w:right="59"/>
              <w:jc w:val="left"/>
              <w:rPr>
                <w:rFonts w:ascii="Arial" w:hAnsi="Arial" w:cs="Arial"/>
                <w:b/>
                <w:bCs/>
                <w:highlight w:val="yellow"/>
              </w:rPr>
            </w:pPr>
            <w:r w:rsidRPr="003D3828">
              <w:rPr>
                <w:rFonts w:ascii="Arial" w:hAnsi="Arial" w:cs="Arial"/>
              </w:rPr>
              <w:t>Pašvaldības budžets</w:t>
            </w:r>
          </w:p>
        </w:tc>
      </w:tr>
      <w:tr w:rsidR="00AE2665" w14:paraId="4A82C8DB" w14:textId="77777777" w:rsidTr="382404D6">
        <w:trPr>
          <w:cantSplit/>
          <w:trHeight w:val="561"/>
        </w:trPr>
        <w:tc>
          <w:tcPr>
            <w:tcW w:w="704" w:type="dxa"/>
            <w:tcBorders>
              <w:top w:val="single" w:sz="2" w:space="0" w:color="6A7173"/>
              <w:left w:val="single" w:sz="48" w:space="0" w:color="FFC000" w:themeColor="accent4"/>
              <w:bottom w:val="single" w:sz="2" w:space="0" w:color="6A7173"/>
              <w:right w:val="single" w:sz="2" w:space="0" w:color="6A7173"/>
            </w:tcBorders>
            <w:shd w:val="clear" w:color="auto" w:fill="auto"/>
          </w:tcPr>
          <w:p w14:paraId="4A9124ED" w14:textId="10334481" w:rsidR="00AA47B9" w:rsidRPr="003D3828" w:rsidRDefault="00787988" w:rsidP="00AA47B9">
            <w:pPr>
              <w:pStyle w:val="tabuluteksts"/>
              <w:spacing w:before="0" w:after="0" w:line="240" w:lineRule="exact"/>
              <w:ind w:right="146"/>
              <w:rPr>
                <w:rFonts w:ascii="Arial" w:hAnsi="Arial" w:cs="Arial"/>
                <w:b w:val="0"/>
                <w:bCs/>
              </w:rPr>
            </w:pPr>
            <w:r w:rsidRPr="003D3828">
              <w:rPr>
                <w:rFonts w:ascii="Arial" w:hAnsi="Arial" w:cs="Arial"/>
                <w:b w:val="0"/>
                <w:bCs/>
              </w:rPr>
              <w:t>5.4.</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3D426978" w14:textId="3F4B7E5F" w:rsidR="00AA47B9" w:rsidRPr="003D3828" w:rsidRDefault="00787988" w:rsidP="00AA47B9">
            <w:pPr>
              <w:pStyle w:val="Table1stlevelbulet"/>
              <w:numPr>
                <w:ilvl w:val="0"/>
                <w:numId w:val="0"/>
              </w:numPr>
              <w:spacing w:after="120"/>
              <w:ind w:left="143"/>
              <w:jc w:val="left"/>
              <w:rPr>
                <w:rFonts w:ascii="Arial" w:hAnsi="Arial" w:cs="Arial"/>
              </w:rPr>
            </w:pPr>
            <w:r w:rsidRPr="003D3828">
              <w:rPr>
                <w:rFonts w:ascii="Arial" w:eastAsia="Arial" w:hAnsi="Arial" w:cs="Arial"/>
              </w:rPr>
              <w:t xml:space="preserve">Vienaudžu savstarpējo attiecību </w:t>
            </w:r>
            <w:r w:rsidRPr="003D3828">
              <w:rPr>
                <w:rFonts w:ascii="Arial" w:eastAsia="Arial" w:hAnsi="Arial" w:cs="Arial"/>
              </w:rPr>
              <w:t>uzlabošana</w:t>
            </w:r>
          </w:p>
        </w:tc>
        <w:tc>
          <w:tcPr>
            <w:tcW w:w="3827" w:type="dxa"/>
            <w:tcBorders>
              <w:top w:val="single" w:sz="2" w:space="0" w:color="6A7173"/>
              <w:left w:val="single" w:sz="2" w:space="0" w:color="6A7173"/>
              <w:bottom w:val="single" w:sz="2" w:space="0" w:color="6A7173"/>
              <w:right w:val="single" w:sz="2" w:space="0" w:color="6A7173"/>
            </w:tcBorders>
            <w:shd w:val="clear" w:color="auto" w:fill="FFFFFF" w:themeFill="background1"/>
          </w:tcPr>
          <w:p w14:paraId="37D50479" w14:textId="1FAA9A72" w:rsidR="00AA47B9" w:rsidRPr="003D3828" w:rsidRDefault="00787988" w:rsidP="00AA47B9">
            <w:pPr>
              <w:pStyle w:val="Table1stlevelbulet"/>
              <w:spacing w:after="120"/>
              <w:ind w:left="144"/>
              <w:jc w:val="left"/>
              <w:rPr>
                <w:rFonts w:ascii="Arial" w:eastAsia="Arial" w:hAnsi="Arial" w:cs="Arial"/>
                <w:color w:val="000000" w:themeColor="text1"/>
              </w:rPr>
            </w:pPr>
            <w:r w:rsidRPr="003D3828">
              <w:rPr>
                <w:rFonts w:ascii="Arial" w:eastAsia="Arial" w:hAnsi="Arial" w:cs="Arial"/>
                <w:color w:val="000000" w:themeColor="text1"/>
              </w:rPr>
              <w:t>30 lekcijas mēnesī (mācību gada laikā 270)</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021974AC" w14:textId="4BB8EE2D" w:rsidR="00AA47B9" w:rsidRPr="003D3828" w:rsidRDefault="00787988" w:rsidP="00AA47B9">
            <w:pPr>
              <w:pStyle w:val="Table1stlevelbulet"/>
              <w:numPr>
                <w:ilvl w:val="0"/>
                <w:numId w:val="0"/>
              </w:numPr>
              <w:spacing w:after="120"/>
              <w:ind w:left="139"/>
              <w:jc w:val="left"/>
              <w:rPr>
                <w:rFonts w:ascii="Arial" w:hAnsi="Arial" w:cs="Arial"/>
              </w:rPr>
            </w:pPr>
            <w:r w:rsidRPr="003D3828">
              <w:rPr>
                <w:rFonts w:ascii="Arial" w:hAnsi="Arial" w:cs="Arial"/>
              </w:rPr>
              <w:t>RPP BLPN</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259D8E61" w14:textId="279B167B" w:rsidR="00AA47B9" w:rsidRPr="003D3828" w:rsidRDefault="00AA47B9" w:rsidP="00AA47B9">
            <w:pPr>
              <w:pStyle w:val="Table1stlevelbulet"/>
              <w:numPr>
                <w:ilvl w:val="0"/>
                <w:numId w:val="0"/>
              </w:numPr>
              <w:spacing w:after="120"/>
              <w:ind w:left="144"/>
              <w:jc w:val="left"/>
              <w:rPr>
                <w:rFonts w:ascii="Arial" w:hAnsi="Arial" w:cs="Arial"/>
                <w:highlight w:val="yellow"/>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286BD2F1" w14:textId="702A8506" w:rsidR="00AA47B9" w:rsidRPr="003D3828" w:rsidRDefault="00787988" w:rsidP="00AA47B9">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97" w:type="dxa"/>
            <w:tcBorders>
              <w:top w:val="single" w:sz="2" w:space="0" w:color="6A7173"/>
              <w:left w:val="single" w:sz="2" w:space="0" w:color="6A7173"/>
              <w:bottom w:val="single" w:sz="2" w:space="0" w:color="6A7173"/>
              <w:right w:val="single" w:sz="2" w:space="0" w:color="6A7173"/>
            </w:tcBorders>
            <w:shd w:val="clear" w:color="auto" w:fill="auto"/>
          </w:tcPr>
          <w:p w14:paraId="4B883EC4" w14:textId="4FC98198" w:rsidR="00AA47B9" w:rsidRPr="003D3828" w:rsidRDefault="00787988" w:rsidP="00AA47B9">
            <w:pPr>
              <w:pStyle w:val="Table1stlevelbulet"/>
              <w:numPr>
                <w:ilvl w:val="0"/>
                <w:numId w:val="0"/>
              </w:numPr>
              <w:spacing w:after="120"/>
              <w:ind w:left="360"/>
              <w:jc w:val="center"/>
              <w:rPr>
                <w:rFonts w:ascii="Arial" w:hAnsi="Arial" w:cs="Arial"/>
                <w:b/>
                <w:bCs/>
              </w:rPr>
            </w:pPr>
            <w:r w:rsidRPr="003D3828">
              <w:rPr>
                <w:rFonts w:ascii="Arial" w:hAnsi="Arial" w:cs="Arial"/>
                <w:b/>
                <w:bCs/>
              </w:rPr>
              <w:t>X</w:t>
            </w:r>
          </w:p>
        </w:tc>
        <w:tc>
          <w:tcPr>
            <w:tcW w:w="255" w:type="dxa"/>
            <w:tcBorders>
              <w:top w:val="single" w:sz="2" w:space="0" w:color="6A7173"/>
              <w:left w:val="single" w:sz="2" w:space="0" w:color="6A7173"/>
              <w:bottom w:val="single" w:sz="2" w:space="0" w:color="6A7173"/>
              <w:right w:val="single" w:sz="2" w:space="0" w:color="6A7173"/>
            </w:tcBorders>
            <w:shd w:val="clear" w:color="auto" w:fill="auto"/>
          </w:tcPr>
          <w:p w14:paraId="44DCCF87" w14:textId="77777777" w:rsidR="00AA47B9" w:rsidRPr="003D3828" w:rsidRDefault="00AA47B9" w:rsidP="00AA47B9">
            <w:pPr>
              <w:pStyle w:val="Table1stlevelbulet"/>
              <w:numPr>
                <w:ilvl w:val="0"/>
                <w:numId w:val="0"/>
              </w:numPr>
              <w:spacing w:after="120"/>
              <w:jc w:val="center"/>
              <w:rPr>
                <w:rFonts w:ascii="Arial" w:hAnsi="Arial" w:cs="Arial"/>
                <w:b/>
                <w:bCs/>
              </w:rPr>
            </w:pPr>
          </w:p>
        </w:tc>
        <w:tc>
          <w:tcPr>
            <w:tcW w:w="270" w:type="dxa"/>
            <w:tcBorders>
              <w:top w:val="single" w:sz="2" w:space="0" w:color="6A7173"/>
              <w:left w:val="single" w:sz="2" w:space="0" w:color="6A7173"/>
              <w:bottom w:val="single" w:sz="2" w:space="0" w:color="6A7173"/>
              <w:right w:val="single" w:sz="2" w:space="0" w:color="6A7173"/>
            </w:tcBorders>
            <w:shd w:val="clear" w:color="auto" w:fill="auto"/>
          </w:tcPr>
          <w:p w14:paraId="66123E37" w14:textId="246E703C" w:rsidR="00AA47B9" w:rsidRPr="003D3828" w:rsidRDefault="00787988" w:rsidP="00AA47B9">
            <w:pPr>
              <w:pStyle w:val="Table1stlevelbulet"/>
              <w:numPr>
                <w:ilvl w:val="0"/>
                <w:numId w:val="0"/>
              </w:numPr>
              <w:spacing w:after="120"/>
              <w:ind w:left="360"/>
              <w:jc w:val="center"/>
              <w:rPr>
                <w:rFonts w:ascii="Arial" w:hAnsi="Arial" w:cs="Arial"/>
                <w:b/>
                <w:bCs/>
              </w:rPr>
            </w:pPr>
            <w:r w:rsidRPr="003D3828">
              <w:rPr>
                <w:rFonts w:ascii="Arial" w:hAnsi="Arial" w:cs="Arial"/>
                <w:b/>
                <w:bCs/>
              </w:rPr>
              <w:t>X</w:t>
            </w:r>
          </w:p>
        </w:tc>
        <w:tc>
          <w:tcPr>
            <w:tcW w:w="326" w:type="dxa"/>
            <w:tcBorders>
              <w:top w:val="single" w:sz="2" w:space="0" w:color="6A7173"/>
              <w:left w:val="single" w:sz="2" w:space="0" w:color="6A7173"/>
              <w:bottom w:val="single" w:sz="2" w:space="0" w:color="6A7173"/>
              <w:right w:val="single" w:sz="2" w:space="0" w:color="6A7173"/>
            </w:tcBorders>
            <w:shd w:val="clear" w:color="auto" w:fill="auto"/>
          </w:tcPr>
          <w:p w14:paraId="64E9AB74" w14:textId="77777777" w:rsidR="00AA47B9" w:rsidRPr="003D3828" w:rsidRDefault="00AA47B9" w:rsidP="00AA47B9">
            <w:pPr>
              <w:pStyle w:val="Table1stlevelbulet"/>
              <w:numPr>
                <w:ilvl w:val="0"/>
                <w:numId w:val="0"/>
              </w:numPr>
              <w:spacing w:after="120"/>
              <w:jc w:val="center"/>
              <w:rPr>
                <w:rFonts w:ascii="Arial" w:hAnsi="Arial" w:cs="Arial"/>
                <w:b/>
                <w:bCs/>
              </w:rPr>
            </w:pP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73637B6C" w14:textId="5D454DA2" w:rsidR="00AA47B9" w:rsidRPr="003D3828" w:rsidRDefault="00787988" w:rsidP="00AA47B9">
            <w:pPr>
              <w:pStyle w:val="Table1stlevelbulet"/>
              <w:numPr>
                <w:ilvl w:val="0"/>
                <w:numId w:val="0"/>
              </w:numPr>
              <w:spacing w:after="120"/>
              <w:ind w:left="78" w:right="59"/>
              <w:jc w:val="left"/>
              <w:rPr>
                <w:rFonts w:ascii="Arial" w:hAnsi="Arial" w:cs="Arial"/>
                <w:b/>
                <w:bCs/>
                <w:highlight w:val="yellow"/>
              </w:rPr>
            </w:pPr>
            <w:r w:rsidRPr="003D3828">
              <w:rPr>
                <w:rFonts w:ascii="Arial" w:hAnsi="Arial" w:cs="Arial"/>
              </w:rPr>
              <w:t>Pašvaldības budžets</w:t>
            </w:r>
          </w:p>
        </w:tc>
      </w:tr>
    </w:tbl>
    <w:p w14:paraId="63D1429D" w14:textId="77777777" w:rsidR="00DA3836" w:rsidRPr="003D3828" w:rsidRDefault="00DA3836" w:rsidP="00506A98">
      <w:pPr>
        <w:ind w:left="0"/>
        <w:rPr>
          <w:rFonts w:ascii="Arial" w:hAnsi="Arial" w:cs="Arial"/>
        </w:rPr>
      </w:pPr>
    </w:p>
    <w:p w14:paraId="0106664C" w14:textId="78A49916" w:rsidR="00FF456E" w:rsidRPr="003D3828" w:rsidRDefault="00787988" w:rsidP="00FF456E">
      <w:pPr>
        <w:pStyle w:val="Stils2"/>
        <w:rPr>
          <w:rFonts w:ascii="Arial" w:hAnsi="Arial" w:cs="Arial"/>
        </w:rPr>
      </w:pPr>
      <w:bookmarkStart w:id="29" w:name="_Toc149853903"/>
      <w:r w:rsidRPr="003D3828">
        <w:rPr>
          <w:rFonts w:ascii="Arial" w:hAnsi="Arial" w:cs="Arial"/>
        </w:rPr>
        <w:lastRenderedPageBreak/>
        <w:t>Pielāgotās prevencijas aktivitātes</w:t>
      </w:r>
      <w:bookmarkEnd w:id="29"/>
    </w:p>
    <w:tbl>
      <w:tblPr>
        <w:tblW w:w="13750" w:type="dxa"/>
        <w:tblLayout w:type="fixed"/>
        <w:tblCellMar>
          <w:left w:w="0" w:type="dxa"/>
          <w:right w:w="0" w:type="dxa"/>
        </w:tblCellMar>
        <w:tblLook w:val="01E0" w:firstRow="1" w:lastRow="1" w:firstColumn="1" w:lastColumn="1" w:noHBand="0" w:noVBand="0"/>
      </w:tblPr>
      <w:tblGrid>
        <w:gridCol w:w="704"/>
        <w:gridCol w:w="2840"/>
        <w:gridCol w:w="3827"/>
        <w:gridCol w:w="1843"/>
        <w:gridCol w:w="1417"/>
        <w:gridCol w:w="284"/>
        <w:gridCol w:w="283"/>
        <w:gridCol w:w="284"/>
        <w:gridCol w:w="283"/>
        <w:gridCol w:w="284"/>
        <w:gridCol w:w="1701"/>
      </w:tblGrid>
      <w:tr w:rsidR="00AE2665" w14:paraId="7C345A3F" w14:textId="77777777" w:rsidTr="00553A97">
        <w:trPr>
          <w:trHeight w:val="50"/>
          <w:tblHeader/>
        </w:trPr>
        <w:tc>
          <w:tcPr>
            <w:tcW w:w="704" w:type="dxa"/>
            <w:vMerge w:val="restart"/>
            <w:tcBorders>
              <w:top w:val="single" w:sz="2" w:space="0" w:color="FFFFFF" w:themeColor="background1"/>
              <w:left w:val="single" w:sz="48" w:space="0" w:color="FF0000"/>
            </w:tcBorders>
            <w:shd w:val="clear" w:color="auto" w:fill="6A7173"/>
          </w:tcPr>
          <w:p w14:paraId="6D8F2682" w14:textId="77777777" w:rsidR="00FF456E" w:rsidRPr="003D3828" w:rsidRDefault="00787988" w:rsidP="00304C87">
            <w:pPr>
              <w:pStyle w:val="TableParagraph"/>
              <w:spacing w:after="56"/>
              <w:ind w:right="146"/>
              <w:rPr>
                <w:color w:val="FFFFFF" w:themeColor="background1"/>
                <w:sz w:val="20"/>
                <w:szCs w:val="20"/>
              </w:rPr>
            </w:pPr>
            <w:r w:rsidRPr="003D3828">
              <w:rPr>
                <w:smallCaps/>
                <w:color w:val="FFFFFF" w:themeColor="background1"/>
                <w:sz w:val="20"/>
                <w:szCs w:val="20"/>
              </w:rPr>
              <w:t>Nr</w:t>
            </w:r>
          </w:p>
        </w:tc>
        <w:tc>
          <w:tcPr>
            <w:tcW w:w="2840" w:type="dxa"/>
            <w:vMerge w:val="restart"/>
            <w:tcBorders>
              <w:top w:val="single" w:sz="2" w:space="0" w:color="FFFFFF" w:themeColor="background1"/>
              <w:left w:val="single" w:sz="4" w:space="0" w:color="FFFFFF" w:themeColor="background1"/>
            </w:tcBorders>
            <w:shd w:val="clear" w:color="auto" w:fill="6A7173"/>
          </w:tcPr>
          <w:p w14:paraId="27C52C36" w14:textId="77777777" w:rsidR="00FF456E" w:rsidRPr="003D3828" w:rsidRDefault="00787988" w:rsidP="00304C87">
            <w:pPr>
              <w:pStyle w:val="TableParagraph"/>
              <w:spacing w:after="56"/>
              <w:ind w:right="146" w:firstLine="29"/>
              <w:rPr>
                <w:color w:val="FFFFFF" w:themeColor="background1"/>
                <w:sz w:val="20"/>
                <w:szCs w:val="20"/>
              </w:rPr>
            </w:pPr>
            <w:r w:rsidRPr="003D3828">
              <w:rPr>
                <w:smallCaps/>
                <w:color w:val="FFFFFF" w:themeColor="background1"/>
                <w:sz w:val="20"/>
                <w:szCs w:val="20"/>
              </w:rPr>
              <w:t>Aktivitāte</w:t>
            </w:r>
          </w:p>
        </w:tc>
        <w:tc>
          <w:tcPr>
            <w:tcW w:w="3827" w:type="dxa"/>
            <w:vMerge w:val="restart"/>
            <w:tcBorders>
              <w:top w:val="single" w:sz="2" w:space="0" w:color="FFFFFF" w:themeColor="background1"/>
              <w:left w:val="single" w:sz="4" w:space="0" w:color="FFFFFF" w:themeColor="background1"/>
            </w:tcBorders>
            <w:shd w:val="clear" w:color="auto" w:fill="6A7173"/>
          </w:tcPr>
          <w:p w14:paraId="523DD0AF" w14:textId="77777777" w:rsidR="00FF456E" w:rsidRPr="003D3828" w:rsidRDefault="00787988" w:rsidP="00304C87">
            <w:pPr>
              <w:pStyle w:val="TableParagraph"/>
              <w:spacing w:after="56"/>
              <w:ind w:left="136" w:right="146"/>
              <w:rPr>
                <w:smallCaps/>
                <w:color w:val="FFFFFF" w:themeColor="background1"/>
                <w:sz w:val="20"/>
                <w:szCs w:val="20"/>
              </w:rPr>
            </w:pPr>
            <w:r w:rsidRPr="003D3828">
              <w:rPr>
                <w:smallCaps/>
                <w:color w:val="FFFFFF" w:themeColor="background1"/>
                <w:sz w:val="20"/>
                <w:szCs w:val="20"/>
              </w:rPr>
              <w:t>Sasniedzamais rezultāts</w:t>
            </w:r>
          </w:p>
        </w:tc>
        <w:tc>
          <w:tcPr>
            <w:tcW w:w="1843" w:type="dxa"/>
            <w:vMerge w:val="restart"/>
            <w:tcBorders>
              <w:top w:val="single" w:sz="2" w:space="0" w:color="FFFFFF" w:themeColor="background1"/>
              <w:left w:val="single" w:sz="4" w:space="0" w:color="FFFFFF" w:themeColor="background1"/>
            </w:tcBorders>
            <w:shd w:val="clear" w:color="auto" w:fill="6A7173"/>
          </w:tcPr>
          <w:p w14:paraId="287BA4D7" w14:textId="77777777" w:rsidR="00FF456E" w:rsidRPr="003D3828" w:rsidRDefault="00787988" w:rsidP="00304C87">
            <w:pPr>
              <w:pStyle w:val="TableParagraph"/>
              <w:spacing w:after="56"/>
              <w:ind w:left="139" w:right="146"/>
              <w:rPr>
                <w:smallCaps/>
                <w:color w:val="FFFFFF" w:themeColor="background1"/>
                <w:sz w:val="20"/>
                <w:szCs w:val="20"/>
              </w:rPr>
            </w:pPr>
            <w:r w:rsidRPr="003D3828">
              <w:rPr>
                <w:smallCaps/>
                <w:color w:val="FFFFFF" w:themeColor="background1"/>
                <w:sz w:val="20"/>
                <w:szCs w:val="20"/>
              </w:rPr>
              <w:t>Galvenais izpildītājs</w:t>
            </w:r>
          </w:p>
        </w:tc>
        <w:tc>
          <w:tcPr>
            <w:tcW w:w="1417" w:type="dxa"/>
            <w:vMerge w:val="restart"/>
            <w:tcBorders>
              <w:top w:val="single" w:sz="2" w:space="0" w:color="FFFFFF" w:themeColor="background1"/>
              <w:left w:val="single" w:sz="4" w:space="0" w:color="FFFFFF" w:themeColor="background1"/>
            </w:tcBorders>
            <w:shd w:val="clear" w:color="auto" w:fill="6A7173"/>
          </w:tcPr>
          <w:p w14:paraId="2A6F88B9" w14:textId="77777777" w:rsidR="00FF456E" w:rsidRPr="003D3828" w:rsidRDefault="00787988" w:rsidP="00304C87">
            <w:pPr>
              <w:pStyle w:val="TableParagraph"/>
              <w:spacing w:after="56"/>
              <w:ind w:right="146" w:hanging="5"/>
              <w:rPr>
                <w:smallCaps/>
                <w:color w:val="FFFFFF" w:themeColor="background1"/>
                <w:sz w:val="20"/>
                <w:szCs w:val="20"/>
              </w:rPr>
            </w:pPr>
            <w:r w:rsidRPr="003D3828">
              <w:rPr>
                <w:smallCaps/>
                <w:color w:val="FFFFFF" w:themeColor="background1"/>
                <w:sz w:val="20"/>
                <w:szCs w:val="20"/>
              </w:rPr>
              <w:t>Saistītie izpildītāji</w:t>
            </w:r>
          </w:p>
        </w:tc>
        <w:tc>
          <w:tcPr>
            <w:tcW w:w="1418" w:type="dxa"/>
            <w:gridSpan w:val="5"/>
            <w:tcBorders>
              <w:top w:val="single" w:sz="2" w:space="0" w:color="FFFFFF" w:themeColor="background1"/>
              <w:left w:val="single" w:sz="4" w:space="0" w:color="FFFFFF" w:themeColor="background1"/>
              <w:bottom w:val="single" w:sz="2" w:space="0" w:color="FFFFFF" w:themeColor="background1"/>
            </w:tcBorders>
            <w:shd w:val="clear" w:color="auto" w:fill="6A7173"/>
          </w:tcPr>
          <w:p w14:paraId="13DCF907" w14:textId="77777777" w:rsidR="00FF456E" w:rsidRPr="003D3828" w:rsidRDefault="00787988" w:rsidP="00304C87">
            <w:pPr>
              <w:pStyle w:val="TableParagraph"/>
              <w:spacing w:after="56"/>
              <w:ind w:left="144" w:right="146"/>
              <w:rPr>
                <w:smallCaps/>
                <w:color w:val="FFFFFF" w:themeColor="background1"/>
                <w:sz w:val="20"/>
                <w:szCs w:val="20"/>
              </w:rPr>
            </w:pPr>
            <w:r w:rsidRPr="003D3828">
              <w:rPr>
                <w:smallCaps/>
                <w:color w:val="FFFFFF" w:themeColor="background1"/>
                <w:sz w:val="20"/>
                <w:szCs w:val="20"/>
              </w:rPr>
              <w:t>Īstenošanas periods</w:t>
            </w:r>
          </w:p>
        </w:tc>
        <w:tc>
          <w:tcPr>
            <w:tcW w:w="1701" w:type="dxa"/>
            <w:vMerge w:val="restart"/>
            <w:tcBorders>
              <w:top w:val="single" w:sz="2" w:space="0" w:color="FFFFFF" w:themeColor="background1"/>
              <w:left w:val="single" w:sz="4" w:space="0" w:color="FFFFFF" w:themeColor="background1"/>
            </w:tcBorders>
            <w:shd w:val="clear" w:color="auto" w:fill="6A7173"/>
          </w:tcPr>
          <w:p w14:paraId="1F4A3086" w14:textId="77777777" w:rsidR="00FF456E" w:rsidRPr="003D3828" w:rsidRDefault="00787988" w:rsidP="00304C87">
            <w:pPr>
              <w:pStyle w:val="TableParagraph"/>
              <w:spacing w:after="56"/>
              <w:ind w:right="146" w:hanging="9"/>
              <w:rPr>
                <w:smallCaps/>
                <w:color w:val="FFFFFF" w:themeColor="background1"/>
                <w:sz w:val="20"/>
                <w:szCs w:val="20"/>
              </w:rPr>
            </w:pPr>
            <w:r w:rsidRPr="003D3828">
              <w:rPr>
                <w:smallCaps/>
                <w:color w:val="FFFFFF" w:themeColor="background1"/>
                <w:sz w:val="20"/>
                <w:szCs w:val="20"/>
              </w:rPr>
              <w:t>Finansējuma avoti</w:t>
            </w:r>
          </w:p>
        </w:tc>
      </w:tr>
      <w:tr w:rsidR="00AE2665" w14:paraId="792AB225" w14:textId="77777777" w:rsidTr="00553A97">
        <w:trPr>
          <w:cantSplit/>
          <w:trHeight w:val="525"/>
          <w:tblHeader/>
        </w:trPr>
        <w:tc>
          <w:tcPr>
            <w:tcW w:w="704" w:type="dxa"/>
            <w:vMerge/>
            <w:tcBorders>
              <w:left w:val="single" w:sz="48" w:space="0" w:color="FF0000"/>
              <w:bottom w:val="single" w:sz="2" w:space="0" w:color="FFFFFF" w:themeColor="background1"/>
            </w:tcBorders>
            <w:shd w:val="clear" w:color="auto" w:fill="E7E6E6"/>
          </w:tcPr>
          <w:p w14:paraId="7F770D5B" w14:textId="77777777" w:rsidR="00FF456E" w:rsidRPr="003D3828" w:rsidRDefault="00FF456E" w:rsidP="00304C87">
            <w:pPr>
              <w:pStyle w:val="TableParagraph"/>
              <w:spacing w:after="56"/>
              <w:ind w:right="146"/>
              <w:rPr>
                <w:caps/>
                <w:color w:val="595858"/>
                <w:sz w:val="20"/>
                <w:szCs w:val="20"/>
              </w:rPr>
            </w:pPr>
          </w:p>
        </w:tc>
        <w:tc>
          <w:tcPr>
            <w:tcW w:w="2840" w:type="dxa"/>
            <w:vMerge/>
            <w:tcBorders>
              <w:left w:val="single" w:sz="4" w:space="0" w:color="FFFFFF" w:themeColor="background1"/>
              <w:bottom w:val="single" w:sz="2" w:space="0" w:color="FFFFFF" w:themeColor="background1"/>
            </w:tcBorders>
            <w:shd w:val="clear" w:color="auto" w:fill="E7E6E6"/>
          </w:tcPr>
          <w:p w14:paraId="1548609C" w14:textId="77777777" w:rsidR="00FF456E" w:rsidRPr="003D3828" w:rsidRDefault="00FF456E" w:rsidP="00304C87">
            <w:pPr>
              <w:pStyle w:val="TableParagraph"/>
              <w:spacing w:after="56"/>
              <w:ind w:right="146" w:firstLine="29"/>
              <w:rPr>
                <w:caps/>
                <w:color w:val="595858"/>
                <w:sz w:val="20"/>
                <w:szCs w:val="20"/>
              </w:rPr>
            </w:pPr>
          </w:p>
        </w:tc>
        <w:tc>
          <w:tcPr>
            <w:tcW w:w="3827" w:type="dxa"/>
            <w:vMerge/>
            <w:tcBorders>
              <w:left w:val="single" w:sz="4" w:space="0" w:color="FFFFFF" w:themeColor="background1"/>
              <w:bottom w:val="single" w:sz="2" w:space="0" w:color="FFFFFF" w:themeColor="background1"/>
            </w:tcBorders>
            <w:shd w:val="clear" w:color="auto" w:fill="E7E6E6"/>
          </w:tcPr>
          <w:p w14:paraId="14AF0097" w14:textId="77777777" w:rsidR="00FF456E" w:rsidRPr="003D3828" w:rsidRDefault="00FF456E" w:rsidP="00304C87">
            <w:pPr>
              <w:pStyle w:val="TableParagraph"/>
              <w:spacing w:after="56"/>
              <w:ind w:right="146" w:firstLine="454"/>
              <w:rPr>
                <w:caps/>
                <w:color w:val="595858"/>
                <w:sz w:val="20"/>
                <w:szCs w:val="20"/>
              </w:rPr>
            </w:pPr>
          </w:p>
        </w:tc>
        <w:tc>
          <w:tcPr>
            <w:tcW w:w="1843" w:type="dxa"/>
            <w:vMerge/>
            <w:tcBorders>
              <w:left w:val="single" w:sz="4" w:space="0" w:color="FFFFFF" w:themeColor="background1"/>
              <w:bottom w:val="single" w:sz="2" w:space="0" w:color="FFFFFF" w:themeColor="background1"/>
            </w:tcBorders>
            <w:shd w:val="clear" w:color="auto" w:fill="E7E6E6"/>
          </w:tcPr>
          <w:p w14:paraId="18B65203" w14:textId="77777777" w:rsidR="00FF456E" w:rsidRPr="003D3828" w:rsidRDefault="00FF456E" w:rsidP="00304C87">
            <w:pPr>
              <w:pStyle w:val="TableParagraph"/>
              <w:spacing w:after="56"/>
              <w:ind w:right="146" w:firstLine="454"/>
              <w:rPr>
                <w:caps/>
                <w:color w:val="595858"/>
                <w:sz w:val="20"/>
                <w:szCs w:val="20"/>
              </w:rPr>
            </w:pPr>
          </w:p>
        </w:tc>
        <w:tc>
          <w:tcPr>
            <w:tcW w:w="1417" w:type="dxa"/>
            <w:vMerge/>
            <w:tcBorders>
              <w:left w:val="single" w:sz="4" w:space="0" w:color="FFFFFF" w:themeColor="background1"/>
              <w:bottom w:val="single" w:sz="2" w:space="0" w:color="FFFFFF" w:themeColor="background1"/>
            </w:tcBorders>
            <w:shd w:val="clear" w:color="auto" w:fill="E7E6E6"/>
          </w:tcPr>
          <w:p w14:paraId="2574F690" w14:textId="77777777" w:rsidR="00FF456E" w:rsidRPr="003D3828" w:rsidRDefault="00FF456E" w:rsidP="00304C87">
            <w:pPr>
              <w:pStyle w:val="TableParagraph"/>
              <w:spacing w:after="56"/>
              <w:ind w:right="146" w:firstLine="454"/>
              <w:rPr>
                <w:caps/>
                <w:color w:val="595858"/>
                <w:sz w:val="20"/>
                <w:szCs w:val="20"/>
              </w:rPr>
            </w:pPr>
          </w:p>
        </w:tc>
        <w:tc>
          <w:tcPr>
            <w:tcW w:w="284"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1323B201" w14:textId="77777777" w:rsidR="00FF456E"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2024</w:t>
            </w:r>
          </w:p>
        </w:tc>
        <w:tc>
          <w:tcPr>
            <w:tcW w:w="283"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5B7092F9" w14:textId="77777777" w:rsidR="00FF456E"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2025</w:t>
            </w:r>
          </w:p>
        </w:tc>
        <w:tc>
          <w:tcPr>
            <w:tcW w:w="284"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08C346A8" w14:textId="77777777" w:rsidR="00FF456E"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2026</w:t>
            </w:r>
          </w:p>
        </w:tc>
        <w:tc>
          <w:tcPr>
            <w:tcW w:w="283"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467A5999" w14:textId="77777777" w:rsidR="00FF456E"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2027</w:t>
            </w:r>
          </w:p>
        </w:tc>
        <w:tc>
          <w:tcPr>
            <w:tcW w:w="284" w:type="dxa"/>
            <w:tcBorders>
              <w:top w:val="single" w:sz="2" w:space="0" w:color="FFFFFF" w:themeColor="background1"/>
              <w:left w:val="single" w:sz="4" w:space="0" w:color="FFFFFF" w:themeColor="background1"/>
              <w:bottom w:val="single" w:sz="2" w:space="0" w:color="FFFFFF" w:themeColor="background1"/>
            </w:tcBorders>
            <w:shd w:val="clear" w:color="auto" w:fill="6A7173"/>
            <w:textDirection w:val="btLr"/>
          </w:tcPr>
          <w:p w14:paraId="5ECC0FC2" w14:textId="77777777" w:rsidR="00FF456E" w:rsidRPr="003D3828" w:rsidRDefault="00787988" w:rsidP="00304C87">
            <w:pPr>
              <w:pStyle w:val="TableParagraph"/>
              <w:spacing w:before="20" w:line="160" w:lineRule="exact"/>
              <w:ind w:left="57" w:right="57"/>
              <w:jc w:val="right"/>
              <w:rPr>
                <w:caps/>
                <w:color w:val="FFFFFF" w:themeColor="background1"/>
                <w:sz w:val="16"/>
                <w:szCs w:val="16"/>
              </w:rPr>
            </w:pPr>
            <w:r w:rsidRPr="003D3828">
              <w:rPr>
                <w:caps/>
                <w:color w:val="FFFFFF" w:themeColor="background1"/>
                <w:sz w:val="16"/>
                <w:szCs w:val="16"/>
              </w:rPr>
              <w:t>2028</w:t>
            </w:r>
          </w:p>
        </w:tc>
        <w:tc>
          <w:tcPr>
            <w:tcW w:w="1701" w:type="dxa"/>
            <w:vMerge/>
            <w:tcBorders>
              <w:left w:val="single" w:sz="4" w:space="0" w:color="FFFFFF" w:themeColor="background1"/>
              <w:bottom w:val="single" w:sz="2" w:space="0" w:color="FFFFFF" w:themeColor="background1"/>
            </w:tcBorders>
            <w:shd w:val="clear" w:color="auto" w:fill="6A7173"/>
          </w:tcPr>
          <w:p w14:paraId="558562C3" w14:textId="77777777" w:rsidR="00FF456E" w:rsidRPr="003D3828" w:rsidRDefault="00FF456E" w:rsidP="00304C87">
            <w:pPr>
              <w:pStyle w:val="TableParagraph"/>
              <w:spacing w:after="56"/>
              <w:ind w:right="146" w:firstLine="454"/>
              <w:rPr>
                <w:caps/>
                <w:color w:val="FFFFFF" w:themeColor="background1"/>
                <w:sz w:val="20"/>
                <w:szCs w:val="20"/>
              </w:rPr>
            </w:pPr>
          </w:p>
        </w:tc>
      </w:tr>
      <w:tr w:rsidR="00AE2665" w14:paraId="7AA3588F" w14:textId="77777777" w:rsidTr="00553A97">
        <w:trPr>
          <w:trHeight w:val="100"/>
          <w:tblHeader/>
        </w:trPr>
        <w:tc>
          <w:tcPr>
            <w:tcW w:w="704" w:type="dxa"/>
            <w:tcBorders>
              <w:top w:val="single" w:sz="2" w:space="0" w:color="FFFFFF" w:themeColor="background1"/>
              <w:left w:val="single" w:sz="48" w:space="0" w:color="FF0000"/>
              <w:bottom w:val="single" w:sz="2" w:space="0" w:color="6A7173"/>
            </w:tcBorders>
            <w:shd w:val="clear" w:color="auto" w:fill="6A7173"/>
          </w:tcPr>
          <w:p w14:paraId="76013770" w14:textId="77777777" w:rsidR="00FF456E"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1</w:t>
            </w:r>
          </w:p>
        </w:tc>
        <w:tc>
          <w:tcPr>
            <w:tcW w:w="2840" w:type="dxa"/>
            <w:tcBorders>
              <w:top w:val="single" w:sz="2" w:space="0" w:color="FFFFFF" w:themeColor="background1"/>
              <w:left w:val="single" w:sz="4" w:space="0" w:color="FFFFFF" w:themeColor="background1"/>
              <w:bottom w:val="single" w:sz="2" w:space="0" w:color="6A7173"/>
            </w:tcBorders>
            <w:shd w:val="clear" w:color="auto" w:fill="6A7173"/>
          </w:tcPr>
          <w:p w14:paraId="27B8C996" w14:textId="77777777" w:rsidR="00FF456E"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2</w:t>
            </w:r>
          </w:p>
        </w:tc>
        <w:tc>
          <w:tcPr>
            <w:tcW w:w="3827" w:type="dxa"/>
            <w:tcBorders>
              <w:top w:val="single" w:sz="2" w:space="0" w:color="FFFFFF" w:themeColor="background1"/>
              <w:left w:val="single" w:sz="4" w:space="0" w:color="FFFFFF" w:themeColor="background1"/>
              <w:bottom w:val="single" w:sz="2" w:space="0" w:color="6A7173"/>
            </w:tcBorders>
            <w:shd w:val="clear" w:color="auto" w:fill="6A7173"/>
          </w:tcPr>
          <w:p w14:paraId="771A49BE" w14:textId="77777777" w:rsidR="00FF456E"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3</w:t>
            </w:r>
          </w:p>
        </w:tc>
        <w:tc>
          <w:tcPr>
            <w:tcW w:w="1843" w:type="dxa"/>
            <w:tcBorders>
              <w:top w:val="single" w:sz="2" w:space="0" w:color="FFFFFF" w:themeColor="background1"/>
              <w:left w:val="single" w:sz="4" w:space="0" w:color="FFFFFF" w:themeColor="background1"/>
              <w:bottom w:val="single" w:sz="2" w:space="0" w:color="6A7173"/>
            </w:tcBorders>
            <w:shd w:val="clear" w:color="auto" w:fill="6A7173"/>
          </w:tcPr>
          <w:p w14:paraId="468BFE73" w14:textId="77777777" w:rsidR="00FF456E"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4</w:t>
            </w:r>
          </w:p>
        </w:tc>
        <w:tc>
          <w:tcPr>
            <w:tcW w:w="1417" w:type="dxa"/>
            <w:tcBorders>
              <w:top w:val="single" w:sz="2" w:space="0" w:color="FFFFFF" w:themeColor="background1"/>
              <w:left w:val="single" w:sz="4" w:space="0" w:color="FFFFFF" w:themeColor="background1"/>
              <w:bottom w:val="single" w:sz="2" w:space="0" w:color="6A7173"/>
            </w:tcBorders>
            <w:shd w:val="clear" w:color="auto" w:fill="6A7173"/>
          </w:tcPr>
          <w:p w14:paraId="03AD6882" w14:textId="77777777" w:rsidR="00FF456E"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5</w:t>
            </w:r>
          </w:p>
        </w:tc>
        <w:tc>
          <w:tcPr>
            <w:tcW w:w="1418" w:type="dxa"/>
            <w:gridSpan w:val="5"/>
            <w:tcBorders>
              <w:top w:val="single" w:sz="2" w:space="0" w:color="FFFFFF" w:themeColor="background1"/>
              <w:left w:val="single" w:sz="4" w:space="0" w:color="FFFFFF" w:themeColor="background1"/>
              <w:bottom w:val="single" w:sz="2" w:space="0" w:color="6A7173"/>
            </w:tcBorders>
            <w:shd w:val="clear" w:color="auto" w:fill="6A7173"/>
          </w:tcPr>
          <w:p w14:paraId="2E8EF7D4" w14:textId="77777777" w:rsidR="00FF456E"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6</w:t>
            </w:r>
          </w:p>
        </w:tc>
        <w:tc>
          <w:tcPr>
            <w:tcW w:w="1701" w:type="dxa"/>
            <w:tcBorders>
              <w:top w:val="single" w:sz="2" w:space="0" w:color="FFFFFF" w:themeColor="background1"/>
              <w:left w:val="single" w:sz="4" w:space="0" w:color="FFFFFF" w:themeColor="background1"/>
              <w:bottom w:val="single" w:sz="2" w:space="0" w:color="6A7173"/>
            </w:tcBorders>
            <w:shd w:val="clear" w:color="auto" w:fill="6A7173"/>
          </w:tcPr>
          <w:p w14:paraId="3DC6471F" w14:textId="77777777" w:rsidR="00FF456E" w:rsidRPr="003D3828" w:rsidRDefault="00787988" w:rsidP="00304C87">
            <w:pPr>
              <w:pStyle w:val="TableParagraph"/>
              <w:spacing w:before="0"/>
              <w:ind w:right="146"/>
              <w:rPr>
                <w:b w:val="0"/>
                <w:bCs/>
                <w:color w:val="FFFFFF" w:themeColor="background1"/>
                <w:sz w:val="16"/>
                <w:szCs w:val="16"/>
              </w:rPr>
            </w:pPr>
            <w:r w:rsidRPr="003D3828">
              <w:rPr>
                <w:b w:val="0"/>
                <w:bCs/>
                <w:color w:val="FFFFFF" w:themeColor="background1"/>
                <w:sz w:val="16"/>
                <w:szCs w:val="16"/>
              </w:rPr>
              <w:t>7</w:t>
            </w:r>
          </w:p>
        </w:tc>
      </w:tr>
      <w:tr w:rsidR="00AE2665" w14:paraId="636AE89A" w14:textId="77777777" w:rsidTr="00553A97">
        <w:trPr>
          <w:trHeight w:val="337"/>
        </w:trPr>
        <w:tc>
          <w:tcPr>
            <w:tcW w:w="13750" w:type="dxa"/>
            <w:gridSpan w:val="11"/>
            <w:tcBorders>
              <w:top w:val="single" w:sz="2" w:space="0" w:color="6A7173"/>
              <w:left w:val="single" w:sz="48" w:space="0" w:color="FF0000"/>
              <w:bottom w:val="single" w:sz="2" w:space="0" w:color="6A7173"/>
              <w:right w:val="single" w:sz="2" w:space="0" w:color="6A7173"/>
            </w:tcBorders>
            <w:shd w:val="clear" w:color="auto" w:fill="E7E6E6"/>
          </w:tcPr>
          <w:p w14:paraId="67896028" w14:textId="6226E68F" w:rsidR="00FF456E" w:rsidRPr="003D3828" w:rsidRDefault="00787988" w:rsidP="00304C87">
            <w:pPr>
              <w:pStyle w:val="tabuluteksts"/>
              <w:spacing w:before="40" w:after="20" w:line="240" w:lineRule="exact"/>
              <w:ind w:left="138" w:right="147"/>
              <w:rPr>
                <w:rFonts w:ascii="Arial" w:hAnsi="Arial" w:cs="Arial"/>
                <w:b w:val="0"/>
              </w:rPr>
            </w:pPr>
            <w:r w:rsidRPr="003D3828">
              <w:rPr>
                <w:rFonts w:ascii="Arial" w:hAnsi="Arial" w:cs="Arial"/>
              </w:rPr>
              <w:t>6. mērķis:</w:t>
            </w:r>
            <w:r w:rsidRPr="003D3828">
              <w:rPr>
                <w:rFonts w:ascii="Arial" w:hAnsi="Arial" w:cs="Arial"/>
                <w:b w:val="0"/>
              </w:rPr>
              <w:t xml:space="preserve"> </w:t>
            </w:r>
            <w:r w:rsidR="009C2DA3" w:rsidRPr="003D3828">
              <w:rPr>
                <w:rFonts w:ascii="Arial" w:hAnsi="Arial" w:cs="Arial"/>
                <w:b w:val="0"/>
                <w:bCs/>
              </w:rPr>
              <w:t xml:space="preserve">Pieejami </w:t>
            </w:r>
            <w:r w:rsidR="006158BE" w:rsidRPr="003D3828">
              <w:rPr>
                <w:rFonts w:ascii="Arial" w:hAnsi="Arial" w:cs="Arial"/>
                <w:b w:val="0"/>
                <w:bCs/>
              </w:rPr>
              <w:t>atbalsta pakalpojumi</w:t>
            </w:r>
            <w:r w:rsidRPr="003D3828">
              <w:rPr>
                <w:rFonts w:ascii="Arial" w:hAnsi="Arial" w:cs="Arial"/>
                <w:b w:val="0"/>
              </w:rPr>
              <w:t>.</w:t>
            </w:r>
          </w:p>
          <w:p w14:paraId="1C3AC243" w14:textId="77777777" w:rsidR="00FF456E" w:rsidRPr="003D3828" w:rsidRDefault="00787988" w:rsidP="00304C87">
            <w:pPr>
              <w:pStyle w:val="tabuluteksts"/>
              <w:spacing w:before="40" w:after="20" w:line="240" w:lineRule="exact"/>
              <w:ind w:right="147"/>
              <w:rPr>
                <w:rFonts w:ascii="Arial" w:hAnsi="Arial" w:cs="Arial"/>
                <w:b w:val="0"/>
              </w:rPr>
            </w:pPr>
            <w:r w:rsidRPr="003D3828">
              <w:rPr>
                <w:rFonts w:ascii="Arial" w:hAnsi="Arial" w:cs="Arial"/>
              </w:rPr>
              <w:t xml:space="preserve">Sagaidāmie uzlabojumi: </w:t>
            </w:r>
          </w:p>
          <w:p w14:paraId="7C0E6D3B" w14:textId="77777777" w:rsidR="00883EA2" w:rsidRPr="003D3828" w:rsidRDefault="00787988" w:rsidP="00C75073">
            <w:pPr>
              <w:pStyle w:val="1stlevelbulet"/>
              <w:numPr>
                <w:ilvl w:val="0"/>
                <w:numId w:val="28"/>
              </w:numPr>
              <w:spacing w:after="120"/>
              <w:ind w:left="584" w:hanging="357"/>
              <w:rPr>
                <w:rFonts w:ascii="Arial" w:hAnsi="Arial" w:cs="Arial"/>
              </w:rPr>
            </w:pPr>
            <w:r w:rsidRPr="003D3828">
              <w:rPr>
                <w:rFonts w:ascii="Arial" w:hAnsi="Arial" w:cs="Arial"/>
              </w:rPr>
              <w:t>Pieaugusi atbalsta pakalpojumu pieejamība.</w:t>
            </w:r>
          </w:p>
          <w:p w14:paraId="50817C2D" w14:textId="77777777" w:rsidR="00883EA2" w:rsidRPr="003D3828" w:rsidRDefault="00787988" w:rsidP="00C75073">
            <w:pPr>
              <w:pStyle w:val="1stlevelbulet"/>
              <w:numPr>
                <w:ilvl w:val="0"/>
                <w:numId w:val="28"/>
              </w:numPr>
              <w:spacing w:after="120"/>
              <w:ind w:left="584" w:hanging="357"/>
              <w:rPr>
                <w:rFonts w:ascii="Arial" w:hAnsi="Arial" w:cs="Arial"/>
              </w:rPr>
            </w:pPr>
            <w:r w:rsidRPr="003D3828">
              <w:rPr>
                <w:rFonts w:ascii="Arial" w:hAnsi="Arial" w:cs="Arial"/>
              </w:rPr>
              <w:t>Uzlabojusies starpinstitūciju koordinācija atbalsta nodrošināšanā.</w:t>
            </w:r>
          </w:p>
          <w:p w14:paraId="12859B0C" w14:textId="77777777" w:rsidR="00883EA2" w:rsidRPr="003D3828" w:rsidRDefault="00787988" w:rsidP="00C75073">
            <w:pPr>
              <w:pStyle w:val="1stlevelbulet"/>
              <w:numPr>
                <w:ilvl w:val="0"/>
                <w:numId w:val="28"/>
              </w:numPr>
              <w:spacing w:after="120"/>
              <w:ind w:left="584" w:hanging="357"/>
              <w:rPr>
                <w:rFonts w:ascii="Arial" w:hAnsi="Arial" w:cs="Arial"/>
              </w:rPr>
            </w:pPr>
            <w:r w:rsidRPr="003D3828">
              <w:rPr>
                <w:rFonts w:ascii="Arial" w:hAnsi="Arial" w:cs="Arial"/>
              </w:rPr>
              <w:t xml:space="preserve">Samazinājies to izglītojamo </w:t>
            </w:r>
            <w:r w:rsidRPr="003D3828">
              <w:rPr>
                <w:rFonts w:ascii="Arial" w:hAnsi="Arial" w:cs="Arial"/>
              </w:rPr>
              <w:t>īpatsvars, kuri pārtraukuši mācības.</w:t>
            </w:r>
          </w:p>
          <w:p w14:paraId="5AC219F6" w14:textId="2A99E6E4" w:rsidR="00FF456E" w:rsidRPr="003D3828" w:rsidRDefault="00787988" w:rsidP="00C75073">
            <w:pPr>
              <w:pStyle w:val="1stlevelbulet"/>
              <w:numPr>
                <w:ilvl w:val="0"/>
                <w:numId w:val="28"/>
              </w:numPr>
              <w:spacing w:after="120"/>
              <w:ind w:left="584" w:hanging="357"/>
              <w:rPr>
                <w:rFonts w:ascii="Arial" w:hAnsi="Arial" w:cs="Arial"/>
              </w:rPr>
            </w:pPr>
            <w:r w:rsidRPr="003D3828">
              <w:rPr>
                <w:rFonts w:ascii="Arial" w:hAnsi="Arial" w:cs="Arial"/>
              </w:rPr>
              <w:t>Uzlabojies izglītojamo mācību sniegums un samazinājies to izglītojamo, kuri nesaņem izglītības dokumentu (apliecība vai atestāts), skaits.</w:t>
            </w:r>
          </w:p>
        </w:tc>
      </w:tr>
      <w:tr w:rsidR="00AE2665" w14:paraId="6AE8BC8F" w14:textId="77777777" w:rsidTr="001E7BCC">
        <w:trPr>
          <w:cantSplit/>
          <w:trHeight w:val="284"/>
        </w:trPr>
        <w:tc>
          <w:tcPr>
            <w:tcW w:w="704" w:type="dxa"/>
            <w:tcBorders>
              <w:top w:val="single" w:sz="2" w:space="0" w:color="6A7173"/>
              <w:left w:val="single" w:sz="48" w:space="0" w:color="FF0000"/>
              <w:bottom w:val="single" w:sz="2" w:space="0" w:color="6A7173"/>
              <w:right w:val="single" w:sz="2" w:space="0" w:color="6A7173"/>
            </w:tcBorders>
            <w:shd w:val="clear" w:color="auto" w:fill="auto"/>
          </w:tcPr>
          <w:p w14:paraId="176A4DEA" w14:textId="640A64E1" w:rsidR="00D813A5" w:rsidRPr="003D3828" w:rsidRDefault="00787988" w:rsidP="00D813A5">
            <w:pPr>
              <w:pStyle w:val="tabuluteksts"/>
              <w:spacing w:before="0" w:after="0" w:line="240" w:lineRule="exact"/>
              <w:ind w:right="146"/>
              <w:rPr>
                <w:rFonts w:ascii="Arial" w:hAnsi="Arial" w:cs="Arial"/>
                <w:b w:val="0"/>
                <w:bCs/>
              </w:rPr>
            </w:pPr>
            <w:r w:rsidRPr="003D3828">
              <w:rPr>
                <w:rFonts w:ascii="Arial" w:hAnsi="Arial" w:cs="Arial"/>
                <w:b w:val="0"/>
                <w:bCs/>
              </w:rPr>
              <w:t>6.1.</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643BC80C" w14:textId="3833D800" w:rsidR="00D813A5" w:rsidRPr="003D3828" w:rsidRDefault="00787988" w:rsidP="00D813A5">
            <w:pPr>
              <w:pStyle w:val="Table1stlevelbulet"/>
              <w:numPr>
                <w:ilvl w:val="0"/>
                <w:numId w:val="0"/>
              </w:numPr>
              <w:spacing w:after="120"/>
              <w:ind w:left="143"/>
              <w:jc w:val="left"/>
              <w:rPr>
                <w:rFonts w:ascii="Arial" w:hAnsi="Arial" w:cs="Arial"/>
              </w:rPr>
            </w:pPr>
            <w:r w:rsidRPr="003D3828">
              <w:rPr>
                <w:rFonts w:ascii="Arial" w:eastAsia="Times New Roman" w:hAnsi="Arial" w:cs="Arial"/>
                <w:color w:val="000000" w:themeColor="text1"/>
              </w:rPr>
              <w:t>Atbalsta personāls visās izglītības iestādēs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64765D7B" w14:textId="2C838A66" w:rsidR="00D813A5" w:rsidRPr="003D3828" w:rsidRDefault="00787988" w:rsidP="00D813A5">
            <w:pPr>
              <w:pStyle w:val="Table1stlevelbulet"/>
              <w:numPr>
                <w:ilvl w:val="0"/>
                <w:numId w:val="0"/>
              </w:numPr>
              <w:spacing w:after="120"/>
              <w:ind w:left="144"/>
              <w:jc w:val="left"/>
              <w:rPr>
                <w:rFonts w:ascii="Arial" w:hAnsi="Arial" w:cs="Arial"/>
              </w:rPr>
            </w:pPr>
            <w:r w:rsidRPr="003D3828">
              <w:rPr>
                <w:rFonts w:ascii="Arial" w:hAnsi="Arial" w:cs="Arial"/>
              </w:rPr>
              <w:t xml:space="preserve">Ir nodrošināts visās </w:t>
            </w:r>
            <w:r w:rsidRPr="003D3828">
              <w:rPr>
                <w:rFonts w:ascii="Arial" w:hAnsi="Arial" w:cs="Arial"/>
              </w:rPr>
              <w:t>izglītības iestādēs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2BED31D1" w14:textId="6C433862" w:rsidR="00D813A5" w:rsidRPr="003D3828" w:rsidRDefault="00787988" w:rsidP="00D813A5">
            <w:pPr>
              <w:pStyle w:val="Table1stlevelbulet"/>
              <w:numPr>
                <w:ilvl w:val="0"/>
                <w:numId w:val="0"/>
              </w:numPr>
              <w:spacing w:after="120"/>
              <w:ind w:left="139"/>
              <w:jc w:val="left"/>
              <w:rPr>
                <w:rFonts w:ascii="Arial" w:hAnsi="Arial" w:cs="Arial"/>
              </w:rPr>
            </w:pPr>
            <w:r w:rsidRPr="003D3828">
              <w:rPr>
                <w:rFonts w:ascii="Arial" w:hAnsi="Arial" w:cs="Arial"/>
              </w:rPr>
              <w:t>IKSD IP</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459CFB9D" w14:textId="25F338A8" w:rsidR="00D813A5" w:rsidRPr="003D3828" w:rsidRDefault="00D813A5" w:rsidP="00D813A5">
            <w:pPr>
              <w:pStyle w:val="Table1stlevelbulet"/>
              <w:numPr>
                <w:ilvl w:val="0"/>
                <w:numId w:val="0"/>
              </w:numPr>
              <w:spacing w:after="120"/>
              <w:ind w:left="144"/>
              <w:jc w:val="left"/>
              <w:rPr>
                <w:rFonts w:ascii="Arial" w:hAnsi="Arial" w:cs="Arial"/>
              </w:rPr>
            </w:pP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26D83F6" w14:textId="0DDB778E"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E6C4A9C" w14:textId="378645B9"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0B771F23" w14:textId="352D9A75"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3F23ABC" w14:textId="318B4296"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EC420E7" w14:textId="4686444A"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352F1942" w14:textId="4380472B" w:rsidR="00D813A5" w:rsidRPr="003D3828" w:rsidRDefault="00787988" w:rsidP="00D813A5">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w:t>
            </w:r>
          </w:p>
        </w:tc>
      </w:tr>
      <w:tr w:rsidR="00AE2665" w14:paraId="5C6C236E" w14:textId="77777777" w:rsidTr="004506AC">
        <w:trPr>
          <w:cantSplit/>
          <w:trHeight w:val="561"/>
        </w:trPr>
        <w:tc>
          <w:tcPr>
            <w:tcW w:w="704" w:type="dxa"/>
            <w:tcBorders>
              <w:top w:val="single" w:sz="2" w:space="0" w:color="6A7173"/>
              <w:left w:val="single" w:sz="48" w:space="0" w:color="FF0000"/>
              <w:bottom w:val="single" w:sz="2" w:space="0" w:color="6A7173"/>
              <w:right w:val="single" w:sz="2" w:space="0" w:color="6A7173"/>
            </w:tcBorders>
            <w:shd w:val="clear" w:color="auto" w:fill="auto"/>
          </w:tcPr>
          <w:p w14:paraId="1F2AA687" w14:textId="5ED5AE8A" w:rsidR="00D813A5" w:rsidRPr="003D3828" w:rsidRDefault="00787988" w:rsidP="00D813A5">
            <w:pPr>
              <w:pStyle w:val="tabuluteksts"/>
              <w:spacing w:before="0" w:after="0" w:line="240" w:lineRule="exact"/>
              <w:ind w:right="146"/>
              <w:rPr>
                <w:rFonts w:ascii="Arial" w:hAnsi="Arial" w:cs="Arial"/>
                <w:b w:val="0"/>
                <w:bCs/>
              </w:rPr>
            </w:pPr>
            <w:r w:rsidRPr="003D3828">
              <w:rPr>
                <w:rFonts w:ascii="Arial" w:hAnsi="Arial" w:cs="Arial"/>
                <w:b w:val="0"/>
                <w:bCs/>
              </w:rPr>
              <w:t>6.2.</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42435578" w14:textId="61DE392D" w:rsidR="00D813A5" w:rsidRPr="003D3828" w:rsidRDefault="00787988" w:rsidP="00D813A5">
            <w:pPr>
              <w:pStyle w:val="Table1stlevelbulet"/>
              <w:numPr>
                <w:ilvl w:val="0"/>
                <w:numId w:val="0"/>
              </w:numPr>
              <w:spacing w:after="120"/>
              <w:ind w:left="143"/>
              <w:jc w:val="left"/>
              <w:rPr>
                <w:rFonts w:ascii="Arial" w:eastAsia="Times New Roman" w:hAnsi="Arial" w:cs="Arial"/>
                <w:color w:val="000000" w:themeColor="text1"/>
              </w:rPr>
            </w:pPr>
            <w:r w:rsidRPr="003D3828">
              <w:rPr>
                <w:rFonts w:ascii="Arial" w:eastAsia="Times New Roman" w:hAnsi="Arial" w:cs="Arial"/>
                <w:color w:val="000000" w:themeColor="text1"/>
              </w:rPr>
              <w:t>Dienas aprūpes centra pakalpojums bērniem (no 7 līdz 21 g., ja mācās)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2C32C0ED" w14:textId="2805FCC2" w:rsidR="00D813A5" w:rsidRPr="003D3828" w:rsidRDefault="00787988" w:rsidP="00D813A5">
            <w:pPr>
              <w:pStyle w:val="Table1stlevelbulet"/>
              <w:numPr>
                <w:ilvl w:val="0"/>
                <w:numId w:val="0"/>
              </w:numPr>
              <w:spacing w:after="120"/>
              <w:ind w:left="144"/>
              <w:jc w:val="left"/>
              <w:rPr>
                <w:rFonts w:ascii="Arial" w:hAnsi="Arial" w:cs="Arial"/>
              </w:rPr>
            </w:pPr>
            <w:r w:rsidRPr="003D3828">
              <w:rPr>
                <w:rFonts w:ascii="Arial" w:hAnsi="Arial" w:cs="Arial"/>
                <w:color w:val="000000" w:themeColor="text1"/>
              </w:rPr>
              <w:t>Vidēji 250 vietu skaits dienā</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321FFFE4" w14:textId="2F62F7FC" w:rsidR="00D813A5" w:rsidRPr="003D3828" w:rsidRDefault="00787988" w:rsidP="00D813A5">
            <w:pPr>
              <w:pStyle w:val="Table1stlevelbulet"/>
              <w:numPr>
                <w:ilvl w:val="0"/>
                <w:numId w:val="0"/>
              </w:numPr>
              <w:spacing w:after="120"/>
              <w:ind w:left="139"/>
              <w:jc w:val="left"/>
              <w:rPr>
                <w:rFonts w:ascii="Arial" w:hAnsi="Arial" w:cs="Arial"/>
              </w:rPr>
            </w:pPr>
            <w:r w:rsidRPr="003D3828">
              <w:rPr>
                <w:rFonts w:ascii="Arial" w:hAnsi="Arial" w:cs="Arial"/>
              </w:rPr>
              <w:t>RSD, 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10A8A5B9" w14:textId="239E700B" w:rsidR="00D813A5" w:rsidRPr="003D3828" w:rsidRDefault="00787988" w:rsidP="00D813A5">
            <w:pPr>
              <w:pStyle w:val="Table1stlevelbulet"/>
              <w:numPr>
                <w:ilvl w:val="0"/>
                <w:numId w:val="0"/>
              </w:numPr>
              <w:spacing w:after="120"/>
              <w:ind w:left="144"/>
              <w:jc w:val="left"/>
              <w:rPr>
                <w:rFonts w:ascii="Arial" w:hAnsi="Arial" w:cs="Arial"/>
              </w:rPr>
            </w:pPr>
            <w:r w:rsidRPr="003D3828">
              <w:rPr>
                <w:rFonts w:ascii="Arial" w:hAnsi="Arial" w:cs="Arial"/>
              </w:rPr>
              <w:t>Potenciālais pakalpojuma sniedzējs</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0EA6028" w14:textId="7B8CC1D2"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A77AFFB" w14:textId="60D0166F"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4CA6F4AB" w14:textId="0A53B983"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3C051EB6" w14:textId="15AE14FB"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2B77F6BF" w14:textId="4EA9C6C4"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3441D3EE" w14:textId="12ECD3CB" w:rsidR="00D813A5" w:rsidRPr="003D3828" w:rsidRDefault="00787988" w:rsidP="00D813A5">
            <w:pPr>
              <w:pStyle w:val="Table1stlevelbulet"/>
              <w:numPr>
                <w:ilvl w:val="0"/>
                <w:numId w:val="0"/>
              </w:numPr>
              <w:spacing w:after="120"/>
              <w:ind w:left="78" w:right="59"/>
              <w:jc w:val="left"/>
              <w:rPr>
                <w:rFonts w:ascii="Arial" w:hAnsi="Arial" w:cs="Arial"/>
              </w:rPr>
            </w:pPr>
            <w:r w:rsidRPr="003D3828">
              <w:rPr>
                <w:rFonts w:ascii="Arial" w:hAnsi="Arial" w:cs="Arial"/>
              </w:rPr>
              <w:t>Pašvaldības budžets</w:t>
            </w:r>
          </w:p>
        </w:tc>
      </w:tr>
      <w:tr w:rsidR="00AE2665" w14:paraId="25871D3F" w14:textId="77777777" w:rsidTr="004506AC">
        <w:trPr>
          <w:cantSplit/>
          <w:trHeight w:val="686"/>
        </w:trPr>
        <w:tc>
          <w:tcPr>
            <w:tcW w:w="704" w:type="dxa"/>
            <w:tcBorders>
              <w:top w:val="single" w:sz="2" w:space="0" w:color="6A7173"/>
              <w:left w:val="single" w:sz="48" w:space="0" w:color="FF0000"/>
              <w:bottom w:val="single" w:sz="2" w:space="0" w:color="6A7173"/>
              <w:right w:val="single" w:sz="2" w:space="0" w:color="6A7173"/>
            </w:tcBorders>
            <w:shd w:val="clear" w:color="auto" w:fill="auto"/>
          </w:tcPr>
          <w:p w14:paraId="4BD10CC7" w14:textId="56DC998F" w:rsidR="00D813A5" w:rsidRPr="003D3828" w:rsidRDefault="00787988" w:rsidP="00D813A5">
            <w:pPr>
              <w:pStyle w:val="tabuluteksts"/>
              <w:spacing w:before="0" w:after="0" w:line="240" w:lineRule="exact"/>
              <w:ind w:right="146"/>
              <w:rPr>
                <w:rFonts w:ascii="Arial" w:hAnsi="Arial" w:cs="Arial"/>
                <w:b w:val="0"/>
                <w:bCs/>
              </w:rPr>
            </w:pPr>
            <w:r w:rsidRPr="003D3828">
              <w:rPr>
                <w:rFonts w:ascii="Arial" w:hAnsi="Arial" w:cs="Arial"/>
                <w:b w:val="0"/>
                <w:bCs/>
              </w:rPr>
              <w:t>6.3.</w:t>
            </w:r>
          </w:p>
        </w:tc>
        <w:tc>
          <w:tcPr>
            <w:tcW w:w="2840" w:type="dxa"/>
            <w:tcBorders>
              <w:top w:val="single" w:sz="2" w:space="0" w:color="6A7173"/>
              <w:left w:val="single" w:sz="2" w:space="0" w:color="6A7173"/>
              <w:bottom w:val="single" w:sz="2" w:space="0" w:color="6A7173"/>
              <w:right w:val="single" w:sz="2" w:space="0" w:color="6A7173"/>
            </w:tcBorders>
            <w:shd w:val="clear" w:color="auto" w:fill="auto"/>
          </w:tcPr>
          <w:p w14:paraId="2DE40656" w14:textId="738A5277" w:rsidR="00D813A5" w:rsidRPr="003D3828" w:rsidRDefault="00787988" w:rsidP="00D813A5">
            <w:pPr>
              <w:pStyle w:val="Table1stlevelbulet"/>
              <w:numPr>
                <w:ilvl w:val="0"/>
                <w:numId w:val="0"/>
              </w:numPr>
              <w:spacing w:after="120"/>
              <w:ind w:left="143" w:right="56"/>
              <w:jc w:val="left"/>
              <w:rPr>
                <w:rFonts w:ascii="Arial" w:eastAsia="Times New Roman" w:hAnsi="Arial" w:cs="Arial"/>
                <w:color w:val="000000" w:themeColor="text1"/>
              </w:rPr>
            </w:pPr>
            <w:r w:rsidRPr="003D3828">
              <w:rPr>
                <w:rFonts w:ascii="Arial" w:eastAsia="Times New Roman" w:hAnsi="Arial" w:cs="Arial"/>
                <w:color w:val="000000" w:themeColor="text1"/>
              </w:rPr>
              <w:t>Dzīvesspēka (resiliences) programma skolā augsta un vidēji augsta riska bullinga situācijās</w:t>
            </w:r>
          </w:p>
        </w:tc>
        <w:tc>
          <w:tcPr>
            <w:tcW w:w="3827" w:type="dxa"/>
            <w:tcBorders>
              <w:top w:val="single" w:sz="2" w:space="0" w:color="6A7173"/>
              <w:left w:val="single" w:sz="2" w:space="0" w:color="6A7173"/>
              <w:bottom w:val="single" w:sz="2" w:space="0" w:color="6A7173"/>
              <w:right w:val="single" w:sz="2" w:space="0" w:color="6A7173"/>
            </w:tcBorders>
            <w:shd w:val="clear" w:color="auto" w:fill="auto"/>
          </w:tcPr>
          <w:p w14:paraId="7160722E" w14:textId="23F6870E" w:rsidR="00D813A5" w:rsidRPr="003D3828" w:rsidRDefault="00787988" w:rsidP="00D813A5">
            <w:pPr>
              <w:pStyle w:val="Table1stlevelbulet"/>
              <w:numPr>
                <w:ilvl w:val="0"/>
                <w:numId w:val="0"/>
              </w:numPr>
              <w:spacing w:after="120"/>
              <w:ind w:left="144"/>
              <w:jc w:val="left"/>
              <w:rPr>
                <w:rFonts w:ascii="Arial" w:hAnsi="Arial" w:cs="Arial"/>
                <w:color w:val="000000" w:themeColor="text1"/>
              </w:rPr>
            </w:pPr>
            <w:r w:rsidRPr="003D3828">
              <w:rPr>
                <w:rFonts w:ascii="Arial" w:hAnsi="Arial" w:cs="Arial"/>
                <w:color w:val="000000" w:themeColor="text1"/>
              </w:rPr>
              <w:t>Bērni un pusaudži, pedagogi un vecāki tiek iesaistīti aktivitāšu kopumā bullinga mazināšanai, pieņemošas vides radīšanai un visu pušu sadarbībai. Iesaistītajām pusē</w:t>
            </w:r>
            <w:r w:rsidRPr="003D3828">
              <w:rPr>
                <w:rFonts w:ascii="Arial" w:hAnsi="Arial" w:cs="Arial"/>
                <w:color w:val="000000" w:themeColor="text1"/>
              </w:rPr>
              <w:t>m uzlabojas izpratne par drošu vidi skolā, sadarbības nepieciešamību pozitīvas saskarsmes nodrošināšanai skolā un mājās. Programmā tiek integrēta resiliences pieeja, kopienas radošā pieeja un piedzīvojumu pedagoģija.</w:t>
            </w:r>
          </w:p>
          <w:p w14:paraId="1FD3D521" w14:textId="7FE0A563" w:rsidR="00D813A5" w:rsidRPr="003D3828" w:rsidRDefault="00787988" w:rsidP="00D813A5">
            <w:pPr>
              <w:pStyle w:val="Table1stlevelbulet"/>
              <w:numPr>
                <w:ilvl w:val="0"/>
                <w:numId w:val="0"/>
              </w:numPr>
              <w:spacing w:after="120"/>
              <w:ind w:left="144"/>
              <w:jc w:val="left"/>
              <w:rPr>
                <w:rFonts w:ascii="Arial" w:hAnsi="Arial" w:cs="Arial"/>
                <w:color w:val="000000" w:themeColor="text1"/>
              </w:rPr>
            </w:pPr>
            <w:r w:rsidRPr="003D3828">
              <w:rPr>
                <w:rFonts w:ascii="Arial" w:hAnsi="Arial" w:cs="Arial"/>
                <w:color w:val="000000" w:themeColor="text1"/>
              </w:rPr>
              <w:t>Vidēji 20 -30 skolēni klasē.  Gada laik</w:t>
            </w:r>
            <w:r w:rsidRPr="003D3828">
              <w:rPr>
                <w:rFonts w:ascii="Arial" w:hAnsi="Arial" w:cs="Arial"/>
                <w:color w:val="000000" w:themeColor="text1"/>
              </w:rPr>
              <w:t>ā 2 līdz 3 klases.</w:t>
            </w:r>
          </w:p>
        </w:tc>
        <w:tc>
          <w:tcPr>
            <w:tcW w:w="1843" w:type="dxa"/>
            <w:tcBorders>
              <w:top w:val="single" w:sz="2" w:space="0" w:color="6A7173"/>
              <w:left w:val="single" w:sz="2" w:space="0" w:color="6A7173"/>
              <w:bottom w:val="single" w:sz="2" w:space="0" w:color="6A7173"/>
              <w:right w:val="single" w:sz="2" w:space="0" w:color="6A7173"/>
            </w:tcBorders>
            <w:shd w:val="clear" w:color="auto" w:fill="auto"/>
          </w:tcPr>
          <w:p w14:paraId="1CA41C32" w14:textId="5261D7D1" w:rsidR="00D813A5" w:rsidRPr="003D3828" w:rsidRDefault="00787988" w:rsidP="00D813A5">
            <w:pPr>
              <w:pStyle w:val="Table1stlevelbulet"/>
              <w:numPr>
                <w:ilvl w:val="0"/>
                <w:numId w:val="0"/>
              </w:numPr>
              <w:spacing w:after="120"/>
              <w:ind w:left="139"/>
              <w:jc w:val="left"/>
              <w:rPr>
                <w:rFonts w:ascii="Arial" w:hAnsi="Arial" w:cs="Arial"/>
              </w:rPr>
            </w:pPr>
            <w:r w:rsidRPr="003D3828">
              <w:rPr>
                <w:rFonts w:ascii="Arial" w:hAnsi="Arial" w:cs="Arial"/>
              </w:rPr>
              <w:t>LD</w:t>
            </w:r>
          </w:p>
        </w:tc>
        <w:tc>
          <w:tcPr>
            <w:tcW w:w="1417" w:type="dxa"/>
            <w:tcBorders>
              <w:top w:val="single" w:sz="2" w:space="0" w:color="6A7173"/>
              <w:left w:val="single" w:sz="2" w:space="0" w:color="6A7173"/>
              <w:bottom w:val="single" w:sz="2" w:space="0" w:color="6A7173"/>
              <w:right w:val="single" w:sz="2" w:space="0" w:color="6A7173"/>
            </w:tcBorders>
            <w:shd w:val="clear" w:color="auto" w:fill="auto"/>
          </w:tcPr>
          <w:p w14:paraId="5EDA6F65" w14:textId="0A3F1B53" w:rsidR="00D813A5" w:rsidRPr="003D3828" w:rsidRDefault="00787988" w:rsidP="00D813A5">
            <w:pPr>
              <w:pStyle w:val="Table1stlevelbulet"/>
              <w:numPr>
                <w:ilvl w:val="0"/>
                <w:numId w:val="0"/>
              </w:numPr>
              <w:spacing w:after="120"/>
              <w:ind w:left="144"/>
              <w:jc w:val="left"/>
              <w:rPr>
                <w:rFonts w:ascii="Arial" w:hAnsi="Arial" w:cs="Arial"/>
              </w:rPr>
            </w:pPr>
            <w:r w:rsidRPr="003D3828">
              <w:rPr>
                <w:rFonts w:ascii="Arial" w:hAnsi="Arial" w:cs="Arial"/>
              </w:rPr>
              <w:t>IKSD</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7CF06F99" w14:textId="6E18529F"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2EF62EBA" w14:textId="36268563"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56B7002" w14:textId="7ED808E5"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3" w:type="dxa"/>
            <w:tcBorders>
              <w:top w:val="single" w:sz="2" w:space="0" w:color="6A7173"/>
              <w:left w:val="single" w:sz="2" w:space="0" w:color="6A7173"/>
              <w:bottom w:val="single" w:sz="2" w:space="0" w:color="6A7173"/>
              <w:right w:val="single" w:sz="2" w:space="0" w:color="6A7173"/>
            </w:tcBorders>
            <w:shd w:val="clear" w:color="auto" w:fill="auto"/>
          </w:tcPr>
          <w:p w14:paraId="75B4DFC7" w14:textId="40DA228A"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284" w:type="dxa"/>
            <w:tcBorders>
              <w:top w:val="single" w:sz="2" w:space="0" w:color="6A7173"/>
              <w:left w:val="single" w:sz="2" w:space="0" w:color="6A7173"/>
              <w:bottom w:val="single" w:sz="2" w:space="0" w:color="6A7173"/>
              <w:right w:val="single" w:sz="2" w:space="0" w:color="6A7173"/>
            </w:tcBorders>
            <w:shd w:val="clear" w:color="auto" w:fill="auto"/>
          </w:tcPr>
          <w:p w14:paraId="36F9DA71" w14:textId="0B6BF0F6" w:rsidR="00D813A5" w:rsidRPr="003D3828" w:rsidRDefault="00787988" w:rsidP="00D813A5">
            <w:pPr>
              <w:pStyle w:val="Table1stlevelbulet"/>
              <w:numPr>
                <w:ilvl w:val="0"/>
                <w:numId w:val="0"/>
              </w:numPr>
              <w:spacing w:after="120"/>
              <w:jc w:val="center"/>
              <w:rPr>
                <w:rFonts w:ascii="Arial" w:hAnsi="Arial" w:cs="Arial"/>
                <w:b/>
                <w:bCs/>
              </w:rPr>
            </w:pPr>
            <w:r w:rsidRPr="003D3828">
              <w:rPr>
                <w:rFonts w:ascii="Arial" w:hAnsi="Arial" w:cs="Arial"/>
                <w:b/>
                <w:bCs/>
              </w:rPr>
              <w:t>x</w:t>
            </w:r>
          </w:p>
        </w:tc>
        <w:tc>
          <w:tcPr>
            <w:tcW w:w="1701" w:type="dxa"/>
            <w:tcBorders>
              <w:top w:val="single" w:sz="2" w:space="0" w:color="6A7173"/>
              <w:left w:val="single" w:sz="2" w:space="0" w:color="6A7173"/>
              <w:bottom w:val="single" w:sz="2" w:space="0" w:color="6A7173"/>
              <w:right w:val="single" w:sz="2" w:space="0" w:color="6A7173"/>
            </w:tcBorders>
            <w:shd w:val="clear" w:color="auto" w:fill="auto"/>
          </w:tcPr>
          <w:p w14:paraId="2A3DF25A" w14:textId="4CE3AD67" w:rsidR="00D813A5" w:rsidRPr="003D3828" w:rsidRDefault="00787988" w:rsidP="00D813A5">
            <w:pPr>
              <w:pStyle w:val="Table1stlevelbulet"/>
              <w:numPr>
                <w:ilvl w:val="0"/>
                <w:numId w:val="0"/>
              </w:numPr>
              <w:spacing w:after="120"/>
              <w:ind w:left="78" w:right="59"/>
              <w:jc w:val="left"/>
              <w:rPr>
                <w:rFonts w:ascii="Arial" w:hAnsi="Arial" w:cs="Arial"/>
              </w:rPr>
            </w:pPr>
            <w:r w:rsidRPr="003D3828">
              <w:rPr>
                <w:rFonts w:ascii="Arial" w:hAnsi="Arial" w:cs="Arial"/>
              </w:rPr>
              <w:t>ES fondi</w:t>
            </w:r>
          </w:p>
        </w:tc>
      </w:tr>
    </w:tbl>
    <w:p w14:paraId="4C1212CC" w14:textId="77777777" w:rsidR="00FF456E" w:rsidRPr="003D3828" w:rsidRDefault="00FF456E" w:rsidP="00506A98">
      <w:pPr>
        <w:ind w:left="0"/>
        <w:rPr>
          <w:rFonts w:ascii="Arial" w:hAnsi="Arial" w:cs="Arial"/>
        </w:rPr>
      </w:pPr>
    </w:p>
    <w:p w14:paraId="46A62B9A" w14:textId="77777777" w:rsidR="00663958" w:rsidRPr="003D3828" w:rsidRDefault="00787988" w:rsidP="006312FD">
      <w:pPr>
        <w:rPr>
          <w:rFonts w:ascii="Arial" w:hAnsi="Arial" w:cs="Arial"/>
          <w:lang w:eastAsia="en-US"/>
        </w:rPr>
      </w:pPr>
      <w:bookmarkStart w:id="30" w:name="_Toc125456656"/>
      <w:r w:rsidRPr="003D3828">
        <w:rPr>
          <w:rFonts w:ascii="Arial" w:hAnsi="Arial" w:cs="Arial"/>
        </w:rPr>
        <w:br w:type="page"/>
      </w:r>
    </w:p>
    <w:bookmarkEnd w:id="30"/>
    <w:p w14:paraId="7FAFD26D" w14:textId="77777777" w:rsidR="00622540" w:rsidRPr="003D3828" w:rsidRDefault="00622540" w:rsidP="00C95D6A">
      <w:pPr>
        <w:pStyle w:val="Sarakstarindkopa"/>
        <w:numPr>
          <w:ilvl w:val="1"/>
          <w:numId w:val="13"/>
        </w:numPr>
        <w:rPr>
          <w:rFonts w:ascii="Arial" w:hAnsi="Arial" w:cs="Arial"/>
          <w:lang w:eastAsia="en-US"/>
        </w:rPr>
        <w:sectPr w:rsidR="00622540" w:rsidRPr="003D3828" w:rsidSect="00553A97">
          <w:headerReference w:type="default" r:id="rId24"/>
          <w:footnotePr>
            <w:numFmt w:val="chicago"/>
          </w:footnotePr>
          <w:pgSz w:w="16840" w:h="11900" w:orient="landscape"/>
          <w:pgMar w:top="1440" w:right="1440" w:bottom="1440" w:left="1440" w:header="708" w:footer="708" w:gutter="0"/>
          <w:cols w:space="708"/>
          <w:docGrid w:linePitch="360"/>
        </w:sectPr>
      </w:pPr>
    </w:p>
    <w:p w14:paraId="1874E05A" w14:textId="08DAFB97" w:rsidR="00E31D5F" w:rsidRPr="003D3828" w:rsidRDefault="00787988" w:rsidP="00944922">
      <w:pPr>
        <w:pStyle w:val="Virsraksts1"/>
        <w:rPr>
          <w:rFonts w:ascii="Arial" w:hAnsi="Arial" w:cs="Arial"/>
        </w:rPr>
      </w:pPr>
      <w:bookmarkStart w:id="31" w:name="_Toc149853904"/>
      <w:r w:rsidRPr="003D3828">
        <w:rPr>
          <w:rFonts w:ascii="Arial" w:hAnsi="Arial" w:cs="Arial"/>
        </w:rPr>
        <w:lastRenderedPageBreak/>
        <w:t xml:space="preserve">PMP prevencijas </w:t>
      </w:r>
      <w:r w:rsidR="00A62999" w:rsidRPr="003D3828">
        <w:rPr>
          <w:rFonts w:ascii="Arial" w:hAnsi="Arial" w:cs="Arial"/>
        </w:rPr>
        <w:t xml:space="preserve">sistēmas un </w:t>
      </w:r>
      <w:r w:rsidR="009173AB" w:rsidRPr="003D3828">
        <w:rPr>
          <w:rFonts w:ascii="Arial" w:hAnsi="Arial" w:cs="Arial"/>
        </w:rPr>
        <w:t>ieviešanas plāna</w:t>
      </w:r>
      <w:r w:rsidRPr="003D3828">
        <w:rPr>
          <w:rFonts w:ascii="Arial" w:hAnsi="Arial" w:cs="Arial"/>
        </w:rPr>
        <w:t xml:space="preserve"> īstenošanas uzraudzība</w:t>
      </w:r>
      <w:bookmarkEnd w:id="31"/>
    </w:p>
    <w:p w14:paraId="72209D2D" w14:textId="47C01EE3" w:rsidR="00C77220" w:rsidRPr="003D3828" w:rsidRDefault="00787988" w:rsidP="00C77220">
      <w:pPr>
        <w:rPr>
          <w:rFonts w:ascii="Arial" w:hAnsi="Arial" w:cs="Arial"/>
        </w:rPr>
      </w:pPr>
      <w:r w:rsidRPr="003D3828">
        <w:rPr>
          <w:rFonts w:ascii="Arial" w:hAnsi="Arial" w:cs="Arial"/>
        </w:rPr>
        <w:t xml:space="preserve">Par </w:t>
      </w:r>
      <w:r w:rsidR="00EE3398" w:rsidRPr="003D3828">
        <w:rPr>
          <w:rFonts w:ascii="Arial" w:hAnsi="Arial" w:cs="Arial"/>
        </w:rPr>
        <w:t>“Priekšlaicīgas mācību pārtraukšanas prevencijas sistēmas un ieviešanas plāna Rīgas valstspilsētas pašvaldībā 2024. –2028. gadam”</w:t>
      </w:r>
      <w:r w:rsidRPr="003D3828">
        <w:rPr>
          <w:rFonts w:ascii="Arial" w:hAnsi="Arial" w:cs="Arial"/>
        </w:rPr>
        <w:t xml:space="preserve"> </w:t>
      </w:r>
      <w:r w:rsidR="008F56D7" w:rsidRPr="003D3828">
        <w:rPr>
          <w:rFonts w:ascii="Arial" w:hAnsi="Arial" w:cs="Arial"/>
        </w:rPr>
        <w:t xml:space="preserve">vispārēju ieviešanu, tajā skaitā tam nepieciešamo resursu piešķiršanu </w:t>
      </w:r>
      <w:r w:rsidR="00D54E64" w:rsidRPr="003D3828">
        <w:rPr>
          <w:rFonts w:ascii="Arial" w:hAnsi="Arial" w:cs="Arial"/>
        </w:rPr>
        <w:t xml:space="preserve">atbildīga ir </w:t>
      </w:r>
      <w:r w:rsidR="00812AAC">
        <w:rPr>
          <w:rFonts w:ascii="Arial" w:hAnsi="Arial" w:cs="Arial"/>
        </w:rPr>
        <w:t>RVP</w:t>
      </w:r>
      <w:r w:rsidR="00D54E64" w:rsidRPr="003D3828">
        <w:rPr>
          <w:rFonts w:ascii="Arial" w:hAnsi="Arial" w:cs="Arial"/>
        </w:rPr>
        <w:t>.</w:t>
      </w:r>
    </w:p>
    <w:p w14:paraId="4B61AF71" w14:textId="77777777" w:rsidR="00D54E64" w:rsidRPr="003D3828" w:rsidRDefault="00D54E64" w:rsidP="00C77220">
      <w:pPr>
        <w:rPr>
          <w:rFonts w:ascii="Arial" w:hAnsi="Arial" w:cs="Arial"/>
        </w:rPr>
      </w:pPr>
    </w:p>
    <w:p w14:paraId="042205BA" w14:textId="48523FBA" w:rsidR="00E213B0" w:rsidRPr="003D3828" w:rsidRDefault="00787988" w:rsidP="005735C5">
      <w:pPr>
        <w:rPr>
          <w:rFonts w:ascii="Arial" w:hAnsi="Arial" w:cs="Arial"/>
        </w:rPr>
      </w:pPr>
      <w:r w:rsidRPr="003D3828">
        <w:rPr>
          <w:rFonts w:ascii="Arial" w:hAnsi="Arial" w:cs="Arial"/>
        </w:rPr>
        <w:t xml:space="preserve">Par sistēmas un ieviešanas plāna īstenošanu un uzraudzību </w:t>
      </w:r>
      <w:r w:rsidR="00620875" w:rsidRPr="003D3828">
        <w:rPr>
          <w:rFonts w:ascii="Arial" w:hAnsi="Arial" w:cs="Arial"/>
        </w:rPr>
        <w:t xml:space="preserve">atbildīga ir </w:t>
      </w:r>
      <w:r w:rsidR="00812AAC">
        <w:rPr>
          <w:rFonts w:ascii="Arial" w:hAnsi="Arial" w:cs="Arial"/>
        </w:rPr>
        <w:t xml:space="preserve">RVP </w:t>
      </w:r>
      <w:r w:rsidR="001A7798" w:rsidRPr="003D3828">
        <w:rPr>
          <w:rFonts w:ascii="Arial" w:hAnsi="Arial" w:cs="Arial"/>
        </w:rPr>
        <w:t xml:space="preserve">IKSD. </w:t>
      </w:r>
    </w:p>
    <w:p w14:paraId="28396C7B" w14:textId="77777777" w:rsidR="00274ECE" w:rsidRPr="003D3828" w:rsidRDefault="00274ECE" w:rsidP="00C77220">
      <w:pPr>
        <w:rPr>
          <w:rFonts w:ascii="Arial" w:hAnsi="Arial" w:cs="Arial"/>
        </w:rPr>
      </w:pPr>
    </w:p>
    <w:p w14:paraId="27E71453" w14:textId="3B3E25B9" w:rsidR="00E213B0" w:rsidRPr="003D3828" w:rsidRDefault="00787988" w:rsidP="00C77220">
      <w:pPr>
        <w:rPr>
          <w:rFonts w:ascii="Arial" w:hAnsi="Arial" w:cs="Arial"/>
        </w:rPr>
      </w:pPr>
      <w:r w:rsidRPr="003D3828">
        <w:rPr>
          <w:rFonts w:ascii="Arial" w:hAnsi="Arial" w:cs="Arial"/>
        </w:rPr>
        <w:t xml:space="preserve">Sistēmas ieviešanas </w:t>
      </w:r>
      <w:r w:rsidRPr="003D3828">
        <w:rPr>
          <w:rFonts w:ascii="Arial" w:hAnsi="Arial" w:cs="Arial"/>
        </w:rPr>
        <w:t>uzraudzības pamatā ir regulārs izvērtējums par</w:t>
      </w:r>
      <w:r w:rsidR="00967649" w:rsidRPr="003D3828">
        <w:rPr>
          <w:rFonts w:ascii="Arial" w:hAnsi="Arial" w:cs="Arial"/>
        </w:rPr>
        <w:t xml:space="preserve"> virzību uz stratēģiskajiem mērķiem, kā arī to, kā </w:t>
      </w:r>
      <w:r w:rsidRPr="003D3828">
        <w:rPr>
          <w:rFonts w:ascii="Arial" w:hAnsi="Arial" w:cs="Arial"/>
        </w:rPr>
        <w:t>tiek īstenotas rīcības programmā noteiktās aktivitātes</w:t>
      </w:r>
      <w:r w:rsidR="00765728" w:rsidRPr="003D3828">
        <w:rPr>
          <w:rFonts w:ascii="Arial" w:hAnsi="Arial" w:cs="Arial"/>
        </w:rPr>
        <w:t>.</w:t>
      </w:r>
      <w:r w:rsidR="00AB488F" w:rsidRPr="003D3828">
        <w:rPr>
          <w:rFonts w:ascii="Arial" w:hAnsi="Arial" w:cs="Arial"/>
        </w:rPr>
        <w:t xml:space="preserve"> </w:t>
      </w:r>
      <w:r w:rsidR="00812AAC">
        <w:rPr>
          <w:rFonts w:ascii="Arial" w:hAnsi="Arial" w:cs="Arial"/>
        </w:rPr>
        <w:t xml:space="preserve">RVP </w:t>
      </w:r>
      <w:r w:rsidR="001A7798" w:rsidRPr="003D3828">
        <w:rPr>
          <w:rFonts w:ascii="Arial" w:hAnsi="Arial" w:cs="Arial"/>
        </w:rPr>
        <w:t>IKSD</w:t>
      </w:r>
      <w:r w:rsidR="00AB488F" w:rsidRPr="003D3828">
        <w:rPr>
          <w:rFonts w:ascii="Arial" w:hAnsi="Arial" w:cs="Arial"/>
        </w:rPr>
        <w:t xml:space="preserve"> uzdevums ir organizēt </w:t>
      </w:r>
      <w:r w:rsidR="000334B0" w:rsidRPr="003D3828">
        <w:rPr>
          <w:rFonts w:ascii="Arial" w:hAnsi="Arial" w:cs="Arial"/>
        </w:rPr>
        <w:t xml:space="preserve">to datu iegūšanu, </w:t>
      </w:r>
      <w:r w:rsidR="00967649" w:rsidRPr="003D3828">
        <w:rPr>
          <w:rFonts w:ascii="Arial" w:hAnsi="Arial" w:cs="Arial"/>
        </w:rPr>
        <w:t xml:space="preserve">kas </w:t>
      </w:r>
      <w:r w:rsidR="005735C5" w:rsidRPr="003D3828">
        <w:rPr>
          <w:rFonts w:ascii="Arial" w:hAnsi="Arial" w:cs="Arial"/>
        </w:rPr>
        <w:t xml:space="preserve">ir </w:t>
      </w:r>
      <w:r w:rsidR="00967649" w:rsidRPr="003D3828">
        <w:rPr>
          <w:rFonts w:ascii="Arial" w:hAnsi="Arial" w:cs="Arial"/>
        </w:rPr>
        <w:t>nepieciešami, lai novērtētu to, kā tiek sasniegti stratēģiskie mērķi un to ietvaros sasniedzamie rādītāji (4. nodaļa).</w:t>
      </w:r>
      <w:r w:rsidR="005735C5" w:rsidRPr="003D3828">
        <w:rPr>
          <w:rFonts w:ascii="Arial" w:hAnsi="Arial" w:cs="Arial"/>
        </w:rPr>
        <w:t xml:space="preserve"> Savukārt, par katras aktivitātes ieviešanu atbildīgā institūcija ir norādīta sistēmas ieviešanas plānā (5. nodaļa).</w:t>
      </w:r>
    </w:p>
    <w:p w14:paraId="663B1B25" w14:textId="77777777" w:rsidR="00274ECE" w:rsidRPr="003D3828" w:rsidRDefault="00274ECE" w:rsidP="00C77220">
      <w:pPr>
        <w:rPr>
          <w:rFonts w:ascii="Arial" w:hAnsi="Arial" w:cs="Arial"/>
        </w:rPr>
      </w:pPr>
    </w:p>
    <w:p w14:paraId="2107C4D1" w14:textId="3601DD97" w:rsidR="00587AF2" w:rsidRPr="003D3828" w:rsidRDefault="00787988" w:rsidP="00587AF2">
      <w:pPr>
        <w:rPr>
          <w:rFonts w:ascii="Arial" w:hAnsi="Arial" w:cs="Arial"/>
        </w:rPr>
      </w:pPr>
      <w:r>
        <w:rPr>
          <w:rFonts w:ascii="Arial" w:hAnsi="Arial" w:cs="Arial"/>
        </w:rPr>
        <w:t xml:space="preserve">RVP </w:t>
      </w:r>
      <w:r w:rsidR="001A7798" w:rsidRPr="003D3828">
        <w:rPr>
          <w:rFonts w:ascii="Arial" w:hAnsi="Arial" w:cs="Arial"/>
        </w:rPr>
        <w:t>IKSD</w:t>
      </w:r>
      <w:r w:rsidRPr="003D3828">
        <w:rPr>
          <w:rFonts w:ascii="Arial" w:hAnsi="Arial" w:cs="Arial"/>
        </w:rPr>
        <w:t xml:space="preserve"> </w:t>
      </w:r>
      <w:r w:rsidR="001D2A8A" w:rsidRPr="003D3828">
        <w:rPr>
          <w:rFonts w:ascii="Arial" w:hAnsi="Arial" w:cs="Arial"/>
        </w:rPr>
        <w:t xml:space="preserve">saistībā ar Plāna </w:t>
      </w:r>
      <w:r w:rsidR="00D23275" w:rsidRPr="003D3828">
        <w:rPr>
          <w:rFonts w:ascii="Arial" w:hAnsi="Arial" w:cs="Arial"/>
        </w:rPr>
        <w:t xml:space="preserve">ieviešanas uzraudzību </w:t>
      </w:r>
      <w:r w:rsidRPr="003D3828">
        <w:rPr>
          <w:rFonts w:ascii="Arial" w:hAnsi="Arial" w:cs="Arial"/>
        </w:rPr>
        <w:t xml:space="preserve">rīko </w:t>
      </w:r>
      <w:r w:rsidRPr="003D3828">
        <w:rPr>
          <w:rFonts w:ascii="Arial" w:hAnsi="Arial" w:cs="Arial"/>
        </w:rPr>
        <w:t>sanāksmes vismaz divas reizes gadā:</w:t>
      </w:r>
    </w:p>
    <w:p w14:paraId="171416AC" w14:textId="5CC65662" w:rsidR="00055ED0" w:rsidRPr="003D3828" w:rsidRDefault="00787988" w:rsidP="00EC5A86">
      <w:pPr>
        <w:pStyle w:val="1stlevelbulet"/>
        <w:ind w:left="1134"/>
        <w:rPr>
          <w:rFonts w:ascii="Arial" w:hAnsi="Arial" w:cs="Arial"/>
        </w:rPr>
      </w:pPr>
      <w:r w:rsidRPr="003D3828">
        <w:rPr>
          <w:rFonts w:ascii="Arial" w:hAnsi="Arial" w:cs="Arial"/>
        </w:rPr>
        <w:t xml:space="preserve">Pirmās sanāksmes ietvaros tiek </w:t>
      </w:r>
      <w:r w:rsidRPr="003D3828">
        <w:rPr>
          <w:rFonts w:ascii="Arial" w:hAnsi="Arial" w:cs="Arial"/>
          <w:b/>
          <w:bCs/>
        </w:rPr>
        <w:t>izvērtēts</w:t>
      </w:r>
      <w:r w:rsidRPr="003D3828">
        <w:rPr>
          <w:rFonts w:ascii="Arial" w:hAnsi="Arial" w:cs="Arial"/>
        </w:rPr>
        <w:t xml:space="preserve"> </w:t>
      </w:r>
      <w:r w:rsidR="00B137D0" w:rsidRPr="003D3828">
        <w:rPr>
          <w:rFonts w:ascii="Arial" w:hAnsi="Arial" w:cs="Arial"/>
        </w:rPr>
        <w:t xml:space="preserve">tas, kā tiek īstenots Plāns, kā arī </w:t>
      </w:r>
      <w:r w:rsidR="00F11B19" w:rsidRPr="003D3828">
        <w:rPr>
          <w:rFonts w:ascii="Arial" w:hAnsi="Arial" w:cs="Arial"/>
          <w:b/>
          <w:bCs/>
        </w:rPr>
        <w:t>lemts par Plāna aktualizāciju</w:t>
      </w:r>
      <w:r w:rsidR="00F11B19" w:rsidRPr="003D3828">
        <w:rPr>
          <w:rFonts w:ascii="Arial" w:hAnsi="Arial" w:cs="Arial"/>
        </w:rPr>
        <w:t>.</w:t>
      </w:r>
      <w:r w:rsidRPr="003D3828">
        <w:rPr>
          <w:rFonts w:ascii="Arial" w:hAnsi="Arial" w:cs="Arial"/>
        </w:rPr>
        <w:t xml:space="preserve"> </w:t>
      </w:r>
      <w:r w:rsidR="00F11B19" w:rsidRPr="003D3828">
        <w:rPr>
          <w:rFonts w:ascii="Arial" w:hAnsi="Arial" w:cs="Arial"/>
        </w:rPr>
        <w:t xml:space="preserve">Šīs sanāksmes ietvaros tiek </w:t>
      </w:r>
      <w:r w:rsidR="00716138" w:rsidRPr="003D3828">
        <w:rPr>
          <w:rFonts w:ascii="Arial" w:hAnsi="Arial" w:cs="Arial"/>
        </w:rPr>
        <w:t>izvērtēt</w:t>
      </w:r>
      <w:r w:rsidRPr="003D3828">
        <w:rPr>
          <w:rFonts w:ascii="Arial" w:hAnsi="Arial" w:cs="Arial"/>
        </w:rPr>
        <w:t xml:space="preserve">a un </w:t>
      </w:r>
      <w:r w:rsidR="00716138" w:rsidRPr="003D3828">
        <w:rPr>
          <w:rFonts w:ascii="Arial" w:hAnsi="Arial" w:cs="Arial"/>
        </w:rPr>
        <w:t>apstiprināta tā Plāna pārskata informācija, kura tiks iekļauta pašvaldības gada pārskatā, kā arī citos publiskajos dokumentos.</w:t>
      </w:r>
      <w:r w:rsidR="008E6CAE" w:rsidRPr="003D3828">
        <w:rPr>
          <w:rFonts w:ascii="Arial" w:hAnsi="Arial" w:cs="Arial"/>
        </w:rPr>
        <w:t xml:space="preserve"> Nepieciešamās izmaiņas un informāciju Plāna aktualizācijai un </w:t>
      </w:r>
      <w:r w:rsidR="00C158A1" w:rsidRPr="003D3828">
        <w:rPr>
          <w:rFonts w:ascii="Arial" w:hAnsi="Arial" w:cs="Arial"/>
        </w:rPr>
        <w:t xml:space="preserve">gada pārskatam sagatavo par </w:t>
      </w:r>
      <w:r w:rsidR="004E1EE5" w:rsidRPr="003D3828">
        <w:rPr>
          <w:rFonts w:ascii="Arial" w:hAnsi="Arial" w:cs="Arial"/>
        </w:rPr>
        <w:t>katru aktivitāti atbildīgās institūcijas.</w:t>
      </w:r>
    </w:p>
    <w:p w14:paraId="42164AA3" w14:textId="0339A073" w:rsidR="00587AF2" w:rsidRPr="003D3828" w:rsidRDefault="00787988" w:rsidP="00EC5A86">
      <w:pPr>
        <w:pStyle w:val="1stlevelbulet"/>
        <w:ind w:left="1134"/>
        <w:rPr>
          <w:rFonts w:ascii="Arial" w:hAnsi="Arial" w:cs="Arial"/>
        </w:rPr>
      </w:pPr>
      <w:r w:rsidRPr="003D3828">
        <w:rPr>
          <w:rFonts w:ascii="Arial" w:hAnsi="Arial" w:cs="Arial"/>
        </w:rPr>
        <w:t xml:space="preserve">Otrās sanāksmes ietvaros tiek vērtēts, kādas Plāna </w:t>
      </w:r>
      <w:r w:rsidR="00597225" w:rsidRPr="003D3828">
        <w:rPr>
          <w:rFonts w:ascii="Arial" w:hAnsi="Arial" w:cs="Arial"/>
        </w:rPr>
        <w:t xml:space="preserve">aktivitātes būtu iekļaujamas kā </w:t>
      </w:r>
      <w:r w:rsidR="00597225" w:rsidRPr="003D3828">
        <w:rPr>
          <w:rFonts w:ascii="Arial" w:hAnsi="Arial" w:cs="Arial"/>
          <w:b/>
          <w:bCs/>
        </w:rPr>
        <w:t>priekšlikumi pašvaldības nākamā gada budžetā</w:t>
      </w:r>
      <w:r w:rsidR="003543C0" w:rsidRPr="003D3828">
        <w:rPr>
          <w:rFonts w:ascii="Arial" w:hAnsi="Arial" w:cs="Arial"/>
        </w:rPr>
        <w:t>.</w:t>
      </w:r>
    </w:p>
    <w:p w14:paraId="457372D1" w14:textId="2F617D39" w:rsidR="005D17FE" w:rsidRPr="003D3828" w:rsidRDefault="00787988" w:rsidP="00176919">
      <w:pPr>
        <w:rPr>
          <w:rFonts w:ascii="Arial" w:hAnsi="Arial" w:cs="Arial"/>
        </w:rPr>
      </w:pPr>
      <w:r w:rsidRPr="003D3828">
        <w:rPr>
          <w:rFonts w:ascii="Arial" w:hAnsi="Arial" w:cs="Arial"/>
        </w:rPr>
        <w:t>Plāns tiek īstenots līdz 2028. gadam</w:t>
      </w:r>
      <w:r w:rsidR="00176919" w:rsidRPr="003D3828">
        <w:rPr>
          <w:rFonts w:ascii="Arial" w:hAnsi="Arial" w:cs="Arial"/>
        </w:rPr>
        <w:t>.</w:t>
      </w:r>
      <w:r w:rsidRPr="003D3828">
        <w:rPr>
          <w:rFonts w:ascii="Arial" w:hAnsi="Arial" w:cs="Arial"/>
        </w:rPr>
        <w:t xml:space="preserve"> 2026. gadā tiek veikts </w:t>
      </w:r>
      <w:r w:rsidR="00D46BB1" w:rsidRPr="003D3828">
        <w:rPr>
          <w:rFonts w:ascii="Arial" w:hAnsi="Arial" w:cs="Arial"/>
        </w:rPr>
        <w:t>P</w:t>
      </w:r>
      <w:r w:rsidR="00DA2A45" w:rsidRPr="003D3828">
        <w:rPr>
          <w:rFonts w:ascii="Arial" w:hAnsi="Arial" w:cs="Arial"/>
        </w:rPr>
        <w:t xml:space="preserve">lāna ieviešanas </w:t>
      </w:r>
      <w:r w:rsidR="00AB256E" w:rsidRPr="003D3828">
        <w:rPr>
          <w:rFonts w:ascii="Arial" w:hAnsi="Arial" w:cs="Arial"/>
        </w:rPr>
        <w:t xml:space="preserve">starpposma </w:t>
      </w:r>
      <w:r w:rsidR="00DA2A45" w:rsidRPr="003D3828">
        <w:rPr>
          <w:rFonts w:ascii="Arial" w:hAnsi="Arial" w:cs="Arial"/>
        </w:rPr>
        <w:t>izvērtējums</w:t>
      </w:r>
      <w:r w:rsidR="00D46BB1" w:rsidRPr="003D3828">
        <w:rPr>
          <w:rFonts w:ascii="Arial" w:hAnsi="Arial" w:cs="Arial"/>
        </w:rPr>
        <w:t xml:space="preserve"> un Plāna aktualizācija</w:t>
      </w:r>
      <w:r w:rsidR="008A74C4" w:rsidRPr="003D3828">
        <w:rPr>
          <w:rFonts w:ascii="Arial" w:hAnsi="Arial" w:cs="Arial"/>
        </w:rPr>
        <w:t>.</w:t>
      </w:r>
      <w:r w:rsidR="00D46BB1" w:rsidRPr="003D3828">
        <w:rPr>
          <w:rFonts w:ascii="Arial" w:hAnsi="Arial" w:cs="Arial"/>
        </w:rPr>
        <w:t xml:space="preserve"> </w:t>
      </w:r>
      <w:r w:rsidR="00176919" w:rsidRPr="003D3828">
        <w:rPr>
          <w:rFonts w:ascii="Arial" w:hAnsi="Arial" w:cs="Arial"/>
        </w:rPr>
        <w:t xml:space="preserve">Plāns ir papildināms </w:t>
      </w:r>
      <w:r w:rsidR="00587AF2" w:rsidRPr="003D3828">
        <w:rPr>
          <w:rFonts w:ascii="Arial" w:hAnsi="Arial" w:cs="Arial"/>
        </w:rPr>
        <w:t>atbilstoši Eiropas Savienības, valsts un reģionāla mēroga aktualitātēm izglītības politikā, cita starpā, ņemot vērā informāciju par nākamajā plānošanas periodā pieejamajiem Eiropas Savienības u.c. finanšu resursiem.</w:t>
      </w:r>
      <w:r w:rsidR="00755541" w:rsidRPr="003D3828">
        <w:rPr>
          <w:rFonts w:ascii="Arial" w:hAnsi="Arial" w:cs="Arial"/>
        </w:rPr>
        <w:t xml:space="preserve"> Stratēģiskie mērķi līdz Plāna īstenošanas beigām netiek mainīti.</w:t>
      </w:r>
    </w:p>
    <w:sectPr w:rsidR="005D17FE" w:rsidRPr="003D3828" w:rsidSect="00553A97">
      <w:head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8BC4" w14:textId="77777777" w:rsidR="00AE2665" w:rsidRDefault="00787988">
      <w:pPr>
        <w:spacing w:before="0" w:after="0" w:line="240" w:lineRule="auto"/>
      </w:pPr>
      <w:r>
        <w:separator/>
      </w:r>
    </w:p>
  </w:endnote>
  <w:endnote w:type="continuationSeparator" w:id="0">
    <w:p w14:paraId="6A8DC4FE" w14:textId="77777777" w:rsidR="00AE2665" w:rsidRDefault="007879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Noto Sans Symbols">
    <w:altName w:val="Segoe UI Emoj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yriad Pro">
    <w:charset w:val="00"/>
    <w:family w:val="swiss"/>
    <w:pitch w:val="variable"/>
    <w:sig w:usb0="2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C451" w14:textId="77777777" w:rsidR="00A044D7" w:rsidRPr="00BA7CA7" w:rsidRDefault="00787988" w:rsidP="006312FD">
    <w:pPr>
      <w:pStyle w:val="Kjene"/>
    </w:pPr>
    <w:r>
      <w:rPr>
        <w:noProof/>
      </w:rPr>
      <w:drawing>
        <wp:inline distT="0" distB="0" distL="0" distR="0">
          <wp:extent cx="6371388" cy="1375200"/>
          <wp:effectExtent l="0" t="0" r="0" b="0"/>
          <wp:docPr id="43360205" name="Picture 4336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0205"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371388" cy="1375200"/>
                  </a:xfrm>
                  <a:prstGeom prst="rect">
                    <a:avLst/>
                  </a:prstGeom>
                </pic:spPr>
              </pic:pic>
            </a:graphicData>
          </a:graphic>
        </wp:inline>
      </w:drawing>
    </w:r>
  </w:p>
  <w:p w14:paraId="3866EE7B" w14:textId="77777777" w:rsidR="0098733E" w:rsidRDefault="00787988">
    <w:pPr>
      <w:jc w:val="center"/>
    </w:pPr>
    <w:r>
      <w:rPr>
        <w:rFonts w:ascii="Calibri" w:eastAsia="Calibri" w:hAnsi="Calibri" w:cs="Calibri"/>
        <w:sz w:val="24"/>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17DC" w14:textId="1CA2DE5D" w:rsidR="0098733E" w:rsidRDefault="0098733E">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8993" w14:textId="77777777" w:rsidR="00A044D7" w:rsidRDefault="00787988" w:rsidP="006312FD">
    <w:pPr>
      <w:pStyle w:val="Kjene"/>
      <w:rPr>
        <w:rStyle w:val="Lappusesnumurs"/>
      </w:rPr>
    </w:pPr>
    <w:r w:rsidRPr="3945C28A">
      <w:rPr>
        <w:rStyle w:val="Lappusesnumurs"/>
      </w:rPr>
      <w:fldChar w:fldCharType="begin"/>
    </w:r>
    <w:r w:rsidRPr="3945C28A">
      <w:rPr>
        <w:rStyle w:val="Lappusesnumurs"/>
      </w:rPr>
      <w:instrText xml:space="preserve">PAGE  </w:instrText>
    </w:r>
    <w:r w:rsidRPr="3945C28A">
      <w:rPr>
        <w:rStyle w:val="Lappusesnumurs"/>
      </w:rPr>
      <w:fldChar w:fldCharType="separate"/>
    </w:r>
    <w:r w:rsidR="3945C28A" w:rsidRPr="3945C28A">
      <w:rPr>
        <w:rStyle w:val="Lappusesnumurs"/>
      </w:rPr>
      <w:t>2</w:t>
    </w:r>
    <w:r w:rsidRPr="3945C28A">
      <w:rPr>
        <w:rStyle w:val="Lappusesnumurs"/>
      </w:rPr>
      <w:fldChar w:fldCharType="end"/>
    </w:r>
  </w:p>
  <w:p w14:paraId="3852971A" w14:textId="77777777" w:rsidR="00A044D7" w:rsidRDefault="00A044D7" w:rsidP="006312F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5BD" w14:textId="3B930365" w:rsidR="00A044D7" w:rsidRPr="006E3E01" w:rsidRDefault="00A044D7" w:rsidP="00FD651F">
    <w:pPr>
      <w:pStyle w:val="Kjen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0A55" w14:textId="09D69E51" w:rsidR="00515D17" w:rsidRDefault="00787988">
    <w:pPr>
      <w:pStyle w:val="Kjene"/>
    </w:pPr>
    <w:r>
      <w:fldChar w:fldCharType="begin"/>
    </w:r>
    <w:r>
      <w:instrText xml:space="preserve">PAGE   \* </w:instrText>
    </w:r>
    <w:r>
      <w:instrText>MERGEFORMAT</w:instrText>
    </w:r>
    <w:r>
      <w:fldChar w:fldCharType="separate"/>
    </w:r>
    <w:r>
      <w:rPr>
        <w:lang w:val="en-GB"/>
      </w:rPr>
      <w:t>2</w:t>
    </w:r>
    <w:r>
      <w:fldChar w:fldCharType="end"/>
    </w:r>
    <w:r w:rsidR="00597A80">
      <w:t xml:space="preserve"> </w:t>
    </w:r>
    <w:r>
      <w:fldChar w:fldCharType="begin"/>
    </w:r>
    <w:r>
      <w:instrText>STYLEREF  Stils1  \* MERGEFORMAT</w:instrText>
    </w:r>
    <w:r>
      <w:fldChar w:fldCharType="separate"/>
    </w:r>
    <w:r>
      <w:fldChar w:fldCharType="end"/>
    </w:r>
  </w:p>
  <w:p w14:paraId="7D73D743" w14:textId="55B00A54" w:rsidR="00A044D7" w:rsidRPr="006E3E01" w:rsidRDefault="00A044D7" w:rsidP="00515D17">
    <w:pPr>
      <w:pStyle w:val="Kjene"/>
      <w:ind w:left="-993" w:hanging="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0235" w14:textId="77777777" w:rsidR="00D36004" w:rsidRDefault="00787988" w:rsidP="006312FD">
      <w:r>
        <w:separator/>
      </w:r>
    </w:p>
  </w:footnote>
  <w:footnote w:type="continuationSeparator" w:id="0">
    <w:p w14:paraId="154B59F9" w14:textId="77777777" w:rsidR="00D36004" w:rsidRDefault="00787988" w:rsidP="006312FD">
      <w:r>
        <w:continuationSeparator/>
      </w:r>
    </w:p>
  </w:footnote>
  <w:footnote w:type="continuationNotice" w:id="1">
    <w:p w14:paraId="278F074D" w14:textId="77777777" w:rsidR="00D36004" w:rsidRDefault="00D36004" w:rsidP="006312FD"/>
  </w:footnote>
  <w:footnote w:id="2">
    <w:p w14:paraId="6329C83C" w14:textId="56466C06" w:rsidR="00A044D7" w:rsidRPr="00BB75C0" w:rsidRDefault="00787988" w:rsidP="003F7A94">
      <w:pPr>
        <w:pStyle w:val="Zemtekstapiezmes"/>
      </w:pPr>
      <w:r w:rsidRPr="00BB75C0">
        <w:rPr>
          <w:rStyle w:val="Vresatsauce"/>
          <w:i/>
          <w:iCs/>
        </w:rPr>
        <w:footnoteRef/>
      </w:r>
      <w:r w:rsidR="3945C28A" w:rsidRPr="00BB75C0">
        <w:t xml:space="preserve">APA (2015). The top 20 teaching and learning principles. Vol. 46, No 8. Iegūts no: </w:t>
      </w:r>
      <w:hyperlink r:id="rId1" w:history="1">
        <w:r w:rsidR="3945C28A" w:rsidRPr="00BB75C0">
          <w:t>https://www.apa.org/ed/schools/teaching-learning/top-twenty-principles.pdf</w:t>
        </w:r>
      </w:hyperlink>
    </w:p>
  </w:footnote>
  <w:footnote w:id="3">
    <w:p w14:paraId="283F148A" w14:textId="77777777" w:rsidR="00555C48" w:rsidRPr="00BB75C0" w:rsidRDefault="00787988" w:rsidP="00555C48">
      <w:pPr>
        <w:pStyle w:val="Zemtekstapiezmes"/>
      </w:pPr>
      <w:r w:rsidRPr="00BB75C0">
        <w:rPr>
          <w:vertAlign w:val="superscript"/>
        </w:rPr>
        <w:footnoteRef/>
      </w:r>
      <w:r>
        <w:rPr>
          <w:vertAlign w:val="superscript"/>
        </w:rPr>
        <w:t xml:space="preserve"> </w:t>
      </w:r>
      <w:r w:rsidRPr="00BB75C0">
        <w:t xml:space="preserve">Kemper, L., G. Vorhoff, and B. U. Wigger. 2020. </w:t>
      </w:r>
      <w:r w:rsidRPr="00BB75C0">
        <w:t xml:space="preserve">Predicting Student Dropout: A Machine Learning Approach. European Journal of Higher Education 10 (1):28–47. </w:t>
      </w:r>
    </w:p>
  </w:footnote>
  <w:footnote w:id="4">
    <w:p w14:paraId="1703BECA" w14:textId="77777777" w:rsidR="00555C48" w:rsidRPr="00991ABA" w:rsidRDefault="00787988" w:rsidP="00555C48">
      <w:pPr>
        <w:pStyle w:val="Zemtekstapiezmes"/>
      </w:pPr>
      <w:r w:rsidRPr="00BB75C0">
        <w:rPr>
          <w:i/>
          <w:iCs/>
          <w:vertAlign w:val="superscript"/>
        </w:rPr>
        <w:footnoteRef/>
      </w:r>
      <w:r w:rsidRPr="00BB75C0">
        <w:rPr>
          <w:i/>
          <w:iCs/>
          <w:vertAlign w:val="superscript"/>
        </w:rPr>
        <w:t xml:space="preserve"> </w:t>
      </w:r>
      <w:r w:rsidRPr="00627E4B">
        <w:t xml:space="preserve">Rovira, S., E. Puertas, and L. Igual. 2017. Data-Driven System to Predict Academic Grades and Dropout. PLoS ONE 12 (2):1–21 </w:t>
      </w:r>
    </w:p>
  </w:footnote>
  <w:footnote w:id="5">
    <w:p w14:paraId="70B42558" w14:textId="77777777" w:rsidR="006233FC" w:rsidRPr="00BB75C0" w:rsidRDefault="00787988" w:rsidP="006233FC">
      <w:pPr>
        <w:pStyle w:val="Zemtekstapiezmes"/>
      </w:pPr>
      <w:r w:rsidRPr="00BB75C0">
        <w:rPr>
          <w:vertAlign w:val="superscript"/>
        </w:rPr>
        <w:footnoteRef/>
      </w:r>
      <w:r>
        <w:t xml:space="preserve"> </w:t>
      </w:r>
      <w:r w:rsidRPr="00BB75C0">
        <w:t>http://pumpurs.lv/</w:t>
      </w:r>
      <w:r w:rsidRPr="00BB75C0">
        <w:t>sites/default/files/2023-01/VADLINIJAS_2023.pdf</w:t>
      </w:r>
    </w:p>
  </w:footnote>
  <w:footnote w:id="6">
    <w:p w14:paraId="36850170" w14:textId="75A7068E" w:rsidR="0053660C" w:rsidRDefault="00787988">
      <w:pPr>
        <w:pStyle w:val="Vresteksts"/>
      </w:pPr>
      <w:r>
        <w:rPr>
          <w:rStyle w:val="Vresatsauce"/>
        </w:rPr>
        <w:footnoteRef/>
      </w:r>
      <w:r>
        <w:t xml:space="preserve"> </w:t>
      </w:r>
      <w:r w:rsidR="00404F92">
        <w:t>Early Warning Systems for Students at Risk of Dropping out</w:t>
      </w:r>
      <w:r w:rsidR="00F7403C">
        <w:t xml:space="preserve">, Volume 2, UNICEF (11. lpp.), </w:t>
      </w:r>
      <w:r w:rsidR="00861573" w:rsidRPr="00861573">
        <w:t>https://www.unicef.org/eca/sites/unicef.org.eca/files/2018-11/Early%20warning%20systems%20for%20students%20at%20risk%20of%20dropping%20out_0.pdf</w:t>
      </w:r>
    </w:p>
  </w:footnote>
  <w:footnote w:id="7">
    <w:p w14:paraId="03EFD6CD" w14:textId="09724977" w:rsidR="001D1834" w:rsidRDefault="00787988">
      <w:pPr>
        <w:pStyle w:val="Vresteksts"/>
      </w:pPr>
      <w:r>
        <w:rPr>
          <w:rStyle w:val="Vresatsauce"/>
        </w:rPr>
        <w:footnoteRef/>
      </w:r>
      <w:r>
        <w:t xml:space="preserve"> </w:t>
      </w:r>
      <w:r w:rsidR="00812AAC" w:rsidRPr="009A7AD2">
        <w:rPr>
          <w:sz w:val="16"/>
          <w:szCs w:val="16"/>
        </w:rPr>
        <w:t xml:space="preserve">Rīgas attīstības programma 2022.–2027.gadam: </w:t>
      </w:r>
      <w:hyperlink r:id="rId2" w:anchor="rigas-attistibas-programma 2022-2027gadam" w:history="1">
        <w:r w:rsidR="00812AAC" w:rsidRPr="00F80BA1">
          <w:rPr>
            <w:rStyle w:val="Hipersaite"/>
            <w:sz w:val="16"/>
            <w:szCs w:val="16"/>
          </w:rPr>
          <w:t>https://www.riga.lv/lv/pilsetas-planosana-un-attistiba#rigas-attistibas-programma 2022-2027gadam</w:t>
        </w:r>
      </w:hyperlink>
    </w:p>
  </w:footnote>
  <w:footnote w:id="8">
    <w:p w14:paraId="3EA0C5CC" w14:textId="7C2EDEF0" w:rsidR="00312678" w:rsidRDefault="00787988">
      <w:pPr>
        <w:pStyle w:val="Vresteksts"/>
      </w:pPr>
      <w:r>
        <w:rPr>
          <w:rStyle w:val="Vresatsauce"/>
        </w:rPr>
        <w:footnoteRef/>
      </w:r>
      <w:r>
        <w:t xml:space="preserve"> </w:t>
      </w:r>
      <w:r w:rsidR="00483B04" w:rsidRPr="00C7232A">
        <w:rPr>
          <w:sz w:val="16"/>
          <w:szCs w:val="16"/>
        </w:rPr>
        <w:t>Izglītības kvalitātes monitoringa sistēmas (IKMS) rādītājs.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45"/>
      <w:gridCol w:w="2845"/>
      <w:gridCol w:w="2845"/>
    </w:tblGrid>
    <w:tr w:rsidR="00AE2665" w14:paraId="293240C6" w14:textId="77777777" w:rsidTr="3945C28A">
      <w:trPr>
        <w:trHeight w:val="300"/>
      </w:trPr>
      <w:tc>
        <w:tcPr>
          <w:tcW w:w="2845" w:type="dxa"/>
        </w:tcPr>
        <w:p w14:paraId="105720E9" w14:textId="712B8090" w:rsidR="64257178" w:rsidRDefault="64257178" w:rsidP="006312FD">
          <w:pPr>
            <w:pStyle w:val="Galvene"/>
          </w:pPr>
        </w:p>
      </w:tc>
      <w:tc>
        <w:tcPr>
          <w:tcW w:w="2845" w:type="dxa"/>
        </w:tcPr>
        <w:p w14:paraId="38E76ADE" w14:textId="24CFCA76" w:rsidR="64257178" w:rsidRDefault="64257178" w:rsidP="006312FD">
          <w:pPr>
            <w:pStyle w:val="Galvene"/>
          </w:pPr>
        </w:p>
      </w:tc>
      <w:tc>
        <w:tcPr>
          <w:tcW w:w="2845" w:type="dxa"/>
        </w:tcPr>
        <w:p w14:paraId="379BB949" w14:textId="0898C312" w:rsidR="64257178" w:rsidRDefault="64257178" w:rsidP="006312FD">
          <w:pPr>
            <w:pStyle w:val="Galvene"/>
          </w:pPr>
        </w:p>
      </w:tc>
    </w:tr>
  </w:tbl>
  <w:p w14:paraId="154EE0FC" w14:textId="35B53D86" w:rsidR="64257178" w:rsidRDefault="64257178" w:rsidP="006312F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E2665" w14:paraId="4C9519DD" w14:textId="77777777" w:rsidTr="3945C28A">
      <w:trPr>
        <w:trHeight w:val="300"/>
      </w:trPr>
      <w:tc>
        <w:tcPr>
          <w:tcW w:w="3020" w:type="dxa"/>
        </w:tcPr>
        <w:p w14:paraId="2C00E6F0" w14:textId="113448E4" w:rsidR="64257178" w:rsidRDefault="64257178" w:rsidP="006312FD">
          <w:pPr>
            <w:pStyle w:val="Galvene"/>
          </w:pPr>
        </w:p>
      </w:tc>
      <w:tc>
        <w:tcPr>
          <w:tcW w:w="3020" w:type="dxa"/>
        </w:tcPr>
        <w:p w14:paraId="6C54C485" w14:textId="2DD4FCFD" w:rsidR="64257178" w:rsidRDefault="64257178" w:rsidP="006312FD">
          <w:pPr>
            <w:pStyle w:val="Galvene"/>
          </w:pPr>
        </w:p>
      </w:tc>
      <w:tc>
        <w:tcPr>
          <w:tcW w:w="3020" w:type="dxa"/>
        </w:tcPr>
        <w:p w14:paraId="043EF1E9" w14:textId="6314EE75" w:rsidR="64257178" w:rsidRDefault="64257178" w:rsidP="006312FD">
          <w:pPr>
            <w:pStyle w:val="Galvene"/>
          </w:pPr>
        </w:p>
      </w:tc>
    </w:tr>
  </w:tbl>
  <w:p w14:paraId="43FFC92F" w14:textId="5750C948" w:rsidR="64257178" w:rsidRDefault="64257178" w:rsidP="006312F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E2665" w14:paraId="61BC34FB" w14:textId="77777777" w:rsidTr="3945C28A">
      <w:trPr>
        <w:trHeight w:val="300"/>
      </w:trPr>
      <w:tc>
        <w:tcPr>
          <w:tcW w:w="3005" w:type="dxa"/>
        </w:tcPr>
        <w:p w14:paraId="6A9A7491" w14:textId="1B41AF21" w:rsidR="64257178" w:rsidRDefault="64257178" w:rsidP="006312FD">
          <w:pPr>
            <w:pStyle w:val="Galvene"/>
          </w:pPr>
        </w:p>
      </w:tc>
      <w:tc>
        <w:tcPr>
          <w:tcW w:w="3005" w:type="dxa"/>
        </w:tcPr>
        <w:p w14:paraId="25BDFD6F" w14:textId="3226F33D" w:rsidR="64257178" w:rsidRDefault="64257178" w:rsidP="006312FD">
          <w:pPr>
            <w:pStyle w:val="Galvene"/>
          </w:pPr>
        </w:p>
      </w:tc>
      <w:tc>
        <w:tcPr>
          <w:tcW w:w="3005" w:type="dxa"/>
        </w:tcPr>
        <w:p w14:paraId="17EB3208" w14:textId="592C83DE" w:rsidR="64257178" w:rsidRDefault="64257178" w:rsidP="006312FD">
          <w:pPr>
            <w:pStyle w:val="Galvene"/>
          </w:pPr>
        </w:p>
      </w:tc>
    </w:tr>
  </w:tbl>
  <w:p w14:paraId="5FC8E9A4" w14:textId="514140B5" w:rsidR="64257178" w:rsidRDefault="64257178" w:rsidP="006312FD">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AE2665" w14:paraId="635BD322" w14:textId="77777777" w:rsidTr="3945C28A">
      <w:trPr>
        <w:trHeight w:val="300"/>
      </w:trPr>
      <w:tc>
        <w:tcPr>
          <w:tcW w:w="4650" w:type="dxa"/>
        </w:tcPr>
        <w:p w14:paraId="174DE7AF" w14:textId="158D0CC4" w:rsidR="64257178" w:rsidRDefault="64257178" w:rsidP="006312FD">
          <w:pPr>
            <w:pStyle w:val="Galvene"/>
          </w:pPr>
        </w:p>
      </w:tc>
      <w:tc>
        <w:tcPr>
          <w:tcW w:w="4650" w:type="dxa"/>
        </w:tcPr>
        <w:p w14:paraId="1579A035" w14:textId="0FF70601" w:rsidR="64257178" w:rsidRDefault="64257178" w:rsidP="006312FD">
          <w:pPr>
            <w:pStyle w:val="Galvene"/>
          </w:pPr>
        </w:p>
      </w:tc>
      <w:tc>
        <w:tcPr>
          <w:tcW w:w="4650" w:type="dxa"/>
        </w:tcPr>
        <w:p w14:paraId="2979AC66" w14:textId="10A1AA5C" w:rsidR="64257178" w:rsidRDefault="64257178" w:rsidP="006312FD">
          <w:pPr>
            <w:pStyle w:val="Galvene"/>
          </w:pPr>
        </w:p>
      </w:tc>
    </w:tr>
  </w:tbl>
  <w:p w14:paraId="0DFFFF66" w14:textId="419FBBC8" w:rsidR="64257178" w:rsidRDefault="64257178" w:rsidP="006312FD">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E2665" w14:paraId="633E0497" w14:textId="77777777" w:rsidTr="3945C28A">
      <w:trPr>
        <w:trHeight w:val="300"/>
      </w:trPr>
      <w:tc>
        <w:tcPr>
          <w:tcW w:w="3005" w:type="dxa"/>
        </w:tcPr>
        <w:p w14:paraId="0ED80E09" w14:textId="306C22BB" w:rsidR="64257178" w:rsidRDefault="64257178" w:rsidP="006312FD">
          <w:pPr>
            <w:pStyle w:val="Galvene"/>
          </w:pPr>
        </w:p>
      </w:tc>
      <w:tc>
        <w:tcPr>
          <w:tcW w:w="3005" w:type="dxa"/>
        </w:tcPr>
        <w:p w14:paraId="1FAADBA2" w14:textId="6B94F916" w:rsidR="64257178" w:rsidRDefault="64257178" w:rsidP="006312FD">
          <w:pPr>
            <w:pStyle w:val="Galvene"/>
          </w:pPr>
        </w:p>
      </w:tc>
      <w:tc>
        <w:tcPr>
          <w:tcW w:w="3005" w:type="dxa"/>
        </w:tcPr>
        <w:p w14:paraId="4CE930E6" w14:textId="3A8C6445" w:rsidR="64257178" w:rsidRDefault="64257178" w:rsidP="006312FD">
          <w:pPr>
            <w:pStyle w:val="Galvene"/>
          </w:pPr>
        </w:p>
      </w:tc>
    </w:tr>
  </w:tbl>
  <w:p w14:paraId="567ACB40" w14:textId="5C4BD58D" w:rsidR="64257178" w:rsidRDefault="64257178" w:rsidP="006312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78B0F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2A0AD6"/>
    <w:multiLevelType w:val="multilevel"/>
    <w:tmpl w:val="C0DC35F2"/>
    <w:styleLink w:val="Pareizjaissaraksts1"/>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97756FC"/>
    <w:multiLevelType w:val="multilevel"/>
    <w:tmpl w:val="28F251B8"/>
    <w:lvl w:ilvl="0">
      <w:start w:val="1"/>
      <w:numFmt w:val="decimal"/>
      <w:lvlText w:val="%1."/>
      <w:lvlJc w:val="left"/>
      <w:pPr>
        <w:ind w:left="720" w:hanging="360"/>
      </w:pPr>
    </w:lvl>
    <w:lvl w:ilvl="1">
      <w:start w:val="1"/>
      <w:numFmt w:val="decimal"/>
      <w:isLgl/>
      <w:lvlText w:val="%1.%2."/>
      <w:lvlJc w:val="left"/>
      <w:pPr>
        <w:ind w:left="1215" w:hanging="720"/>
      </w:pPr>
      <w:rPr>
        <w:rFonts w:hint="default"/>
      </w:rPr>
    </w:lvl>
    <w:lvl w:ilvl="2">
      <w:start w:val="1"/>
      <w:numFmt w:val="decimal"/>
      <w:pStyle w:val="Style3"/>
      <w:isLgl/>
      <w:lvlText w:val="%1.%2.%3."/>
      <w:lvlJc w:val="left"/>
      <w:pPr>
        <w:ind w:left="1710" w:hanging="108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835" w:hanging="1800"/>
      </w:pPr>
      <w:rPr>
        <w:rFonts w:hint="default"/>
      </w:rPr>
    </w:lvl>
    <w:lvl w:ilvl="6">
      <w:start w:val="1"/>
      <w:numFmt w:val="decimal"/>
      <w:isLgl/>
      <w:lvlText w:val="%1.%2.%3.%4.%5.%6.%7."/>
      <w:lvlJc w:val="left"/>
      <w:pPr>
        <w:ind w:left="3330" w:hanging="2160"/>
      </w:pPr>
      <w:rPr>
        <w:rFonts w:hint="default"/>
      </w:rPr>
    </w:lvl>
    <w:lvl w:ilvl="7">
      <w:start w:val="1"/>
      <w:numFmt w:val="decimal"/>
      <w:isLgl/>
      <w:lvlText w:val="%1.%2.%3.%4.%5.%6.%7.%8."/>
      <w:lvlJc w:val="left"/>
      <w:pPr>
        <w:ind w:left="3465" w:hanging="2160"/>
      </w:pPr>
      <w:rPr>
        <w:rFonts w:hint="default"/>
      </w:rPr>
    </w:lvl>
    <w:lvl w:ilvl="8">
      <w:start w:val="1"/>
      <w:numFmt w:val="decimal"/>
      <w:isLgl/>
      <w:lvlText w:val="%1.%2.%3.%4.%5.%6.%7.%8.%9."/>
      <w:lvlJc w:val="left"/>
      <w:pPr>
        <w:ind w:left="3960" w:hanging="2520"/>
      </w:pPr>
      <w:rPr>
        <w:rFonts w:hint="default"/>
      </w:rPr>
    </w:lvl>
  </w:abstractNum>
  <w:abstractNum w:abstractNumId="3" w15:restartNumberingAfterBreak="0">
    <w:nsid w:val="09D8461E"/>
    <w:multiLevelType w:val="multilevel"/>
    <w:tmpl w:val="E1425458"/>
    <w:lvl w:ilvl="0">
      <w:start w:val="1"/>
      <w:numFmt w:val="decimal"/>
      <w:lvlText w:val="%1."/>
      <w:lvlJc w:val="left"/>
      <w:pPr>
        <w:ind w:left="720" w:hanging="360"/>
      </w:pPr>
      <w:rPr>
        <w:rFonts w:hint="default"/>
      </w:rPr>
    </w:lvl>
    <w:lvl w:ilvl="1">
      <w:start w:val="1"/>
      <w:numFmt w:val="none"/>
      <w:pStyle w:val="Stils4"/>
      <w:isLgl/>
      <w:lvlText w:val="3.1."/>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CF12453"/>
    <w:multiLevelType w:val="hybridMultilevel"/>
    <w:tmpl w:val="BC5EF9BC"/>
    <w:lvl w:ilvl="0" w:tplc="F0E2B36C">
      <w:start w:val="1"/>
      <w:numFmt w:val="bullet"/>
      <w:lvlText w:val=""/>
      <w:lvlJc w:val="left"/>
      <w:pPr>
        <w:ind w:left="720" w:hanging="360"/>
      </w:pPr>
      <w:rPr>
        <w:rFonts w:ascii="Wingdings 3" w:hAnsi="Wingdings 3" w:cs="Wingdings" w:hint="default"/>
        <w:color w:val="A8D241"/>
        <w:sz w:val="16"/>
      </w:rPr>
    </w:lvl>
    <w:lvl w:ilvl="1" w:tplc="E3AA92FC">
      <w:start w:val="1"/>
      <w:numFmt w:val="bullet"/>
      <w:lvlText w:val=""/>
      <w:lvlJc w:val="left"/>
      <w:pPr>
        <w:ind w:left="1440" w:hanging="360"/>
      </w:pPr>
      <w:rPr>
        <w:rFonts w:ascii="Wingdings 3" w:hAnsi="Wingdings 3" w:cs="Wingdings" w:hint="default"/>
        <w:color w:val="FFC000"/>
        <w:sz w:val="16"/>
      </w:rPr>
    </w:lvl>
    <w:lvl w:ilvl="2" w:tplc="2FFE903C" w:tentative="1">
      <w:start w:val="1"/>
      <w:numFmt w:val="bullet"/>
      <w:lvlText w:val=""/>
      <w:lvlJc w:val="left"/>
      <w:pPr>
        <w:ind w:left="2160" w:hanging="360"/>
      </w:pPr>
      <w:rPr>
        <w:rFonts w:ascii="Wingdings" w:hAnsi="Wingdings" w:hint="default"/>
      </w:rPr>
    </w:lvl>
    <w:lvl w:ilvl="3" w:tplc="B42C8F1E" w:tentative="1">
      <w:start w:val="1"/>
      <w:numFmt w:val="bullet"/>
      <w:lvlText w:val=""/>
      <w:lvlJc w:val="left"/>
      <w:pPr>
        <w:ind w:left="2880" w:hanging="360"/>
      </w:pPr>
      <w:rPr>
        <w:rFonts w:ascii="Symbol" w:hAnsi="Symbol" w:hint="default"/>
      </w:rPr>
    </w:lvl>
    <w:lvl w:ilvl="4" w:tplc="0F2EB548" w:tentative="1">
      <w:start w:val="1"/>
      <w:numFmt w:val="bullet"/>
      <w:lvlText w:val="o"/>
      <w:lvlJc w:val="left"/>
      <w:pPr>
        <w:ind w:left="3600" w:hanging="360"/>
      </w:pPr>
      <w:rPr>
        <w:rFonts w:ascii="Courier New" w:hAnsi="Courier New" w:cs="Courier New" w:hint="default"/>
      </w:rPr>
    </w:lvl>
    <w:lvl w:ilvl="5" w:tplc="0E589132" w:tentative="1">
      <w:start w:val="1"/>
      <w:numFmt w:val="bullet"/>
      <w:lvlText w:val=""/>
      <w:lvlJc w:val="left"/>
      <w:pPr>
        <w:ind w:left="4320" w:hanging="360"/>
      </w:pPr>
      <w:rPr>
        <w:rFonts w:ascii="Wingdings" w:hAnsi="Wingdings" w:hint="default"/>
      </w:rPr>
    </w:lvl>
    <w:lvl w:ilvl="6" w:tplc="AD5AC056" w:tentative="1">
      <w:start w:val="1"/>
      <w:numFmt w:val="bullet"/>
      <w:lvlText w:val=""/>
      <w:lvlJc w:val="left"/>
      <w:pPr>
        <w:ind w:left="5040" w:hanging="360"/>
      </w:pPr>
      <w:rPr>
        <w:rFonts w:ascii="Symbol" w:hAnsi="Symbol" w:hint="default"/>
      </w:rPr>
    </w:lvl>
    <w:lvl w:ilvl="7" w:tplc="23303258" w:tentative="1">
      <w:start w:val="1"/>
      <w:numFmt w:val="bullet"/>
      <w:lvlText w:val="o"/>
      <w:lvlJc w:val="left"/>
      <w:pPr>
        <w:ind w:left="5760" w:hanging="360"/>
      </w:pPr>
      <w:rPr>
        <w:rFonts w:ascii="Courier New" w:hAnsi="Courier New" w:cs="Courier New" w:hint="default"/>
      </w:rPr>
    </w:lvl>
    <w:lvl w:ilvl="8" w:tplc="CE2CFF94" w:tentative="1">
      <w:start w:val="1"/>
      <w:numFmt w:val="bullet"/>
      <w:lvlText w:val=""/>
      <w:lvlJc w:val="left"/>
      <w:pPr>
        <w:ind w:left="6480" w:hanging="360"/>
      </w:pPr>
      <w:rPr>
        <w:rFonts w:ascii="Wingdings" w:hAnsi="Wingdings" w:hint="default"/>
      </w:rPr>
    </w:lvl>
  </w:abstractNum>
  <w:abstractNum w:abstractNumId="5" w15:restartNumberingAfterBreak="0">
    <w:nsid w:val="12AECCAE"/>
    <w:multiLevelType w:val="hybridMultilevel"/>
    <w:tmpl w:val="55843412"/>
    <w:lvl w:ilvl="0" w:tplc="F30A53AA">
      <w:start w:val="1"/>
      <w:numFmt w:val="bullet"/>
      <w:lvlText w:val="-"/>
      <w:lvlJc w:val="left"/>
      <w:pPr>
        <w:ind w:left="720" w:hanging="360"/>
      </w:pPr>
      <w:rPr>
        <w:rFonts w:ascii="Calibri" w:hAnsi="Calibri" w:hint="default"/>
      </w:rPr>
    </w:lvl>
    <w:lvl w:ilvl="1" w:tplc="0FA45E1E">
      <w:start w:val="1"/>
      <w:numFmt w:val="bullet"/>
      <w:lvlText w:val="o"/>
      <w:lvlJc w:val="left"/>
      <w:pPr>
        <w:ind w:left="1440" w:hanging="360"/>
      </w:pPr>
      <w:rPr>
        <w:rFonts w:ascii="Courier New" w:hAnsi="Courier New" w:hint="default"/>
      </w:rPr>
    </w:lvl>
    <w:lvl w:ilvl="2" w:tplc="2D98990C">
      <w:start w:val="1"/>
      <w:numFmt w:val="bullet"/>
      <w:lvlText w:val=""/>
      <w:lvlJc w:val="left"/>
      <w:pPr>
        <w:ind w:left="2160" w:hanging="360"/>
      </w:pPr>
      <w:rPr>
        <w:rFonts w:ascii="Wingdings" w:hAnsi="Wingdings" w:hint="default"/>
      </w:rPr>
    </w:lvl>
    <w:lvl w:ilvl="3" w:tplc="020A9EDC">
      <w:start w:val="1"/>
      <w:numFmt w:val="bullet"/>
      <w:lvlText w:val=""/>
      <w:lvlJc w:val="left"/>
      <w:pPr>
        <w:ind w:left="2880" w:hanging="360"/>
      </w:pPr>
      <w:rPr>
        <w:rFonts w:ascii="Symbol" w:hAnsi="Symbol" w:hint="default"/>
      </w:rPr>
    </w:lvl>
    <w:lvl w:ilvl="4" w:tplc="CF72C730">
      <w:start w:val="1"/>
      <w:numFmt w:val="bullet"/>
      <w:lvlText w:val="o"/>
      <w:lvlJc w:val="left"/>
      <w:pPr>
        <w:ind w:left="3600" w:hanging="360"/>
      </w:pPr>
      <w:rPr>
        <w:rFonts w:ascii="Courier New" w:hAnsi="Courier New" w:hint="default"/>
      </w:rPr>
    </w:lvl>
    <w:lvl w:ilvl="5" w:tplc="071C4022">
      <w:start w:val="1"/>
      <w:numFmt w:val="bullet"/>
      <w:lvlText w:val=""/>
      <w:lvlJc w:val="left"/>
      <w:pPr>
        <w:ind w:left="4320" w:hanging="360"/>
      </w:pPr>
      <w:rPr>
        <w:rFonts w:ascii="Wingdings" w:hAnsi="Wingdings" w:hint="default"/>
      </w:rPr>
    </w:lvl>
    <w:lvl w:ilvl="6" w:tplc="E390BCA2">
      <w:start w:val="1"/>
      <w:numFmt w:val="bullet"/>
      <w:lvlText w:val=""/>
      <w:lvlJc w:val="left"/>
      <w:pPr>
        <w:ind w:left="5040" w:hanging="360"/>
      </w:pPr>
      <w:rPr>
        <w:rFonts w:ascii="Symbol" w:hAnsi="Symbol" w:hint="default"/>
      </w:rPr>
    </w:lvl>
    <w:lvl w:ilvl="7" w:tplc="4D2059FC">
      <w:start w:val="1"/>
      <w:numFmt w:val="bullet"/>
      <w:lvlText w:val="o"/>
      <w:lvlJc w:val="left"/>
      <w:pPr>
        <w:ind w:left="5760" w:hanging="360"/>
      </w:pPr>
      <w:rPr>
        <w:rFonts w:ascii="Courier New" w:hAnsi="Courier New" w:hint="default"/>
      </w:rPr>
    </w:lvl>
    <w:lvl w:ilvl="8" w:tplc="7B3C169A">
      <w:start w:val="1"/>
      <w:numFmt w:val="bullet"/>
      <w:lvlText w:val=""/>
      <w:lvlJc w:val="left"/>
      <w:pPr>
        <w:ind w:left="6480" w:hanging="360"/>
      </w:pPr>
      <w:rPr>
        <w:rFonts w:ascii="Wingdings" w:hAnsi="Wingdings" w:hint="default"/>
      </w:rPr>
    </w:lvl>
  </w:abstractNum>
  <w:abstractNum w:abstractNumId="6" w15:restartNumberingAfterBreak="0">
    <w:nsid w:val="1672426F"/>
    <w:multiLevelType w:val="hybridMultilevel"/>
    <w:tmpl w:val="7786C3BC"/>
    <w:lvl w:ilvl="0" w:tplc="90CC45C8">
      <w:start w:val="1"/>
      <w:numFmt w:val="bullet"/>
      <w:pStyle w:val="1stlevelbulet"/>
      <w:lvlText w:val=""/>
      <w:lvlJc w:val="left"/>
      <w:pPr>
        <w:ind w:left="360" w:hanging="360"/>
      </w:pPr>
      <w:rPr>
        <w:rFonts w:ascii="Wingdings 3" w:hAnsi="Wingdings 3" w:hint="default"/>
        <w:color w:val="A8D241"/>
        <w:sz w:val="16"/>
      </w:rPr>
    </w:lvl>
    <w:lvl w:ilvl="1" w:tplc="57327414">
      <w:start w:val="1"/>
      <w:numFmt w:val="bullet"/>
      <w:lvlText w:val="o"/>
      <w:lvlJc w:val="left"/>
      <w:pPr>
        <w:ind w:left="1440" w:hanging="360"/>
      </w:pPr>
      <w:rPr>
        <w:rFonts w:ascii="Courier New" w:hAnsi="Courier New" w:cs="Courier New" w:hint="default"/>
      </w:rPr>
    </w:lvl>
    <w:lvl w:ilvl="2" w:tplc="A9D24FD8">
      <w:start w:val="1"/>
      <w:numFmt w:val="bullet"/>
      <w:lvlText w:val=""/>
      <w:lvlJc w:val="left"/>
      <w:pPr>
        <w:ind w:left="2160" w:hanging="360"/>
      </w:pPr>
      <w:rPr>
        <w:rFonts w:ascii="Wingdings" w:hAnsi="Wingdings" w:hint="default"/>
      </w:rPr>
    </w:lvl>
    <w:lvl w:ilvl="3" w:tplc="90B02694" w:tentative="1">
      <w:start w:val="1"/>
      <w:numFmt w:val="bullet"/>
      <w:lvlText w:val=""/>
      <w:lvlJc w:val="left"/>
      <w:pPr>
        <w:ind w:left="2880" w:hanging="360"/>
      </w:pPr>
      <w:rPr>
        <w:rFonts w:ascii="Symbol" w:hAnsi="Symbol" w:hint="default"/>
      </w:rPr>
    </w:lvl>
    <w:lvl w:ilvl="4" w:tplc="4A7AAC20" w:tentative="1">
      <w:start w:val="1"/>
      <w:numFmt w:val="bullet"/>
      <w:lvlText w:val="o"/>
      <w:lvlJc w:val="left"/>
      <w:pPr>
        <w:ind w:left="3600" w:hanging="360"/>
      </w:pPr>
      <w:rPr>
        <w:rFonts w:ascii="Courier New" w:hAnsi="Courier New" w:cs="Courier New" w:hint="default"/>
      </w:rPr>
    </w:lvl>
    <w:lvl w:ilvl="5" w:tplc="F2AE9050" w:tentative="1">
      <w:start w:val="1"/>
      <w:numFmt w:val="bullet"/>
      <w:lvlText w:val=""/>
      <w:lvlJc w:val="left"/>
      <w:pPr>
        <w:ind w:left="4320" w:hanging="360"/>
      </w:pPr>
      <w:rPr>
        <w:rFonts w:ascii="Wingdings" w:hAnsi="Wingdings" w:hint="default"/>
      </w:rPr>
    </w:lvl>
    <w:lvl w:ilvl="6" w:tplc="B2CA7F1A" w:tentative="1">
      <w:start w:val="1"/>
      <w:numFmt w:val="bullet"/>
      <w:lvlText w:val=""/>
      <w:lvlJc w:val="left"/>
      <w:pPr>
        <w:ind w:left="5040" w:hanging="360"/>
      </w:pPr>
      <w:rPr>
        <w:rFonts w:ascii="Symbol" w:hAnsi="Symbol" w:hint="default"/>
      </w:rPr>
    </w:lvl>
    <w:lvl w:ilvl="7" w:tplc="85D81E78" w:tentative="1">
      <w:start w:val="1"/>
      <w:numFmt w:val="bullet"/>
      <w:lvlText w:val="o"/>
      <w:lvlJc w:val="left"/>
      <w:pPr>
        <w:ind w:left="5760" w:hanging="360"/>
      </w:pPr>
      <w:rPr>
        <w:rFonts w:ascii="Courier New" w:hAnsi="Courier New" w:cs="Courier New" w:hint="default"/>
      </w:rPr>
    </w:lvl>
    <w:lvl w:ilvl="8" w:tplc="49883E7A" w:tentative="1">
      <w:start w:val="1"/>
      <w:numFmt w:val="bullet"/>
      <w:lvlText w:val=""/>
      <w:lvlJc w:val="left"/>
      <w:pPr>
        <w:ind w:left="6480" w:hanging="360"/>
      </w:pPr>
      <w:rPr>
        <w:rFonts w:ascii="Wingdings" w:hAnsi="Wingdings" w:hint="default"/>
      </w:rPr>
    </w:lvl>
  </w:abstractNum>
  <w:abstractNum w:abstractNumId="7" w15:restartNumberingAfterBreak="0">
    <w:nsid w:val="168C3343"/>
    <w:multiLevelType w:val="hybridMultilevel"/>
    <w:tmpl w:val="C0BC609C"/>
    <w:lvl w:ilvl="0" w:tplc="75BC1D1E">
      <w:start w:val="1"/>
      <w:numFmt w:val="bullet"/>
      <w:lvlText w:val=""/>
      <w:lvlJc w:val="left"/>
      <w:pPr>
        <w:ind w:left="720" w:hanging="360"/>
      </w:pPr>
      <w:rPr>
        <w:rFonts w:ascii="Wingdings 3" w:hAnsi="Wingdings 3" w:cs="Wingdings" w:hint="default"/>
        <w:color w:val="FF0000"/>
        <w:sz w:val="16"/>
      </w:rPr>
    </w:lvl>
    <w:lvl w:ilvl="1" w:tplc="609C97D2" w:tentative="1">
      <w:start w:val="1"/>
      <w:numFmt w:val="bullet"/>
      <w:lvlText w:val="o"/>
      <w:lvlJc w:val="left"/>
      <w:pPr>
        <w:ind w:left="1440" w:hanging="360"/>
      </w:pPr>
      <w:rPr>
        <w:rFonts w:ascii="Courier New" w:hAnsi="Courier New" w:cs="Courier New" w:hint="default"/>
      </w:rPr>
    </w:lvl>
    <w:lvl w:ilvl="2" w:tplc="02FE46BC" w:tentative="1">
      <w:start w:val="1"/>
      <w:numFmt w:val="bullet"/>
      <w:lvlText w:val=""/>
      <w:lvlJc w:val="left"/>
      <w:pPr>
        <w:ind w:left="2160" w:hanging="360"/>
      </w:pPr>
      <w:rPr>
        <w:rFonts w:ascii="Wingdings" w:hAnsi="Wingdings" w:hint="default"/>
      </w:rPr>
    </w:lvl>
    <w:lvl w:ilvl="3" w:tplc="F9AA7AD4" w:tentative="1">
      <w:start w:val="1"/>
      <w:numFmt w:val="bullet"/>
      <w:lvlText w:val=""/>
      <w:lvlJc w:val="left"/>
      <w:pPr>
        <w:ind w:left="2880" w:hanging="360"/>
      </w:pPr>
      <w:rPr>
        <w:rFonts w:ascii="Symbol" w:hAnsi="Symbol" w:hint="default"/>
      </w:rPr>
    </w:lvl>
    <w:lvl w:ilvl="4" w:tplc="B7DE4FA6" w:tentative="1">
      <w:start w:val="1"/>
      <w:numFmt w:val="bullet"/>
      <w:lvlText w:val="o"/>
      <w:lvlJc w:val="left"/>
      <w:pPr>
        <w:ind w:left="3600" w:hanging="360"/>
      </w:pPr>
      <w:rPr>
        <w:rFonts w:ascii="Courier New" w:hAnsi="Courier New" w:cs="Courier New" w:hint="default"/>
      </w:rPr>
    </w:lvl>
    <w:lvl w:ilvl="5" w:tplc="1D10646C" w:tentative="1">
      <w:start w:val="1"/>
      <w:numFmt w:val="bullet"/>
      <w:lvlText w:val=""/>
      <w:lvlJc w:val="left"/>
      <w:pPr>
        <w:ind w:left="4320" w:hanging="360"/>
      </w:pPr>
      <w:rPr>
        <w:rFonts w:ascii="Wingdings" w:hAnsi="Wingdings" w:hint="default"/>
      </w:rPr>
    </w:lvl>
    <w:lvl w:ilvl="6" w:tplc="DDE06104" w:tentative="1">
      <w:start w:val="1"/>
      <w:numFmt w:val="bullet"/>
      <w:lvlText w:val=""/>
      <w:lvlJc w:val="left"/>
      <w:pPr>
        <w:ind w:left="5040" w:hanging="360"/>
      </w:pPr>
      <w:rPr>
        <w:rFonts w:ascii="Symbol" w:hAnsi="Symbol" w:hint="default"/>
      </w:rPr>
    </w:lvl>
    <w:lvl w:ilvl="7" w:tplc="71E4A190" w:tentative="1">
      <w:start w:val="1"/>
      <w:numFmt w:val="bullet"/>
      <w:lvlText w:val="o"/>
      <w:lvlJc w:val="left"/>
      <w:pPr>
        <w:ind w:left="5760" w:hanging="360"/>
      </w:pPr>
      <w:rPr>
        <w:rFonts w:ascii="Courier New" w:hAnsi="Courier New" w:cs="Courier New" w:hint="default"/>
      </w:rPr>
    </w:lvl>
    <w:lvl w:ilvl="8" w:tplc="99328642" w:tentative="1">
      <w:start w:val="1"/>
      <w:numFmt w:val="bullet"/>
      <w:lvlText w:val=""/>
      <w:lvlJc w:val="left"/>
      <w:pPr>
        <w:ind w:left="6480" w:hanging="360"/>
      </w:pPr>
      <w:rPr>
        <w:rFonts w:ascii="Wingdings" w:hAnsi="Wingdings" w:hint="default"/>
      </w:rPr>
    </w:lvl>
  </w:abstractNum>
  <w:abstractNum w:abstractNumId="8" w15:restartNumberingAfterBreak="0">
    <w:nsid w:val="33C84A55"/>
    <w:multiLevelType w:val="hybridMultilevel"/>
    <w:tmpl w:val="3F2CD626"/>
    <w:lvl w:ilvl="0" w:tplc="7C9CEC96">
      <w:start w:val="1"/>
      <w:numFmt w:val="decimal"/>
      <w:lvlText w:val="%1."/>
      <w:lvlJc w:val="left"/>
      <w:pPr>
        <w:ind w:left="720" w:hanging="360"/>
      </w:pPr>
      <w:rPr>
        <w:rFonts w:hint="default"/>
      </w:rPr>
    </w:lvl>
    <w:lvl w:ilvl="1" w:tplc="CE0402F4" w:tentative="1">
      <w:start w:val="1"/>
      <w:numFmt w:val="lowerLetter"/>
      <w:lvlText w:val="%2."/>
      <w:lvlJc w:val="left"/>
      <w:pPr>
        <w:ind w:left="1440" w:hanging="360"/>
      </w:pPr>
    </w:lvl>
    <w:lvl w:ilvl="2" w:tplc="CB9814EC" w:tentative="1">
      <w:start w:val="1"/>
      <w:numFmt w:val="lowerRoman"/>
      <w:lvlText w:val="%3."/>
      <w:lvlJc w:val="right"/>
      <w:pPr>
        <w:ind w:left="2160" w:hanging="180"/>
      </w:pPr>
    </w:lvl>
    <w:lvl w:ilvl="3" w:tplc="234A397C" w:tentative="1">
      <w:start w:val="1"/>
      <w:numFmt w:val="decimal"/>
      <w:lvlText w:val="%4."/>
      <w:lvlJc w:val="left"/>
      <w:pPr>
        <w:ind w:left="2880" w:hanging="360"/>
      </w:pPr>
    </w:lvl>
    <w:lvl w:ilvl="4" w:tplc="A63CF620" w:tentative="1">
      <w:start w:val="1"/>
      <w:numFmt w:val="lowerLetter"/>
      <w:lvlText w:val="%5."/>
      <w:lvlJc w:val="left"/>
      <w:pPr>
        <w:ind w:left="3600" w:hanging="360"/>
      </w:pPr>
    </w:lvl>
    <w:lvl w:ilvl="5" w:tplc="C13C96DC" w:tentative="1">
      <w:start w:val="1"/>
      <w:numFmt w:val="lowerRoman"/>
      <w:lvlText w:val="%6."/>
      <w:lvlJc w:val="right"/>
      <w:pPr>
        <w:ind w:left="4320" w:hanging="180"/>
      </w:pPr>
    </w:lvl>
    <w:lvl w:ilvl="6" w:tplc="039E0280" w:tentative="1">
      <w:start w:val="1"/>
      <w:numFmt w:val="decimal"/>
      <w:lvlText w:val="%7."/>
      <w:lvlJc w:val="left"/>
      <w:pPr>
        <w:ind w:left="5040" w:hanging="360"/>
      </w:pPr>
    </w:lvl>
    <w:lvl w:ilvl="7" w:tplc="675A6EE4" w:tentative="1">
      <w:start w:val="1"/>
      <w:numFmt w:val="lowerLetter"/>
      <w:lvlText w:val="%8."/>
      <w:lvlJc w:val="left"/>
      <w:pPr>
        <w:ind w:left="5760" w:hanging="360"/>
      </w:pPr>
    </w:lvl>
    <w:lvl w:ilvl="8" w:tplc="7FFAF6EA" w:tentative="1">
      <w:start w:val="1"/>
      <w:numFmt w:val="lowerRoman"/>
      <w:lvlText w:val="%9."/>
      <w:lvlJc w:val="right"/>
      <w:pPr>
        <w:ind w:left="6480" w:hanging="180"/>
      </w:pPr>
    </w:lvl>
  </w:abstractNum>
  <w:abstractNum w:abstractNumId="9" w15:restartNumberingAfterBreak="0">
    <w:nsid w:val="3DAC1FDC"/>
    <w:multiLevelType w:val="hybridMultilevel"/>
    <w:tmpl w:val="262E0A76"/>
    <w:lvl w:ilvl="0" w:tplc="8E200A8C">
      <w:start w:val="1"/>
      <w:numFmt w:val="bullet"/>
      <w:lvlText w:val=""/>
      <w:lvlJc w:val="left"/>
      <w:pPr>
        <w:ind w:left="360" w:hanging="360"/>
      </w:pPr>
      <w:rPr>
        <w:rFonts w:ascii="Wingdings 3" w:hAnsi="Wingdings 3" w:cs="Wingdings" w:hint="default"/>
        <w:color w:val="FFC000"/>
        <w:sz w:val="16"/>
      </w:rPr>
    </w:lvl>
    <w:lvl w:ilvl="1" w:tplc="2214D2DC">
      <w:start w:val="1"/>
      <w:numFmt w:val="bullet"/>
      <w:lvlText w:val="o"/>
      <w:lvlJc w:val="left"/>
      <w:pPr>
        <w:ind w:left="1440" w:hanging="360"/>
      </w:pPr>
      <w:rPr>
        <w:rFonts w:ascii="Courier New" w:hAnsi="Courier New" w:cs="Courier New" w:hint="default"/>
      </w:rPr>
    </w:lvl>
    <w:lvl w:ilvl="2" w:tplc="F012A1DC">
      <w:start w:val="1"/>
      <w:numFmt w:val="bullet"/>
      <w:lvlText w:val=""/>
      <w:lvlJc w:val="left"/>
      <w:pPr>
        <w:ind w:left="2160" w:hanging="360"/>
      </w:pPr>
      <w:rPr>
        <w:rFonts w:ascii="Wingdings" w:hAnsi="Wingdings" w:hint="default"/>
      </w:rPr>
    </w:lvl>
    <w:lvl w:ilvl="3" w:tplc="0B74C25C" w:tentative="1">
      <w:start w:val="1"/>
      <w:numFmt w:val="bullet"/>
      <w:lvlText w:val=""/>
      <w:lvlJc w:val="left"/>
      <w:pPr>
        <w:ind w:left="2880" w:hanging="360"/>
      </w:pPr>
      <w:rPr>
        <w:rFonts w:ascii="Symbol" w:hAnsi="Symbol" w:hint="default"/>
      </w:rPr>
    </w:lvl>
    <w:lvl w:ilvl="4" w:tplc="FA9A942E" w:tentative="1">
      <w:start w:val="1"/>
      <w:numFmt w:val="bullet"/>
      <w:lvlText w:val="o"/>
      <w:lvlJc w:val="left"/>
      <w:pPr>
        <w:ind w:left="3600" w:hanging="360"/>
      </w:pPr>
      <w:rPr>
        <w:rFonts w:ascii="Courier New" w:hAnsi="Courier New" w:cs="Courier New" w:hint="default"/>
      </w:rPr>
    </w:lvl>
    <w:lvl w:ilvl="5" w:tplc="198EE230" w:tentative="1">
      <w:start w:val="1"/>
      <w:numFmt w:val="bullet"/>
      <w:lvlText w:val=""/>
      <w:lvlJc w:val="left"/>
      <w:pPr>
        <w:ind w:left="4320" w:hanging="360"/>
      </w:pPr>
      <w:rPr>
        <w:rFonts w:ascii="Wingdings" w:hAnsi="Wingdings" w:hint="default"/>
      </w:rPr>
    </w:lvl>
    <w:lvl w:ilvl="6" w:tplc="F9A4A300" w:tentative="1">
      <w:start w:val="1"/>
      <w:numFmt w:val="bullet"/>
      <w:lvlText w:val=""/>
      <w:lvlJc w:val="left"/>
      <w:pPr>
        <w:ind w:left="5040" w:hanging="360"/>
      </w:pPr>
      <w:rPr>
        <w:rFonts w:ascii="Symbol" w:hAnsi="Symbol" w:hint="default"/>
      </w:rPr>
    </w:lvl>
    <w:lvl w:ilvl="7" w:tplc="B0A2D39A" w:tentative="1">
      <w:start w:val="1"/>
      <w:numFmt w:val="bullet"/>
      <w:lvlText w:val="o"/>
      <w:lvlJc w:val="left"/>
      <w:pPr>
        <w:ind w:left="5760" w:hanging="360"/>
      </w:pPr>
      <w:rPr>
        <w:rFonts w:ascii="Courier New" w:hAnsi="Courier New" w:cs="Courier New" w:hint="default"/>
      </w:rPr>
    </w:lvl>
    <w:lvl w:ilvl="8" w:tplc="419C72EA" w:tentative="1">
      <w:start w:val="1"/>
      <w:numFmt w:val="bullet"/>
      <w:lvlText w:val=""/>
      <w:lvlJc w:val="left"/>
      <w:pPr>
        <w:ind w:left="6480" w:hanging="360"/>
      </w:pPr>
      <w:rPr>
        <w:rFonts w:ascii="Wingdings" w:hAnsi="Wingdings" w:hint="default"/>
      </w:rPr>
    </w:lvl>
  </w:abstractNum>
  <w:abstractNum w:abstractNumId="10" w15:restartNumberingAfterBreak="0">
    <w:nsid w:val="3DF06E20"/>
    <w:multiLevelType w:val="hybridMultilevel"/>
    <w:tmpl w:val="2918E87C"/>
    <w:lvl w:ilvl="0" w:tplc="605E8402">
      <w:start w:val="1"/>
      <w:numFmt w:val="bullet"/>
      <w:lvlText w:val=""/>
      <w:lvlJc w:val="left"/>
      <w:pPr>
        <w:ind w:left="720" w:hanging="360"/>
      </w:pPr>
      <w:rPr>
        <w:rFonts w:ascii="Wingdings 3" w:hAnsi="Wingdings 3" w:cs="Wingdings" w:hint="default"/>
        <w:color w:val="FF0000"/>
        <w:sz w:val="16"/>
      </w:rPr>
    </w:lvl>
    <w:lvl w:ilvl="1" w:tplc="D900652A">
      <w:start w:val="1"/>
      <w:numFmt w:val="bullet"/>
      <w:lvlText w:val="o"/>
      <w:lvlJc w:val="left"/>
      <w:pPr>
        <w:ind w:left="1440" w:hanging="360"/>
      </w:pPr>
      <w:rPr>
        <w:rFonts w:ascii="Courier New" w:hAnsi="Courier New" w:cs="Courier New" w:hint="default"/>
      </w:rPr>
    </w:lvl>
    <w:lvl w:ilvl="2" w:tplc="6A56D170">
      <w:start w:val="1"/>
      <w:numFmt w:val="bullet"/>
      <w:lvlText w:val=""/>
      <w:lvlJc w:val="left"/>
      <w:pPr>
        <w:ind w:left="2160" w:hanging="360"/>
      </w:pPr>
      <w:rPr>
        <w:rFonts w:ascii="Wingdings" w:hAnsi="Wingdings" w:hint="default"/>
      </w:rPr>
    </w:lvl>
    <w:lvl w:ilvl="3" w:tplc="4334A328" w:tentative="1">
      <w:start w:val="1"/>
      <w:numFmt w:val="bullet"/>
      <w:lvlText w:val=""/>
      <w:lvlJc w:val="left"/>
      <w:pPr>
        <w:ind w:left="2880" w:hanging="360"/>
      </w:pPr>
      <w:rPr>
        <w:rFonts w:ascii="Symbol" w:hAnsi="Symbol" w:hint="default"/>
      </w:rPr>
    </w:lvl>
    <w:lvl w:ilvl="4" w:tplc="B924188C" w:tentative="1">
      <w:start w:val="1"/>
      <w:numFmt w:val="bullet"/>
      <w:lvlText w:val="o"/>
      <w:lvlJc w:val="left"/>
      <w:pPr>
        <w:ind w:left="3600" w:hanging="360"/>
      </w:pPr>
      <w:rPr>
        <w:rFonts w:ascii="Courier New" w:hAnsi="Courier New" w:cs="Courier New" w:hint="default"/>
      </w:rPr>
    </w:lvl>
    <w:lvl w:ilvl="5" w:tplc="0686ACCE" w:tentative="1">
      <w:start w:val="1"/>
      <w:numFmt w:val="bullet"/>
      <w:lvlText w:val=""/>
      <w:lvlJc w:val="left"/>
      <w:pPr>
        <w:ind w:left="4320" w:hanging="360"/>
      </w:pPr>
      <w:rPr>
        <w:rFonts w:ascii="Wingdings" w:hAnsi="Wingdings" w:hint="default"/>
      </w:rPr>
    </w:lvl>
    <w:lvl w:ilvl="6" w:tplc="DFA8F14E" w:tentative="1">
      <w:start w:val="1"/>
      <w:numFmt w:val="bullet"/>
      <w:lvlText w:val=""/>
      <w:lvlJc w:val="left"/>
      <w:pPr>
        <w:ind w:left="5040" w:hanging="360"/>
      </w:pPr>
      <w:rPr>
        <w:rFonts w:ascii="Symbol" w:hAnsi="Symbol" w:hint="default"/>
      </w:rPr>
    </w:lvl>
    <w:lvl w:ilvl="7" w:tplc="BBCAAC12" w:tentative="1">
      <w:start w:val="1"/>
      <w:numFmt w:val="bullet"/>
      <w:lvlText w:val="o"/>
      <w:lvlJc w:val="left"/>
      <w:pPr>
        <w:ind w:left="5760" w:hanging="360"/>
      </w:pPr>
      <w:rPr>
        <w:rFonts w:ascii="Courier New" w:hAnsi="Courier New" w:cs="Courier New" w:hint="default"/>
      </w:rPr>
    </w:lvl>
    <w:lvl w:ilvl="8" w:tplc="AD24C0FC" w:tentative="1">
      <w:start w:val="1"/>
      <w:numFmt w:val="bullet"/>
      <w:lvlText w:val=""/>
      <w:lvlJc w:val="left"/>
      <w:pPr>
        <w:ind w:left="6480" w:hanging="360"/>
      </w:pPr>
      <w:rPr>
        <w:rFonts w:ascii="Wingdings" w:hAnsi="Wingdings" w:hint="default"/>
      </w:rPr>
    </w:lvl>
  </w:abstractNum>
  <w:abstractNum w:abstractNumId="11" w15:restartNumberingAfterBreak="0">
    <w:nsid w:val="3E410B2A"/>
    <w:multiLevelType w:val="hybridMultilevel"/>
    <w:tmpl w:val="DA26A12C"/>
    <w:lvl w:ilvl="0" w:tplc="A7B085E0">
      <w:start w:val="1"/>
      <w:numFmt w:val="bullet"/>
      <w:lvlText w:val=""/>
      <w:lvlJc w:val="left"/>
      <w:pPr>
        <w:ind w:left="360" w:hanging="360"/>
      </w:pPr>
      <w:rPr>
        <w:rFonts w:ascii="Wingdings 3" w:hAnsi="Wingdings 3" w:cs="Wingdings" w:hint="default"/>
        <w:color w:val="FF0000"/>
        <w:sz w:val="16"/>
      </w:rPr>
    </w:lvl>
    <w:lvl w:ilvl="1" w:tplc="670CAEB6">
      <w:start w:val="1"/>
      <w:numFmt w:val="bullet"/>
      <w:lvlText w:val="o"/>
      <w:lvlJc w:val="left"/>
      <w:pPr>
        <w:ind w:left="1440" w:hanging="360"/>
      </w:pPr>
      <w:rPr>
        <w:rFonts w:ascii="Courier New" w:hAnsi="Courier New" w:cs="Courier New" w:hint="default"/>
      </w:rPr>
    </w:lvl>
    <w:lvl w:ilvl="2" w:tplc="0D223204">
      <w:start w:val="1"/>
      <w:numFmt w:val="bullet"/>
      <w:lvlText w:val=""/>
      <w:lvlJc w:val="left"/>
      <w:pPr>
        <w:ind w:left="2160" w:hanging="360"/>
      </w:pPr>
      <w:rPr>
        <w:rFonts w:ascii="Wingdings" w:hAnsi="Wingdings" w:hint="default"/>
      </w:rPr>
    </w:lvl>
    <w:lvl w:ilvl="3" w:tplc="16287F1C" w:tentative="1">
      <w:start w:val="1"/>
      <w:numFmt w:val="bullet"/>
      <w:lvlText w:val=""/>
      <w:lvlJc w:val="left"/>
      <w:pPr>
        <w:ind w:left="2880" w:hanging="360"/>
      </w:pPr>
      <w:rPr>
        <w:rFonts w:ascii="Symbol" w:hAnsi="Symbol" w:hint="default"/>
      </w:rPr>
    </w:lvl>
    <w:lvl w:ilvl="4" w:tplc="D034F442" w:tentative="1">
      <w:start w:val="1"/>
      <w:numFmt w:val="bullet"/>
      <w:lvlText w:val="o"/>
      <w:lvlJc w:val="left"/>
      <w:pPr>
        <w:ind w:left="3600" w:hanging="360"/>
      </w:pPr>
      <w:rPr>
        <w:rFonts w:ascii="Courier New" w:hAnsi="Courier New" w:cs="Courier New" w:hint="default"/>
      </w:rPr>
    </w:lvl>
    <w:lvl w:ilvl="5" w:tplc="34D68780" w:tentative="1">
      <w:start w:val="1"/>
      <w:numFmt w:val="bullet"/>
      <w:lvlText w:val=""/>
      <w:lvlJc w:val="left"/>
      <w:pPr>
        <w:ind w:left="4320" w:hanging="360"/>
      </w:pPr>
      <w:rPr>
        <w:rFonts w:ascii="Wingdings" w:hAnsi="Wingdings" w:hint="default"/>
      </w:rPr>
    </w:lvl>
    <w:lvl w:ilvl="6" w:tplc="C1C64318" w:tentative="1">
      <w:start w:val="1"/>
      <w:numFmt w:val="bullet"/>
      <w:lvlText w:val=""/>
      <w:lvlJc w:val="left"/>
      <w:pPr>
        <w:ind w:left="5040" w:hanging="360"/>
      </w:pPr>
      <w:rPr>
        <w:rFonts w:ascii="Symbol" w:hAnsi="Symbol" w:hint="default"/>
      </w:rPr>
    </w:lvl>
    <w:lvl w:ilvl="7" w:tplc="80F48EF8" w:tentative="1">
      <w:start w:val="1"/>
      <w:numFmt w:val="bullet"/>
      <w:lvlText w:val="o"/>
      <w:lvlJc w:val="left"/>
      <w:pPr>
        <w:ind w:left="5760" w:hanging="360"/>
      </w:pPr>
      <w:rPr>
        <w:rFonts w:ascii="Courier New" w:hAnsi="Courier New" w:cs="Courier New" w:hint="default"/>
      </w:rPr>
    </w:lvl>
    <w:lvl w:ilvl="8" w:tplc="4CB40BF0" w:tentative="1">
      <w:start w:val="1"/>
      <w:numFmt w:val="bullet"/>
      <w:lvlText w:val=""/>
      <w:lvlJc w:val="left"/>
      <w:pPr>
        <w:ind w:left="6480" w:hanging="360"/>
      </w:pPr>
      <w:rPr>
        <w:rFonts w:ascii="Wingdings" w:hAnsi="Wingdings" w:hint="default"/>
      </w:rPr>
    </w:lvl>
  </w:abstractNum>
  <w:abstractNum w:abstractNumId="12" w15:restartNumberingAfterBreak="0">
    <w:nsid w:val="3E684D8A"/>
    <w:multiLevelType w:val="singleLevel"/>
    <w:tmpl w:val="CFE63C32"/>
    <w:lvl w:ilvl="0">
      <w:start w:val="1"/>
      <w:numFmt w:val="bullet"/>
      <w:pStyle w:val="butons"/>
      <w:lvlText w:val=""/>
      <w:lvlJc w:val="left"/>
      <w:pPr>
        <w:tabs>
          <w:tab w:val="num" w:pos="432"/>
        </w:tabs>
        <w:ind w:left="432" w:hanging="432"/>
      </w:pPr>
      <w:rPr>
        <w:rFonts w:ascii="Symbol" w:hAnsi="Symbol" w:hint="default"/>
      </w:rPr>
    </w:lvl>
  </w:abstractNum>
  <w:abstractNum w:abstractNumId="13" w15:restartNumberingAfterBreak="0">
    <w:nsid w:val="44634F1D"/>
    <w:multiLevelType w:val="hybridMultilevel"/>
    <w:tmpl w:val="6B0055F2"/>
    <w:lvl w:ilvl="0" w:tplc="2F2E7836">
      <w:start w:val="1"/>
      <w:numFmt w:val="bullet"/>
      <w:lvlText w:val=""/>
      <w:lvlJc w:val="left"/>
      <w:pPr>
        <w:ind w:left="720" w:hanging="360"/>
      </w:pPr>
      <w:rPr>
        <w:rFonts w:ascii="Wingdings 3" w:hAnsi="Wingdings 3" w:cs="Wingdings" w:hint="default"/>
        <w:color w:val="FFC000"/>
        <w:sz w:val="16"/>
      </w:rPr>
    </w:lvl>
    <w:lvl w:ilvl="1" w:tplc="1026DEA4">
      <w:start w:val="1"/>
      <w:numFmt w:val="bullet"/>
      <w:lvlText w:val="o"/>
      <w:lvlJc w:val="left"/>
      <w:pPr>
        <w:ind w:left="1440" w:hanging="360"/>
      </w:pPr>
      <w:rPr>
        <w:rFonts w:ascii="Courier New" w:hAnsi="Courier New" w:cs="Courier New" w:hint="default"/>
      </w:rPr>
    </w:lvl>
    <w:lvl w:ilvl="2" w:tplc="BB4E5612">
      <w:start w:val="1"/>
      <w:numFmt w:val="bullet"/>
      <w:lvlText w:val=""/>
      <w:lvlJc w:val="left"/>
      <w:pPr>
        <w:ind w:left="2160" w:hanging="360"/>
      </w:pPr>
      <w:rPr>
        <w:rFonts w:ascii="Wingdings" w:hAnsi="Wingdings" w:hint="default"/>
      </w:rPr>
    </w:lvl>
    <w:lvl w:ilvl="3" w:tplc="70409F6A" w:tentative="1">
      <w:start w:val="1"/>
      <w:numFmt w:val="bullet"/>
      <w:lvlText w:val=""/>
      <w:lvlJc w:val="left"/>
      <w:pPr>
        <w:ind w:left="2880" w:hanging="360"/>
      </w:pPr>
      <w:rPr>
        <w:rFonts w:ascii="Symbol" w:hAnsi="Symbol" w:hint="default"/>
      </w:rPr>
    </w:lvl>
    <w:lvl w:ilvl="4" w:tplc="33583D98" w:tentative="1">
      <w:start w:val="1"/>
      <w:numFmt w:val="bullet"/>
      <w:lvlText w:val="o"/>
      <w:lvlJc w:val="left"/>
      <w:pPr>
        <w:ind w:left="3600" w:hanging="360"/>
      </w:pPr>
      <w:rPr>
        <w:rFonts w:ascii="Courier New" w:hAnsi="Courier New" w:cs="Courier New" w:hint="default"/>
      </w:rPr>
    </w:lvl>
    <w:lvl w:ilvl="5" w:tplc="396C5B7E" w:tentative="1">
      <w:start w:val="1"/>
      <w:numFmt w:val="bullet"/>
      <w:lvlText w:val=""/>
      <w:lvlJc w:val="left"/>
      <w:pPr>
        <w:ind w:left="4320" w:hanging="360"/>
      </w:pPr>
      <w:rPr>
        <w:rFonts w:ascii="Wingdings" w:hAnsi="Wingdings" w:hint="default"/>
      </w:rPr>
    </w:lvl>
    <w:lvl w:ilvl="6" w:tplc="83F8416E" w:tentative="1">
      <w:start w:val="1"/>
      <w:numFmt w:val="bullet"/>
      <w:lvlText w:val=""/>
      <w:lvlJc w:val="left"/>
      <w:pPr>
        <w:ind w:left="5040" w:hanging="360"/>
      </w:pPr>
      <w:rPr>
        <w:rFonts w:ascii="Symbol" w:hAnsi="Symbol" w:hint="default"/>
      </w:rPr>
    </w:lvl>
    <w:lvl w:ilvl="7" w:tplc="90DCB5A6" w:tentative="1">
      <w:start w:val="1"/>
      <w:numFmt w:val="bullet"/>
      <w:lvlText w:val="o"/>
      <w:lvlJc w:val="left"/>
      <w:pPr>
        <w:ind w:left="5760" w:hanging="360"/>
      </w:pPr>
      <w:rPr>
        <w:rFonts w:ascii="Courier New" w:hAnsi="Courier New" w:cs="Courier New" w:hint="default"/>
      </w:rPr>
    </w:lvl>
    <w:lvl w:ilvl="8" w:tplc="564AAB58" w:tentative="1">
      <w:start w:val="1"/>
      <w:numFmt w:val="bullet"/>
      <w:lvlText w:val=""/>
      <w:lvlJc w:val="left"/>
      <w:pPr>
        <w:ind w:left="6480" w:hanging="360"/>
      </w:pPr>
      <w:rPr>
        <w:rFonts w:ascii="Wingdings" w:hAnsi="Wingdings" w:hint="default"/>
      </w:rPr>
    </w:lvl>
  </w:abstractNum>
  <w:abstractNum w:abstractNumId="14" w15:restartNumberingAfterBreak="0">
    <w:nsid w:val="46CF237C"/>
    <w:multiLevelType w:val="hybridMultilevel"/>
    <w:tmpl w:val="EDEAED92"/>
    <w:lvl w:ilvl="0" w:tplc="18A25C82">
      <w:start w:val="1"/>
      <w:numFmt w:val="bullet"/>
      <w:lvlText w:val=""/>
      <w:lvlJc w:val="left"/>
      <w:pPr>
        <w:ind w:left="720" w:hanging="360"/>
      </w:pPr>
      <w:rPr>
        <w:rFonts w:ascii="Wingdings 3" w:hAnsi="Wingdings 3" w:cs="Wingdings" w:hint="default"/>
        <w:color w:val="A8D241"/>
        <w:sz w:val="16"/>
      </w:rPr>
    </w:lvl>
    <w:lvl w:ilvl="1" w:tplc="570A8860" w:tentative="1">
      <w:start w:val="1"/>
      <w:numFmt w:val="bullet"/>
      <w:lvlText w:val="o"/>
      <w:lvlJc w:val="left"/>
      <w:pPr>
        <w:ind w:left="1440" w:hanging="360"/>
      </w:pPr>
      <w:rPr>
        <w:rFonts w:ascii="Courier New" w:hAnsi="Courier New" w:cs="Courier New" w:hint="default"/>
      </w:rPr>
    </w:lvl>
    <w:lvl w:ilvl="2" w:tplc="356E2E12" w:tentative="1">
      <w:start w:val="1"/>
      <w:numFmt w:val="bullet"/>
      <w:lvlText w:val=""/>
      <w:lvlJc w:val="left"/>
      <w:pPr>
        <w:ind w:left="2160" w:hanging="360"/>
      </w:pPr>
      <w:rPr>
        <w:rFonts w:ascii="Wingdings" w:hAnsi="Wingdings" w:hint="default"/>
      </w:rPr>
    </w:lvl>
    <w:lvl w:ilvl="3" w:tplc="E7BCA5B0" w:tentative="1">
      <w:start w:val="1"/>
      <w:numFmt w:val="bullet"/>
      <w:lvlText w:val=""/>
      <w:lvlJc w:val="left"/>
      <w:pPr>
        <w:ind w:left="2880" w:hanging="360"/>
      </w:pPr>
      <w:rPr>
        <w:rFonts w:ascii="Symbol" w:hAnsi="Symbol" w:hint="default"/>
      </w:rPr>
    </w:lvl>
    <w:lvl w:ilvl="4" w:tplc="D108973C" w:tentative="1">
      <w:start w:val="1"/>
      <w:numFmt w:val="bullet"/>
      <w:lvlText w:val="o"/>
      <w:lvlJc w:val="left"/>
      <w:pPr>
        <w:ind w:left="3600" w:hanging="360"/>
      </w:pPr>
      <w:rPr>
        <w:rFonts w:ascii="Courier New" w:hAnsi="Courier New" w:cs="Courier New" w:hint="default"/>
      </w:rPr>
    </w:lvl>
    <w:lvl w:ilvl="5" w:tplc="47F63456" w:tentative="1">
      <w:start w:val="1"/>
      <w:numFmt w:val="bullet"/>
      <w:lvlText w:val=""/>
      <w:lvlJc w:val="left"/>
      <w:pPr>
        <w:ind w:left="4320" w:hanging="360"/>
      </w:pPr>
      <w:rPr>
        <w:rFonts w:ascii="Wingdings" w:hAnsi="Wingdings" w:hint="default"/>
      </w:rPr>
    </w:lvl>
    <w:lvl w:ilvl="6" w:tplc="1166DBE2" w:tentative="1">
      <w:start w:val="1"/>
      <w:numFmt w:val="bullet"/>
      <w:lvlText w:val=""/>
      <w:lvlJc w:val="left"/>
      <w:pPr>
        <w:ind w:left="5040" w:hanging="360"/>
      </w:pPr>
      <w:rPr>
        <w:rFonts w:ascii="Symbol" w:hAnsi="Symbol" w:hint="default"/>
      </w:rPr>
    </w:lvl>
    <w:lvl w:ilvl="7" w:tplc="E8F239F6" w:tentative="1">
      <w:start w:val="1"/>
      <w:numFmt w:val="bullet"/>
      <w:lvlText w:val="o"/>
      <w:lvlJc w:val="left"/>
      <w:pPr>
        <w:ind w:left="5760" w:hanging="360"/>
      </w:pPr>
      <w:rPr>
        <w:rFonts w:ascii="Courier New" w:hAnsi="Courier New" w:cs="Courier New" w:hint="default"/>
      </w:rPr>
    </w:lvl>
    <w:lvl w:ilvl="8" w:tplc="FE86FF52" w:tentative="1">
      <w:start w:val="1"/>
      <w:numFmt w:val="bullet"/>
      <w:lvlText w:val=""/>
      <w:lvlJc w:val="left"/>
      <w:pPr>
        <w:ind w:left="6480" w:hanging="360"/>
      </w:pPr>
      <w:rPr>
        <w:rFonts w:ascii="Wingdings" w:hAnsi="Wingdings" w:hint="default"/>
      </w:rPr>
    </w:lvl>
  </w:abstractNum>
  <w:abstractNum w:abstractNumId="15" w15:restartNumberingAfterBreak="0">
    <w:nsid w:val="48082689"/>
    <w:multiLevelType w:val="hybridMultilevel"/>
    <w:tmpl w:val="7D70BE0E"/>
    <w:lvl w:ilvl="0" w:tplc="03287DB8">
      <w:start w:val="1"/>
      <w:numFmt w:val="bullet"/>
      <w:lvlText w:val=""/>
      <w:lvlJc w:val="left"/>
      <w:pPr>
        <w:ind w:left="720" w:hanging="360"/>
      </w:pPr>
      <w:rPr>
        <w:rFonts w:ascii="Wingdings 3" w:hAnsi="Wingdings 3" w:cs="Wingdings" w:hint="default"/>
        <w:color w:val="A8D241"/>
        <w:sz w:val="16"/>
      </w:rPr>
    </w:lvl>
    <w:lvl w:ilvl="1" w:tplc="7DC0A258">
      <w:start w:val="1"/>
      <w:numFmt w:val="bullet"/>
      <w:lvlText w:val=""/>
      <w:lvlJc w:val="left"/>
      <w:pPr>
        <w:ind w:left="1440" w:hanging="360"/>
      </w:pPr>
      <w:rPr>
        <w:rFonts w:ascii="Wingdings 3" w:hAnsi="Wingdings 3" w:cs="Wingdings" w:hint="default"/>
        <w:color w:val="FFC000"/>
        <w:sz w:val="16"/>
      </w:rPr>
    </w:lvl>
    <w:lvl w:ilvl="2" w:tplc="7EBA16AE">
      <w:start w:val="1"/>
      <w:numFmt w:val="bullet"/>
      <w:lvlText w:val=""/>
      <w:lvlJc w:val="left"/>
      <w:pPr>
        <w:ind w:left="2160" w:hanging="360"/>
      </w:pPr>
      <w:rPr>
        <w:rFonts w:ascii="Wingdings" w:hAnsi="Wingdings" w:hint="default"/>
      </w:rPr>
    </w:lvl>
    <w:lvl w:ilvl="3" w:tplc="84E85A84" w:tentative="1">
      <w:start w:val="1"/>
      <w:numFmt w:val="bullet"/>
      <w:lvlText w:val=""/>
      <w:lvlJc w:val="left"/>
      <w:pPr>
        <w:ind w:left="2880" w:hanging="360"/>
      </w:pPr>
      <w:rPr>
        <w:rFonts w:ascii="Symbol" w:hAnsi="Symbol" w:hint="default"/>
      </w:rPr>
    </w:lvl>
    <w:lvl w:ilvl="4" w:tplc="0AD4BF3A" w:tentative="1">
      <w:start w:val="1"/>
      <w:numFmt w:val="bullet"/>
      <w:lvlText w:val="o"/>
      <w:lvlJc w:val="left"/>
      <w:pPr>
        <w:ind w:left="3600" w:hanging="360"/>
      </w:pPr>
      <w:rPr>
        <w:rFonts w:ascii="Courier New" w:hAnsi="Courier New" w:cs="Courier New" w:hint="default"/>
      </w:rPr>
    </w:lvl>
    <w:lvl w:ilvl="5" w:tplc="97565890" w:tentative="1">
      <w:start w:val="1"/>
      <w:numFmt w:val="bullet"/>
      <w:lvlText w:val=""/>
      <w:lvlJc w:val="left"/>
      <w:pPr>
        <w:ind w:left="4320" w:hanging="360"/>
      </w:pPr>
      <w:rPr>
        <w:rFonts w:ascii="Wingdings" w:hAnsi="Wingdings" w:hint="default"/>
      </w:rPr>
    </w:lvl>
    <w:lvl w:ilvl="6" w:tplc="0B7E5266" w:tentative="1">
      <w:start w:val="1"/>
      <w:numFmt w:val="bullet"/>
      <w:lvlText w:val=""/>
      <w:lvlJc w:val="left"/>
      <w:pPr>
        <w:ind w:left="5040" w:hanging="360"/>
      </w:pPr>
      <w:rPr>
        <w:rFonts w:ascii="Symbol" w:hAnsi="Symbol" w:hint="default"/>
      </w:rPr>
    </w:lvl>
    <w:lvl w:ilvl="7" w:tplc="ADECE88C" w:tentative="1">
      <w:start w:val="1"/>
      <w:numFmt w:val="bullet"/>
      <w:lvlText w:val="o"/>
      <w:lvlJc w:val="left"/>
      <w:pPr>
        <w:ind w:left="5760" w:hanging="360"/>
      </w:pPr>
      <w:rPr>
        <w:rFonts w:ascii="Courier New" w:hAnsi="Courier New" w:cs="Courier New" w:hint="default"/>
      </w:rPr>
    </w:lvl>
    <w:lvl w:ilvl="8" w:tplc="FAC6483A" w:tentative="1">
      <w:start w:val="1"/>
      <w:numFmt w:val="bullet"/>
      <w:lvlText w:val=""/>
      <w:lvlJc w:val="left"/>
      <w:pPr>
        <w:ind w:left="6480" w:hanging="360"/>
      </w:pPr>
      <w:rPr>
        <w:rFonts w:ascii="Wingdings" w:hAnsi="Wingdings" w:hint="default"/>
      </w:rPr>
    </w:lvl>
  </w:abstractNum>
  <w:abstractNum w:abstractNumId="16" w15:restartNumberingAfterBreak="0">
    <w:nsid w:val="485A5A86"/>
    <w:multiLevelType w:val="hybridMultilevel"/>
    <w:tmpl w:val="36B414C0"/>
    <w:lvl w:ilvl="0" w:tplc="47D05A06">
      <w:start w:val="9"/>
      <w:numFmt w:val="bullet"/>
      <w:pStyle w:val="Bullet"/>
      <w:lvlText w:val=""/>
      <w:lvlJc w:val="left"/>
      <w:pPr>
        <w:ind w:left="720" w:hanging="360"/>
      </w:pPr>
      <w:rPr>
        <w:rFonts w:ascii="Symbol" w:eastAsia="SimSun" w:hAnsi="Symbol" w:cs="Cambria" w:hint="default"/>
        <w:color w:val="5B9BD5" w:themeColor="accent1"/>
        <w:sz w:val="22"/>
        <w:szCs w:val="22"/>
      </w:rPr>
    </w:lvl>
    <w:lvl w:ilvl="1" w:tplc="F964FED2">
      <w:start w:val="4"/>
      <w:numFmt w:val="bullet"/>
      <w:lvlText w:val="–"/>
      <w:lvlJc w:val="left"/>
      <w:pPr>
        <w:ind w:left="1474" w:hanging="397"/>
      </w:pPr>
      <w:rPr>
        <w:rFonts w:ascii="Times New Roman" w:eastAsiaTheme="minorHAnsi" w:hAnsi="Times New Roman" w:cs="Times New Roman" w:hint="default"/>
        <w:b w:val="0"/>
        <w:bCs/>
        <w:color w:val="5B9BD5" w:themeColor="accent1"/>
      </w:rPr>
    </w:lvl>
    <w:lvl w:ilvl="2" w:tplc="5C521F00">
      <w:start w:val="1"/>
      <w:numFmt w:val="bullet"/>
      <w:lvlText w:val="–"/>
      <w:lvlJc w:val="left"/>
      <w:pPr>
        <w:ind w:left="2155" w:hanging="355"/>
      </w:pPr>
      <w:rPr>
        <w:rFonts w:ascii="Times New Roman" w:hAnsi="Times New Roman" w:cs="Times New Roman" w:hint="default"/>
        <w:color w:val="5B9BD5" w:themeColor="accent1"/>
      </w:rPr>
    </w:lvl>
    <w:lvl w:ilvl="3" w:tplc="C9789DC2">
      <w:start w:val="1"/>
      <w:numFmt w:val="bullet"/>
      <w:lvlText w:val="–"/>
      <w:lvlJc w:val="left"/>
      <w:pPr>
        <w:ind w:left="2880" w:hanging="360"/>
      </w:pPr>
      <w:rPr>
        <w:rFonts w:ascii="Times New Roman" w:hAnsi="Times New Roman" w:cs="Times New Roman" w:hint="default"/>
        <w:color w:val="5B9BD5" w:themeColor="accent1"/>
      </w:rPr>
    </w:lvl>
    <w:lvl w:ilvl="4" w:tplc="CCBE2BF0">
      <w:start w:val="1"/>
      <w:numFmt w:val="bullet"/>
      <w:lvlText w:val="–"/>
      <w:lvlJc w:val="left"/>
      <w:pPr>
        <w:ind w:left="3600" w:hanging="360"/>
      </w:pPr>
      <w:rPr>
        <w:rFonts w:ascii="Times New Roman" w:hAnsi="Times New Roman" w:cs="Times New Roman" w:hint="default"/>
        <w:color w:val="5B9BD5" w:themeColor="accent1"/>
      </w:rPr>
    </w:lvl>
    <w:lvl w:ilvl="5" w:tplc="F22AEFD4">
      <w:start w:val="1"/>
      <w:numFmt w:val="bullet"/>
      <w:lvlText w:val="–"/>
      <w:lvlJc w:val="left"/>
      <w:pPr>
        <w:ind w:left="4320" w:hanging="360"/>
      </w:pPr>
      <w:rPr>
        <w:rFonts w:ascii="Times New Roman" w:hAnsi="Times New Roman" w:cs="Times New Roman" w:hint="default"/>
        <w:color w:val="5B9BD5" w:themeColor="accent1"/>
      </w:rPr>
    </w:lvl>
    <w:lvl w:ilvl="6" w:tplc="2500EE9A">
      <w:start w:val="1"/>
      <w:numFmt w:val="bullet"/>
      <w:lvlText w:val="–"/>
      <w:lvlJc w:val="left"/>
      <w:pPr>
        <w:ind w:left="5040" w:hanging="360"/>
      </w:pPr>
      <w:rPr>
        <w:rFonts w:ascii="Times New Roman" w:hAnsi="Times New Roman" w:cs="Times New Roman" w:hint="default"/>
        <w:color w:val="5B9BD5" w:themeColor="accent1"/>
      </w:rPr>
    </w:lvl>
    <w:lvl w:ilvl="7" w:tplc="09C08590">
      <w:start w:val="1"/>
      <w:numFmt w:val="bullet"/>
      <w:lvlText w:val="–"/>
      <w:lvlJc w:val="left"/>
      <w:pPr>
        <w:ind w:left="5760" w:hanging="360"/>
      </w:pPr>
      <w:rPr>
        <w:rFonts w:ascii="Times New Roman" w:hAnsi="Times New Roman" w:cs="Times New Roman" w:hint="default"/>
        <w:color w:val="5B9BD5" w:themeColor="accent1"/>
      </w:rPr>
    </w:lvl>
    <w:lvl w:ilvl="8" w:tplc="60A2A40E">
      <w:start w:val="1"/>
      <w:numFmt w:val="bullet"/>
      <w:lvlText w:val="–"/>
      <w:lvlJc w:val="left"/>
      <w:pPr>
        <w:ind w:left="6480" w:hanging="360"/>
      </w:pPr>
      <w:rPr>
        <w:rFonts w:ascii="Times New Roman" w:hAnsi="Times New Roman" w:cs="Times New Roman" w:hint="default"/>
        <w:color w:val="5B9BD5" w:themeColor="accent1"/>
      </w:rPr>
    </w:lvl>
  </w:abstractNum>
  <w:abstractNum w:abstractNumId="17" w15:restartNumberingAfterBreak="0">
    <w:nsid w:val="4E600441"/>
    <w:multiLevelType w:val="hybridMultilevel"/>
    <w:tmpl w:val="3DA8DD64"/>
    <w:lvl w:ilvl="0" w:tplc="06AC4D9C">
      <w:start w:val="1"/>
      <w:numFmt w:val="bullet"/>
      <w:lvlText w:val=""/>
      <w:lvlJc w:val="left"/>
      <w:pPr>
        <w:ind w:left="720" w:hanging="360"/>
      </w:pPr>
      <w:rPr>
        <w:rFonts w:ascii="Wingdings 3" w:hAnsi="Wingdings 3" w:cs="Wingdings" w:hint="default"/>
        <w:color w:val="A8D241"/>
        <w:sz w:val="16"/>
      </w:rPr>
    </w:lvl>
    <w:lvl w:ilvl="1" w:tplc="A7D2C776">
      <w:start w:val="1"/>
      <w:numFmt w:val="bullet"/>
      <w:lvlText w:val=""/>
      <w:lvlJc w:val="left"/>
      <w:pPr>
        <w:ind w:left="1440" w:hanging="360"/>
      </w:pPr>
      <w:rPr>
        <w:rFonts w:ascii="Wingdings 3" w:hAnsi="Wingdings 3" w:cs="Wingdings" w:hint="default"/>
        <w:color w:val="FFC000"/>
        <w:sz w:val="16"/>
      </w:rPr>
    </w:lvl>
    <w:lvl w:ilvl="2" w:tplc="880CAA66" w:tentative="1">
      <w:start w:val="1"/>
      <w:numFmt w:val="bullet"/>
      <w:lvlText w:val=""/>
      <w:lvlJc w:val="left"/>
      <w:pPr>
        <w:ind w:left="2160" w:hanging="360"/>
      </w:pPr>
      <w:rPr>
        <w:rFonts w:ascii="Wingdings" w:hAnsi="Wingdings" w:hint="default"/>
      </w:rPr>
    </w:lvl>
    <w:lvl w:ilvl="3" w:tplc="753053AE" w:tentative="1">
      <w:start w:val="1"/>
      <w:numFmt w:val="bullet"/>
      <w:lvlText w:val=""/>
      <w:lvlJc w:val="left"/>
      <w:pPr>
        <w:ind w:left="2880" w:hanging="360"/>
      </w:pPr>
      <w:rPr>
        <w:rFonts w:ascii="Symbol" w:hAnsi="Symbol" w:hint="default"/>
      </w:rPr>
    </w:lvl>
    <w:lvl w:ilvl="4" w:tplc="CC46422A" w:tentative="1">
      <w:start w:val="1"/>
      <w:numFmt w:val="bullet"/>
      <w:lvlText w:val="o"/>
      <w:lvlJc w:val="left"/>
      <w:pPr>
        <w:ind w:left="3600" w:hanging="360"/>
      </w:pPr>
      <w:rPr>
        <w:rFonts w:ascii="Courier New" w:hAnsi="Courier New" w:cs="Courier New" w:hint="default"/>
      </w:rPr>
    </w:lvl>
    <w:lvl w:ilvl="5" w:tplc="D8D024F2" w:tentative="1">
      <w:start w:val="1"/>
      <w:numFmt w:val="bullet"/>
      <w:lvlText w:val=""/>
      <w:lvlJc w:val="left"/>
      <w:pPr>
        <w:ind w:left="4320" w:hanging="360"/>
      </w:pPr>
      <w:rPr>
        <w:rFonts w:ascii="Wingdings" w:hAnsi="Wingdings" w:hint="default"/>
      </w:rPr>
    </w:lvl>
    <w:lvl w:ilvl="6" w:tplc="9C76F852" w:tentative="1">
      <w:start w:val="1"/>
      <w:numFmt w:val="bullet"/>
      <w:lvlText w:val=""/>
      <w:lvlJc w:val="left"/>
      <w:pPr>
        <w:ind w:left="5040" w:hanging="360"/>
      </w:pPr>
      <w:rPr>
        <w:rFonts w:ascii="Symbol" w:hAnsi="Symbol" w:hint="default"/>
      </w:rPr>
    </w:lvl>
    <w:lvl w:ilvl="7" w:tplc="F1D63674" w:tentative="1">
      <w:start w:val="1"/>
      <w:numFmt w:val="bullet"/>
      <w:lvlText w:val="o"/>
      <w:lvlJc w:val="left"/>
      <w:pPr>
        <w:ind w:left="5760" w:hanging="360"/>
      </w:pPr>
      <w:rPr>
        <w:rFonts w:ascii="Courier New" w:hAnsi="Courier New" w:cs="Courier New" w:hint="default"/>
      </w:rPr>
    </w:lvl>
    <w:lvl w:ilvl="8" w:tplc="85823B72" w:tentative="1">
      <w:start w:val="1"/>
      <w:numFmt w:val="bullet"/>
      <w:lvlText w:val=""/>
      <w:lvlJc w:val="left"/>
      <w:pPr>
        <w:ind w:left="6480" w:hanging="360"/>
      </w:pPr>
      <w:rPr>
        <w:rFonts w:ascii="Wingdings" w:hAnsi="Wingdings" w:hint="default"/>
      </w:rPr>
    </w:lvl>
  </w:abstractNum>
  <w:abstractNum w:abstractNumId="18" w15:restartNumberingAfterBreak="0">
    <w:nsid w:val="54E239AA"/>
    <w:multiLevelType w:val="multilevel"/>
    <w:tmpl w:val="00A2B7CA"/>
    <w:lvl w:ilvl="0">
      <w:start w:val="4"/>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9" w15:restartNumberingAfterBreak="0">
    <w:nsid w:val="598330BB"/>
    <w:multiLevelType w:val="hybridMultilevel"/>
    <w:tmpl w:val="0624F18A"/>
    <w:lvl w:ilvl="0" w:tplc="1994A64A">
      <w:start w:val="1"/>
      <w:numFmt w:val="bullet"/>
      <w:lvlText w:val=""/>
      <w:lvlJc w:val="left"/>
      <w:pPr>
        <w:ind w:left="720" w:hanging="360"/>
      </w:pPr>
      <w:rPr>
        <w:rFonts w:ascii="Wingdings 3" w:hAnsi="Wingdings 3" w:cs="Wingdings" w:hint="default"/>
        <w:color w:val="A8D241"/>
        <w:sz w:val="16"/>
      </w:rPr>
    </w:lvl>
    <w:lvl w:ilvl="1" w:tplc="077A2514">
      <w:start w:val="1"/>
      <w:numFmt w:val="bullet"/>
      <w:lvlText w:val=""/>
      <w:lvlJc w:val="left"/>
      <w:pPr>
        <w:ind w:left="1440" w:hanging="360"/>
      </w:pPr>
      <w:rPr>
        <w:rFonts w:ascii="Wingdings 3" w:hAnsi="Wingdings 3" w:cs="Wingdings" w:hint="default"/>
        <w:color w:val="FFC000"/>
        <w:sz w:val="16"/>
      </w:rPr>
    </w:lvl>
    <w:lvl w:ilvl="2" w:tplc="C0BC653C">
      <w:start w:val="1"/>
      <w:numFmt w:val="bullet"/>
      <w:lvlText w:val=""/>
      <w:lvlJc w:val="left"/>
      <w:pPr>
        <w:ind w:left="2160" w:hanging="360"/>
      </w:pPr>
      <w:rPr>
        <w:rFonts w:ascii="Wingdings" w:hAnsi="Wingdings" w:hint="default"/>
      </w:rPr>
    </w:lvl>
    <w:lvl w:ilvl="3" w:tplc="28083146" w:tentative="1">
      <w:start w:val="1"/>
      <w:numFmt w:val="bullet"/>
      <w:lvlText w:val=""/>
      <w:lvlJc w:val="left"/>
      <w:pPr>
        <w:ind w:left="2880" w:hanging="360"/>
      </w:pPr>
      <w:rPr>
        <w:rFonts w:ascii="Symbol" w:hAnsi="Symbol" w:hint="default"/>
      </w:rPr>
    </w:lvl>
    <w:lvl w:ilvl="4" w:tplc="A23C695A" w:tentative="1">
      <w:start w:val="1"/>
      <w:numFmt w:val="bullet"/>
      <w:lvlText w:val="o"/>
      <w:lvlJc w:val="left"/>
      <w:pPr>
        <w:ind w:left="3600" w:hanging="360"/>
      </w:pPr>
      <w:rPr>
        <w:rFonts w:ascii="Courier New" w:hAnsi="Courier New" w:cs="Courier New" w:hint="default"/>
      </w:rPr>
    </w:lvl>
    <w:lvl w:ilvl="5" w:tplc="2D16F37C" w:tentative="1">
      <w:start w:val="1"/>
      <w:numFmt w:val="bullet"/>
      <w:lvlText w:val=""/>
      <w:lvlJc w:val="left"/>
      <w:pPr>
        <w:ind w:left="4320" w:hanging="360"/>
      </w:pPr>
      <w:rPr>
        <w:rFonts w:ascii="Wingdings" w:hAnsi="Wingdings" w:hint="default"/>
      </w:rPr>
    </w:lvl>
    <w:lvl w:ilvl="6" w:tplc="8EACE936" w:tentative="1">
      <w:start w:val="1"/>
      <w:numFmt w:val="bullet"/>
      <w:lvlText w:val=""/>
      <w:lvlJc w:val="left"/>
      <w:pPr>
        <w:ind w:left="5040" w:hanging="360"/>
      </w:pPr>
      <w:rPr>
        <w:rFonts w:ascii="Symbol" w:hAnsi="Symbol" w:hint="default"/>
      </w:rPr>
    </w:lvl>
    <w:lvl w:ilvl="7" w:tplc="415CC378" w:tentative="1">
      <w:start w:val="1"/>
      <w:numFmt w:val="bullet"/>
      <w:lvlText w:val="o"/>
      <w:lvlJc w:val="left"/>
      <w:pPr>
        <w:ind w:left="5760" w:hanging="360"/>
      </w:pPr>
      <w:rPr>
        <w:rFonts w:ascii="Courier New" w:hAnsi="Courier New" w:cs="Courier New" w:hint="default"/>
      </w:rPr>
    </w:lvl>
    <w:lvl w:ilvl="8" w:tplc="54E8BCA8" w:tentative="1">
      <w:start w:val="1"/>
      <w:numFmt w:val="bullet"/>
      <w:lvlText w:val=""/>
      <w:lvlJc w:val="left"/>
      <w:pPr>
        <w:ind w:left="6480" w:hanging="360"/>
      </w:pPr>
      <w:rPr>
        <w:rFonts w:ascii="Wingdings" w:hAnsi="Wingdings" w:hint="default"/>
      </w:rPr>
    </w:lvl>
  </w:abstractNum>
  <w:abstractNum w:abstractNumId="20" w15:restartNumberingAfterBreak="0">
    <w:nsid w:val="5D6A6F00"/>
    <w:multiLevelType w:val="hybridMultilevel"/>
    <w:tmpl w:val="40EE7FB2"/>
    <w:lvl w:ilvl="0" w:tplc="893E728C">
      <w:start w:val="1"/>
      <w:numFmt w:val="bullet"/>
      <w:pStyle w:val="2ndlevelbulet"/>
      <w:lvlText w:val="­"/>
      <w:lvlJc w:val="left"/>
      <w:pPr>
        <w:ind w:left="1800" w:hanging="360"/>
      </w:pPr>
      <w:rPr>
        <w:rFonts w:ascii="Courier New" w:hAnsi="Courier New" w:hint="default"/>
      </w:rPr>
    </w:lvl>
    <w:lvl w:ilvl="1" w:tplc="DA56CED6" w:tentative="1">
      <w:start w:val="1"/>
      <w:numFmt w:val="bullet"/>
      <w:lvlText w:val="o"/>
      <w:lvlJc w:val="left"/>
      <w:pPr>
        <w:ind w:left="2520" w:hanging="360"/>
      </w:pPr>
      <w:rPr>
        <w:rFonts w:ascii="Courier New" w:hAnsi="Courier New" w:cs="Courier New" w:hint="default"/>
      </w:rPr>
    </w:lvl>
    <w:lvl w:ilvl="2" w:tplc="6B008086" w:tentative="1">
      <w:start w:val="1"/>
      <w:numFmt w:val="bullet"/>
      <w:lvlText w:val=""/>
      <w:lvlJc w:val="left"/>
      <w:pPr>
        <w:ind w:left="3240" w:hanging="360"/>
      </w:pPr>
      <w:rPr>
        <w:rFonts w:ascii="Wingdings" w:hAnsi="Wingdings" w:hint="default"/>
      </w:rPr>
    </w:lvl>
    <w:lvl w:ilvl="3" w:tplc="F2680EF0" w:tentative="1">
      <w:start w:val="1"/>
      <w:numFmt w:val="bullet"/>
      <w:lvlText w:val=""/>
      <w:lvlJc w:val="left"/>
      <w:pPr>
        <w:ind w:left="3960" w:hanging="360"/>
      </w:pPr>
      <w:rPr>
        <w:rFonts w:ascii="Symbol" w:hAnsi="Symbol" w:hint="default"/>
      </w:rPr>
    </w:lvl>
    <w:lvl w:ilvl="4" w:tplc="5F000564" w:tentative="1">
      <w:start w:val="1"/>
      <w:numFmt w:val="bullet"/>
      <w:lvlText w:val="o"/>
      <w:lvlJc w:val="left"/>
      <w:pPr>
        <w:ind w:left="4680" w:hanging="360"/>
      </w:pPr>
      <w:rPr>
        <w:rFonts w:ascii="Courier New" w:hAnsi="Courier New" w:cs="Courier New" w:hint="default"/>
      </w:rPr>
    </w:lvl>
    <w:lvl w:ilvl="5" w:tplc="19C63B60" w:tentative="1">
      <w:start w:val="1"/>
      <w:numFmt w:val="bullet"/>
      <w:lvlText w:val=""/>
      <w:lvlJc w:val="left"/>
      <w:pPr>
        <w:ind w:left="5400" w:hanging="360"/>
      </w:pPr>
      <w:rPr>
        <w:rFonts w:ascii="Wingdings" w:hAnsi="Wingdings" w:hint="default"/>
      </w:rPr>
    </w:lvl>
    <w:lvl w:ilvl="6" w:tplc="5310068A" w:tentative="1">
      <w:start w:val="1"/>
      <w:numFmt w:val="bullet"/>
      <w:lvlText w:val=""/>
      <w:lvlJc w:val="left"/>
      <w:pPr>
        <w:ind w:left="6120" w:hanging="360"/>
      </w:pPr>
      <w:rPr>
        <w:rFonts w:ascii="Symbol" w:hAnsi="Symbol" w:hint="default"/>
      </w:rPr>
    </w:lvl>
    <w:lvl w:ilvl="7" w:tplc="50DA252E" w:tentative="1">
      <w:start w:val="1"/>
      <w:numFmt w:val="bullet"/>
      <w:lvlText w:val="o"/>
      <w:lvlJc w:val="left"/>
      <w:pPr>
        <w:ind w:left="6840" w:hanging="360"/>
      </w:pPr>
      <w:rPr>
        <w:rFonts w:ascii="Courier New" w:hAnsi="Courier New" w:cs="Courier New" w:hint="default"/>
      </w:rPr>
    </w:lvl>
    <w:lvl w:ilvl="8" w:tplc="97C27318" w:tentative="1">
      <w:start w:val="1"/>
      <w:numFmt w:val="bullet"/>
      <w:lvlText w:val=""/>
      <w:lvlJc w:val="left"/>
      <w:pPr>
        <w:ind w:left="7560" w:hanging="360"/>
      </w:pPr>
      <w:rPr>
        <w:rFonts w:ascii="Wingdings" w:hAnsi="Wingdings" w:hint="default"/>
      </w:rPr>
    </w:lvl>
  </w:abstractNum>
  <w:abstractNum w:abstractNumId="21" w15:restartNumberingAfterBreak="0">
    <w:nsid w:val="636F6B0B"/>
    <w:multiLevelType w:val="hybridMultilevel"/>
    <w:tmpl w:val="264456B4"/>
    <w:lvl w:ilvl="0" w:tplc="D23CE94C">
      <w:start w:val="1"/>
      <w:numFmt w:val="bullet"/>
      <w:lvlText w:val=""/>
      <w:lvlJc w:val="left"/>
      <w:pPr>
        <w:ind w:left="720" w:hanging="360"/>
      </w:pPr>
      <w:rPr>
        <w:rFonts w:ascii="Wingdings 3" w:hAnsi="Wingdings 3" w:cs="Wingdings" w:hint="default"/>
        <w:color w:val="A8D241"/>
        <w:sz w:val="16"/>
      </w:rPr>
    </w:lvl>
    <w:lvl w:ilvl="1" w:tplc="C19E6CB2">
      <w:start w:val="1"/>
      <w:numFmt w:val="bullet"/>
      <w:lvlText w:val=""/>
      <w:lvlJc w:val="left"/>
      <w:pPr>
        <w:ind w:left="1440" w:hanging="360"/>
      </w:pPr>
      <w:rPr>
        <w:rFonts w:ascii="Wingdings 3" w:hAnsi="Wingdings 3" w:cs="Wingdings" w:hint="default"/>
        <w:color w:val="FFC000"/>
        <w:sz w:val="16"/>
      </w:rPr>
    </w:lvl>
    <w:lvl w:ilvl="2" w:tplc="6D8C1916">
      <w:start w:val="1"/>
      <w:numFmt w:val="bullet"/>
      <w:lvlText w:val=""/>
      <w:lvlJc w:val="left"/>
      <w:pPr>
        <w:ind w:left="2160" w:hanging="360"/>
      </w:pPr>
      <w:rPr>
        <w:rFonts w:ascii="Wingdings" w:hAnsi="Wingdings" w:hint="default"/>
      </w:rPr>
    </w:lvl>
    <w:lvl w:ilvl="3" w:tplc="E56CF3F0" w:tentative="1">
      <w:start w:val="1"/>
      <w:numFmt w:val="bullet"/>
      <w:lvlText w:val=""/>
      <w:lvlJc w:val="left"/>
      <w:pPr>
        <w:ind w:left="2880" w:hanging="360"/>
      </w:pPr>
      <w:rPr>
        <w:rFonts w:ascii="Symbol" w:hAnsi="Symbol" w:hint="default"/>
      </w:rPr>
    </w:lvl>
    <w:lvl w:ilvl="4" w:tplc="EB6E99DA" w:tentative="1">
      <w:start w:val="1"/>
      <w:numFmt w:val="bullet"/>
      <w:lvlText w:val="o"/>
      <w:lvlJc w:val="left"/>
      <w:pPr>
        <w:ind w:left="3600" w:hanging="360"/>
      </w:pPr>
      <w:rPr>
        <w:rFonts w:ascii="Courier New" w:hAnsi="Courier New" w:cs="Courier New" w:hint="default"/>
      </w:rPr>
    </w:lvl>
    <w:lvl w:ilvl="5" w:tplc="A4E44A50" w:tentative="1">
      <w:start w:val="1"/>
      <w:numFmt w:val="bullet"/>
      <w:lvlText w:val=""/>
      <w:lvlJc w:val="left"/>
      <w:pPr>
        <w:ind w:left="4320" w:hanging="360"/>
      </w:pPr>
      <w:rPr>
        <w:rFonts w:ascii="Wingdings" w:hAnsi="Wingdings" w:hint="default"/>
      </w:rPr>
    </w:lvl>
    <w:lvl w:ilvl="6" w:tplc="307A25B4" w:tentative="1">
      <w:start w:val="1"/>
      <w:numFmt w:val="bullet"/>
      <w:lvlText w:val=""/>
      <w:lvlJc w:val="left"/>
      <w:pPr>
        <w:ind w:left="5040" w:hanging="360"/>
      </w:pPr>
      <w:rPr>
        <w:rFonts w:ascii="Symbol" w:hAnsi="Symbol" w:hint="default"/>
      </w:rPr>
    </w:lvl>
    <w:lvl w:ilvl="7" w:tplc="C9E285AA" w:tentative="1">
      <w:start w:val="1"/>
      <w:numFmt w:val="bullet"/>
      <w:lvlText w:val="o"/>
      <w:lvlJc w:val="left"/>
      <w:pPr>
        <w:ind w:left="5760" w:hanging="360"/>
      </w:pPr>
      <w:rPr>
        <w:rFonts w:ascii="Courier New" w:hAnsi="Courier New" w:cs="Courier New" w:hint="default"/>
      </w:rPr>
    </w:lvl>
    <w:lvl w:ilvl="8" w:tplc="420C382E" w:tentative="1">
      <w:start w:val="1"/>
      <w:numFmt w:val="bullet"/>
      <w:lvlText w:val=""/>
      <w:lvlJc w:val="left"/>
      <w:pPr>
        <w:ind w:left="6480" w:hanging="360"/>
      </w:pPr>
      <w:rPr>
        <w:rFonts w:ascii="Wingdings" w:hAnsi="Wingdings" w:hint="default"/>
      </w:rPr>
    </w:lvl>
  </w:abstractNum>
  <w:abstractNum w:abstractNumId="22" w15:restartNumberingAfterBreak="0">
    <w:nsid w:val="671311FB"/>
    <w:multiLevelType w:val="multilevel"/>
    <w:tmpl w:val="FF04D2BE"/>
    <w:lvl w:ilvl="0">
      <w:start w:val="1"/>
      <w:numFmt w:val="bullet"/>
      <w:lvlText w:val="▪"/>
      <w:lvlJc w:val="left"/>
      <w:pPr>
        <w:ind w:left="720" w:hanging="360"/>
      </w:pPr>
      <w:rPr>
        <w:rFonts w:ascii="Noto Sans Symbols" w:eastAsia="Noto Sans Symbols" w:hAnsi="Noto Sans Symbols" w:cs="Noto Sans Symbols"/>
        <w:color w:val="7030A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B73498"/>
    <w:multiLevelType w:val="multilevel"/>
    <w:tmpl w:val="EFA067DE"/>
    <w:lvl w:ilvl="0">
      <w:start w:val="1"/>
      <w:numFmt w:val="decimal"/>
      <w:pStyle w:val="Stils1"/>
      <w:lvlText w:val="%1."/>
      <w:lvlJc w:val="left"/>
      <w:pPr>
        <w:ind w:left="720" w:hanging="360"/>
      </w:pPr>
      <w:rPr>
        <w:rFonts w:hint="default"/>
      </w:rPr>
    </w:lvl>
    <w:lvl w:ilvl="1">
      <w:start w:val="1"/>
      <w:numFmt w:val="decimal"/>
      <w:pStyle w:val="Stils2"/>
      <w:isLgl/>
      <w:lvlText w:val="%1.%2."/>
      <w:lvlJc w:val="left"/>
      <w:pPr>
        <w:ind w:left="1080" w:hanging="720"/>
      </w:pPr>
      <w:rPr>
        <w:rFonts w:hint="default"/>
      </w:rPr>
    </w:lvl>
    <w:lvl w:ilvl="2">
      <w:start w:val="1"/>
      <w:numFmt w:val="decimal"/>
      <w:pStyle w:val="Stils3"/>
      <w:isLgl/>
      <w:lvlText w:val="%1.%2.%3."/>
      <w:lvlJc w:val="left"/>
      <w:pPr>
        <w:ind w:left="108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75B62AC0"/>
    <w:multiLevelType w:val="hybridMultilevel"/>
    <w:tmpl w:val="F9E69FE0"/>
    <w:lvl w:ilvl="0" w:tplc="8DECF862">
      <w:start w:val="1"/>
      <w:numFmt w:val="bullet"/>
      <w:lvlText w:val=""/>
      <w:lvlJc w:val="left"/>
      <w:pPr>
        <w:ind w:left="720" w:hanging="360"/>
      </w:pPr>
      <w:rPr>
        <w:rFonts w:ascii="Wingdings 3" w:hAnsi="Wingdings 3" w:cs="Wingdings" w:hint="default"/>
        <w:color w:val="A8D241"/>
        <w:sz w:val="16"/>
      </w:rPr>
    </w:lvl>
    <w:lvl w:ilvl="1" w:tplc="73B6AD7C">
      <w:start w:val="1"/>
      <w:numFmt w:val="bullet"/>
      <w:lvlText w:val=""/>
      <w:lvlJc w:val="left"/>
      <w:pPr>
        <w:ind w:left="1440" w:hanging="360"/>
      </w:pPr>
      <w:rPr>
        <w:rFonts w:ascii="Wingdings 3" w:hAnsi="Wingdings 3" w:cs="Wingdings" w:hint="default"/>
        <w:color w:val="FFC000"/>
        <w:sz w:val="16"/>
      </w:rPr>
    </w:lvl>
    <w:lvl w:ilvl="2" w:tplc="08E8EAA8">
      <w:start w:val="1"/>
      <w:numFmt w:val="bullet"/>
      <w:lvlText w:val=""/>
      <w:lvlJc w:val="left"/>
      <w:pPr>
        <w:ind w:left="2160" w:hanging="360"/>
      </w:pPr>
      <w:rPr>
        <w:rFonts w:ascii="Wingdings" w:hAnsi="Wingdings" w:hint="default"/>
      </w:rPr>
    </w:lvl>
    <w:lvl w:ilvl="3" w:tplc="E2F20386" w:tentative="1">
      <w:start w:val="1"/>
      <w:numFmt w:val="bullet"/>
      <w:lvlText w:val=""/>
      <w:lvlJc w:val="left"/>
      <w:pPr>
        <w:ind w:left="2880" w:hanging="360"/>
      </w:pPr>
      <w:rPr>
        <w:rFonts w:ascii="Symbol" w:hAnsi="Symbol" w:hint="default"/>
      </w:rPr>
    </w:lvl>
    <w:lvl w:ilvl="4" w:tplc="9F423164" w:tentative="1">
      <w:start w:val="1"/>
      <w:numFmt w:val="bullet"/>
      <w:lvlText w:val="o"/>
      <w:lvlJc w:val="left"/>
      <w:pPr>
        <w:ind w:left="3600" w:hanging="360"/>
      </w:pPr>
      <w:rPr>
        <w:rFonts w:ascii="Courier New" w:hAnsi="Courier New" w:cs="Courier New" w:hint="default"/>
      </w:rPr>
    </w:lvl>
    <w:lvl w:ilvl="5" w:tplc="1AFA335E" w:tentative="1">
      <w:start w:val="1"/>
      <w:numFmt w:val="bullet"/>
      <w:lvlText w:val=""/>
      <w:lvlJc w:val="left"/>
      <w:pPr>
        <w:ind w:left="4320" w:hanging="360"/>
      </w:pPr>
      <w:rPr>
        <w:rFonts w:ascii="Wingdings" w:hAnsi="Wingdings" w:hint="default"/>
      </w:rPr>
    </w:lvl>
    <w:lvl w:ilvl="6" w:tplc="2CE2435A" w:tentative="1">
      <w:start w:val="1"/>
      <w:numFmt w:val="bullet"/>
      <w:lvlText w:val=""/>
      <w:lvlJc w:val="left"/>
      <w:pPr>
        <w:ind w:left="5040" w:hanging="360"/>
      </w:pPr>
      <w:rPr>
        <w:rFonts w:ascii="Symbol" w:hAnsi="Symbol" w:hint="default"/>
      </w:rPr>
    </w:lvl>
    <w:lvl w:ilvl="7" w:tplc="42CAC162" w:tentative="1">
      <w:start w:val="1"/>
      <w:numFmt w:val="bullet"/>
      <w:lvlText w:val="o"/>
      <w:lvlJc w:val="left"/>
      <w:pPr>
        <w:ind w:left="5760" w:hanging="360"/>
      </w:pPr>
      <w:rPr>
        <w:rFonts w:ascii="Courier New" w:hAnsi="Courier New" w:cs="Courier New" w:hint="default"/>
      </w:rPr>
    </w:lvl>
    <w:lvl w:ilvl="8" w:tplc="5A82B72E" w:tentative="1">
      <w:start w:val="1"/>
      <w:numFmt w:val="bullet"/>
      <w:lvlText w:val=""/>
      <w:lvlJc w:val="left"/>
      <w:pPr>
        <w:ind w:left="6480" w:hanging="360"/>
      </w:pPr>
      <w:rPr>
        <w:rFonts w:ascii="Wingdings" w:hAnsi="Wingdings" w:hint="default"/>
      </w:rPr>
    </w:lvl>
  </w:abstractNum>
  <w:abstractNum w:abstractNumId="25" w15:restartNumberingAfterBreak="0">
    <w:nsid w:val="77062F36"/>
    <w:multiLevelType w:val="hybridMultilevel"/>
    <w:tmpl w:val="D90C4F44"/>
    <w:lvl w:ilvl="0" w:tplc="8382ABF8">
      <w:start w:val="1"/>
      <w:numFmt w:val="bullet"/>
      <w:lvlText w:val=""/>
      <w:lvlJc w:val="left"/>
      <w:pPr>
        <w:ind w:left="720" w:hanging="360"/>
      </w:pPr>
      <w:rPr>
        <w:rFonts w:ascii="Symbol" w:hAnsi="Symbol" w:hint="default"/>
      </w:rPr>
    </w:lvl>
    <w:lvl w:ilvl="1" w:tplc="F61C53B2">
      <w:start w:val="1"/>
      <w:numFmt w:val="bullet"/>
      <w:lvlText w:val="o"/>
      <w:lvlJc w:val="left"/>
      <w:pPr>
        <w:ind w:left="1440" w:hanging="360"/>
      </w:pPr>
      <w:rPr>
        <w:rFonts w:ascii="Courier New" w:hAnsi="Courier New" w:hint="default"/>
      </w:rPr>
    </w:lvl>
    <w:lvl w:ilvl="2" w:tplc="513E3D40">
      <w:start w:val="1"/>
      <w:numFmt w:val="bullet"/>
      <w:lvlText w:val=""/>
      <w:lvlJc w:val="left"/>
      <w:pPr>
        <w:ind w:left="2160" w:hanging="360"/>
      </w:pPr>
      <w:rPr>
        <w:rFonts w:ascii="Wingdings" w:hAnsi="Wingdings" w:hint="default"/>
      </w:rPr>
    </w:lvl>
    <w:lvl w:ilvl="3" w:tplc="51AED052">
      <w:start w:val="1"/>
      <w:numFmt w:val="bullet"/>
      <w:lvlText w:val=""/>
      <w:lvlJc w:val="left"/>
      <w:pPr>
        <w:ind w:left="2880" w:hanging="360"/>
      </w:pPr>
      <w:rPr>
        <w:rFonts w:ascii="Symbol" w:hAnsi="Symbol" w:hint="default"/>
      </w:rPr>
    </w:lvl>
    <w:lvl w:ilvl="4" w:tplc="7AB62DD6">
      <w:start w:val="1"/>
      <w:numFmt w:val="bullet"/>
      <w:lvlText w:val="o"/>
      <w:lvlJc w:val="left"/>
      <w:pPr>
        <w:ind w:left="3600" w:hanging="360"/>
      </w:pPr>
      <w:rPr>
        <w:rFonts w:ascii="Courier New" w:hAnsi="Courier New" w:hint="default"/>
      </w:rPr>
    </w:lvl>
    <w:lvl w:ilvl="5" w:tplc="E806BECC">
      <w:start w:val="1"/>
      <w:numFmt w:val="bullet"/>
      <w:lvlText w:val=""/>
      <w:lvlJc w:val="left"/>
      <w:pPr>
        <w:ind w:left="4320" w:hanging="360"/>
      </w:pPr>
      <w:rPr>
        <w:rFonts w:ascii="Wingdings" w:hAnsi="Wingdings" w:hint="default"/>
      </w:rPr>
    </w:lvl>
    <w:lvl w:ilvl="6" w:tplc="0A4E9BF0">
      <w:start w:val="1"/>
      <w:numFmt w:val="bullet"/>
      <w:lvlText w:val=""/>
      <w:lvlJc w:val="left"/>
      <w:pPr>
        <w:ind w:left="5040" w:hanging="360"/>
      </w:pPr>
      <w:rPr>
        <w:rFonts w:ascii="Symbol" w:hAnsi="Symbol" w:hint="default"/>
      </w:rPr>
    </w:lvl>
    <w:lvl w:ilvl="7" w:tplc="E168F2A6">
      <w:start w:val="1"/>
      <w:numFmt w:val="bullet"/>
      <w:lvlText w:val="o"/>
      <w:lvlJc w:val="left"/>
      <w:pPr>
        <w:ind w:left="5760" w:hanging="360"/>
      </w:pPr>
      <w:rPr>
        <w:rFonts w:ascii="Courier New" w:hAnsi="Courier New" w:hint="default"/>
      </w:rPr>
    </w:lvl>
    <w:lvl w:ilvl="8" w:tplc="942CC31E">
      <w:start w:val="1"/>
      <w:numFmt w:val="bullet"/>
      <w:lvlText w:val=""/>
      <w:lvlJc w:val="left"/>
      <w:pPr>
        <w:ind w:left="6480" w:hanging="360"/>
      </w:pPr>
      <w:rPr>
        <w:rFonts w:ascii="Wingdings" w:hAnsi="Wingdings" w:hint="default"/>
      </w:rPr>
    </w:lvl>
  </w:abstractNum>
  <w:abstractNum w:abstractNumId="26" w15:restartNumberingAfterBreak="0">
    <w:nsid w:val="7960727A"/>
    <w:multiLevelType w:val="hybridMultilevel"/>
    <w:tmpl w:val="89FC13B4"/>
    <w:lvl w:ilvl="0" w:tplc="4B789E4C">
      <w:start w:val="1"/>
      <w:numFmt w:val="bullet"/>
      <w:lvlText w:val="-"/>
      <w:lvlJc w:val="left"/>
      <w:pPr>
        <w:ind w:left="720" w:hanging="360"/>
      </w:pPr>
      <w:rPr>
        <w:rFonts w:ascii="Calibri" w:hAnsi="Calibri" w:hint="default"/>
      </w:rPr>
    </w:lvl>
    <w:lvl w:ilvl="1" w:tplc="531853FA">
      <w:start w:val="1"/>
      <w:numFmt w:val="bullet"/>
      <w:lvlText w:val="o"/>
      <w:lvlJc w:val="left"/>
      <w:pPr>
        <w:ind w:left="1440" w:hanging="360"/>
      </w:pPr>
      <w:rPr>
        <w:rFonts w:ascii="Courier New" w:hAnsi="Courier New" w:hint="default"/>
      </w:rPr>
    </w:lvl>
    <w:lvl w:ilvl="2" w:tplc="2FBA6072">
      <w:start w:val="1"/>
      <w:numFmt w:val="bullet"/>
      <w:lvlText w:val=""/>
      <w:lvlJc w:val="left"/>
      <w:pPr>
        <w:ind w:left="2160" w:hanging="360"/>
      </w:pPr>
      <w:rPr>
        <w:rFonts w:ascii="Wingdings" w:hAnsi="Wingdings" w:hint="default"/>
      </w:rPr>
    </w:lvl>
    <w:lvl w:ilvl="3" w:tplc="8696C2FA">
      <w:start w:val="1"/>
      <w:numFmt w:val="bullet"/>
      <w:lvlText w:val=""/>
      <w:lvlJc w:val="left"/>
      <w:pPr>
        <w:ind w:left="2880" w:hanging="360"/>
      </w:pPr>
      <w:rPr>
        <w:rFonts w:ascii="Symbol" w:hAnsi="Symbol" w:hint="default"/>
      </w:rPr>
    </w:lvl>
    <w:lvl w:ilvl="4" w:tplc="813C422E">
      <w:start w:val="1"/>
      <w:numFmt w:val="bullet"/>
      <w:lvlText w:val="o"/>
      <w:lvlJc w:val="left"/>
      <w:pPr>
        <w:ind w:left="3600" w:hanging="360"/>
      </w:pPr>
      <w:rPr>
        <w:rFonts w:ascii="Courier New" w:hAnsi="Courier New" w:hint="default"/>
      </w:rPr>
    </w:lvl>
    <w:lvl w:ilvl="5" w:tplc="3B0C886A">
      <w:start w:val="1"/>
      <w:numFmt w:val="bullet"/>
      <w:lvlText w:val=""/>
      <w:lvlJc w:val="left"/>
      <w:pPr>
        <w:ind w:left="4320" w:hanging="360"/>
      </w:pPr>
      <w:rPr>
        <w:rFonts w:ascii="Wingdings" w:hAnsi="Wingdings" w:hint="default"/>
      </w:rPr>
    </w:lvl>
    <w:lvl w:ilvl="6" w:tplc="E648EC56">
      <w:start w:val="1"/>
      <w:numFmt w:val="bullet"/>
      <w:lvlText w:val=""/>
      <w:lvlJc w:val="left"/>
      <w:pPr>
        <w:ind w:left="5040" w:hanging="360"/>
      </w:pPr>
      <w:rPr>
        <w:rFonts w:ascii="Symbol" w:hAnsi="Symbol" w:hint="default"/>
      </w:rPr>
    </w:lvl>
    <w:lvl w:ilvl="7" w:tplc="403EDF28">
      <w:start w:val="1"/>
      <w:numFmt w:val="bullet"/>
      <w:lvlText w:val="o"/>
      <w:lvlJc w:val="left"/>
      <w:pPr>
        <w:ind w:left="5760" w:hanging="360"/>
      </w:pPr>
      <w:rPr>
        <w:rFonts w:ascii="Courier New" w:hAnsi="Courier New" w:hint="default"/>
      </w:rPr>
    </w:lvl>
    <w:lvl w:ilvl="8" w:tplc="B4DAC084">
      <w:start w:val="1"/>
      <w:numFmt w:val="bullet"/>
      <w:lvlText w:val=""/>
      <w:lvlJc w:val="left"/>
      <w:pPr>
        <w:ind w:left="6480" w:hanging="360"/>
      </w:pPr>
      <w:rPr>
        <w:rFonts w:ascii="Wingdings" w:hAnsi="Wingdings" w:hint="default"/>
      </w:rPr>
    </w:lvl>
  </w:abstractNum>
  <w:abstractNum w:abstractNumId="27" w15:restartNumberingAfterBreak="0">
    <w:nsid w:val="7AA438B9"/>
    <w:multiLevelType w:val="hybridMultilevel"/>
    <w:tmpl w:val="8E806D26"/>
    <w:lvl w:ilvl="0" w:tplc="BEFEBE84">
      <w:start w:val="1"/>
      <w:numFmt w:val="bullet"/>
      <w:lvlText w:val=""/>
      <w:lvlJc w:val="left"/>
      <w:pPr>
        <w:ind w:left="720" w:hanging="360"/>
      </w:pPr>
      <w:rPr>
        <w:rFonts w:ascii="Wingdings 3" w:hAnsi="Wingdings 3" w:cs="Wingdings" w:hint="default"/>
        <w:color w:val="FFC000"/>
        <w:sz w:val="16"/>
      </w:rPr>
    </w:lvl>
    <w:lvl w:ilvl="1" w:tplc="5F2C7918" w:tentative="1">
      <w:start w:val="1"/>
      <w:numFmt w:val="bullet"/>
      <w:lvlText w:val="o"/>
      <w:lvlJc w:val="left"/>
      <w:pPr>
        <w:ind w:left="1440" w:hanging="360"/>
      </w:pPr>
      <w:rPr>
        <w:rFonts w:ascii="Courier New" w:hAnsi="Courier New" w:cs="Courier New" w:hint="default"/>
      </w:rPr>
    </w:lvl>
    <w:lvl w:ilvl="2" w:tplc="018839C0" w:tentative="1">
      <w:start w:val="1"/>
      <w:numFmt w:val="bullet"/>
      <w:lvlText w:val=""/>
      <w:lvlJc w:val="left"/>
      <w:pPr>
        <w:ind w:left="2160" w:hanging="360"/>
      </w:pPr>
      <w:rPr>
        <w:rFonts w:ascii="Wingdings" w:hAnsi="Wingdings" w:hint="default"/>
      </w:rPr>
    </w:lvl>
    <w:lvl w:ilvl="3" w:tplc="DA849DAE" w:tentative="1">
      <w:start w:val="1"/>
      <w:numFmt w:val="bullet"/>
      <w:lvlText w:val=""/>
      <w:lvlJc w:val="left"/>
      <w:pPr>
        <w:ind w:left="2880" w:hanging="360"/>
      </w:pPr>
      <w:rPr>
        <w:rFonts w:ascii="Symbol" w:hAnsi="Symbol" w:hint="default"/>
      </w:rPr>
    </w:lvl>
    <w:lvl w:ilvl="4" w:tplc="B89E2B5C" w:tentative="1">
      <w:start w:val="1"/>
      <w:numFmt w:val="bullet"/>
      <w:lvlText w:val="o"/>
      <w:lvlJc w:val="left"/>
      <w:pPr>
        <w:ind w:left="3600" w:hanging="360"/>
      </w:pPr>
      <w:rPr>
        <w:rFonts w:ascii="Courier New" w:hAnsi="Courier New" w:cs="Courier New" w:hint="default"/>
      </w:rPr>
    </w:lvl>
    <w:lvl w:ilvl="5" w:tplc="ACEEB1EE" w:tentative="1">
      <w:start w:val="1"/>
      <w:numFmt w:val="bullet"/>
      <w:lvlText w:val=""/>
      <w:lvlJc w:val="left"/>
      <w:pPr>
        <w:ind w:left="4320" w:hanging="360"/>
      </w:pPr>
      <w:rPr>
        <w:rFonts w:ascii="Wingdings" w:hAnsi="Wingdings" w:hint="default"/>
      </w:rPr>
    </w:lvl>
    <w:lvl w:ilvl="6" w:tplc="63CE4A98" w:tentative="1">
      <w:start w:val="1"/>
      <w:numFmt w:val="bullet"/>
      <w:lvlText w:val=""/>
      <w:lvlJc w:val="left"/>
      <w:pPr>
        <w:ind w:left="5040" w:hanging="360"/>
      </w:pPr>
      <w:rPr>
        <w:rFonts w:ascii="Symbol" w:hAnsi="Symbol" w:hint="default"/>
      </w:rPr>
    </w:lvl>
    <w:lvl w:ilvl="7" w:tplc="35148F64" w:tentative="1">
      <w:start w:val="1"/>
      <w:numFmt w:val="bullet"/>
      <w:lvlText w:val="o"/>
      <w:lvlJc w:val="left"/>
      <w:pPr>
        <w:ind w:left="5760" w:hanging="360"/>
      </w:pPr>
      <w:rPr>
        <w:rFonts w:ascii="Courier New" w:hAnsi="Courier New" w:cs="Courier New" w:hint="default"/>
      </w:rPr>
    </w:lvl>
    <w:lvl w:ilvl="8" w:tplc="75EC79A4" w:tentative="1">
      <w:start w:val="1"/>
      <w:numFmt w:val="bullet"/>
      <w:lvlText w:val=""/>
      <w:lvlJc w:val="left"/>
      <w:pPr>
        <w:ind w:left="6480" w:hanging="360"/>
      </w:pPr>
      <w:rPr>
        <w:rFonts w:ascii="Wingdings" w:hAnsi="Wingdings" w:hint="default"/>
      </w:rPr>
    </w:lvl>
  </w:abstractNum>
  <w:num w:numId="1" w16cid:durableId="335426998">
    <w:abstractNumId w:val="26"/>
  </w:num>
  <w:num w:numId="2" w16cid:durableId="1650016469">
    <w:abstractNumId w:val="5"/>
  </w:num>
  <w:num w:numId="3" w16cid:durableId="739210306">
    <w:abstractNumId w:val="25"/>
  </w:num>
  <w:num w:numId="4" w16cid:durableId="1066148210">
    <w:abstractNumId w:val="2"/>
  </w:num>
  <w:num w:numId="5" w16cid:durableId="947347172">
    <w:abstractNumId w:val="20"/>
  </w:num>
  <w:num w:numId="6" w16cid:durableId="1981494124">
    <w:abstractNumId w:val="16"/>
  </w:num>
  <w:num w:numId="7" w16cid:durableId="39718480">
    <w:abstractNumId w:val="12"/>
  </w:num>
  <w:num w:numId="8" w16cid:durableId="1032267835">
    <w:abstractNumId w:val="0"/>
  </w:num>
  <w:num w:numId="9" w16cid:durableId="907034458">
    <w:abstractNumId w:val="8"/>
  </w:num>
  <w:num w:numId="10" w16cid:durableId="1977832685">
    <w:abstractNumId w:val="22"/>
  </w:num>
  <w:num w:numId="11" w16cid:durableId="534929681">
    <w:abstractNumId w:val="3"/>
  </w:num>
  <w:num w:numId="12" w16cid:durableId="603919783">
    <w:abstractNumId w:val="1"/>
  </w:num>
  <w:num w:numId="13" w16cid:durableId="61680504">
    <w:abstractNumId w:val="18"/>
  </w:num>
  <w:num w:numId="14" w16cid:durableId="690300843">
    <w:abstractNumId w:val="23"/>
  </w:num>
  <w:num w:numId="15" w16cid:durableId="1536653506">
    <w:abstractNumId w:val="6"/>
  </w:num>
  <w:num w:numId="16" w16cid:durableId="1663505386">
    <w:abstractNumId w:val="17"/>
  </w:num>
  <w:num w:numId="17" w16cid:durableId="1150249499">
    <w:abstractNumId w:val="4"/>
  </w:num>
  <w:num w:numId="18" w16cid:durableId="1403915440">
    <w:abstractNumId w:val="24"/>
  </w:num>
  <w:num w:numId="19" w16cid:durableId="285545424">
    <w:abstractNumId w:val="15"/>
  </w:num>
  <w:num w:numId="20" w16cid:durableId="1332560486">
    <w:abstractNumId w:val="21"/>
  </w:num>
  <w:num w:numId="21" w16cid:durableId="656305419">
    <w:abstractNumId w:val="19"/>
  </w:num>
  <w:num w:numId="22" w16cid:durableId="1444879592">
    <w:abstractNumId w:val="13"/>
  </w:num>
  <w:num w:numId="23" w16cid:durableId="32996484">
    <w:abstractNumId w:val="10"/>
  </w:num>
  <w:num w:numId="24" w16cid:durableId="862861606">
    <w:abstractNumId w:val="7"/>
  </w:num>
  <w:num w:numId="25" w16cid:durableId="1141003618">
    <w:abstractNumId w:val="27"/>
  </w:num>
  <w:num w:numId="26" w16cid:durableId="258876270">
    <w:abstractNumId w:val="14"/>
  </w:num>
  <w:num w:numId="27" w16cid:durableId="70542946">
    <w:abstractNumId w:val="9"/>
  </w:num>
  <w:num w:numId="28" w16cid:durableId="1906529368">
    <w:abstractNumId w:val="11"/>
  </w:num>
  <w:num w:numId="29" w16cid:durableId="1107501759">
    <w:abstractNumId w:val="6"/>
  </w:num>
  <w:num w:numId="30" w16cid:durableId="144975645">
    <w:abstractNumId w:val="6"/>
  </w:num>
  <w:num w:numId="31" w16cid:durableId="1703551255">
    <w:abstractNumId w:val="6"/>
  </w:num>
  <w:num w:numId="32" w16cid:durableId="622687248">
    <w:abstractNumId w:val="6"/>
  </w:num>
  <w:num w:numId="33" w16cid:durableId="1360617572">
    <w:abstractNumId w:val="6"/>
  </w:num>
  <w:num w:numId="34" w16cid:durableId="1352493353">
    <w:abstractNumId w:val="6"/>
  </w:num>
  <w:num w:numId="35" w16cid:durableId="1675375786">
    <w:abstractNumId w:val="6"/>
  </w:num>
  <w:num w:numId="36" w16cid:durableId="1742749156">
    <w:abstractNumId w:val="6"/>
  </w:num>
  <w:num w:numId="37" w16cid:durableId="1820271868">
    <w:abstractNumId w:val="6"/>
  </w:num>
  <w:num w:numId="38" w16cid:durableId="1475835191">
    <w:abstractNumId w:val="6"/>
  </w:num>
  <w:num w:numId="39" w16cid:durableId="1499537796">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54"/>
    <w:rsid w:val="0000019C"/>
    <w:rsid w:val="0000050A"/>
    <w:rsid w:val="00000862"/>
    <w:rsid w:val="0000086E"/>
    <w:rsid w:val="00000C12"/>
    <w:rsid w:val="00001618"/>
    <w:rsid w:val="00001789"/>
    <w:rsid w:val="00001DA6"/>
    <w:rsid w:val="000029C1"/>
    <w:rsid w:val="00002F5C"/>
    <w:rsid w:val="000032D4"/>
    <w:rsid w:val="000034EB"/>
    <w:rsid w:val="0000383A"/>
    <w:rsid w:val="00003A39"/>
    <w:rsid w:val="00003DB0"/>
    <w:rsid w:val="0000491E"/>
    <w:rsid w:val="00004932"/>
    <w:rsid w:val="00004CE9"/>
    <w:rsid w:val="00004F5D"/>
    <w:rsid w:val="000053F9"/>
    <w:rsid w:val="000054D1"/>
    <w:rsid w:val="00005A00"/>
    <w:rsid w:val="00005A6B"/>
    <w:rsid w:val="000066DA"/>
    <w:rsid w:val="00007916"/>
    <w:rsid w:val="000103AF"/>
    <w:rsid w:val="00010C73"/>
    <w:rsid w:val="00011263"/>
    <w:rsid w:val="00011933"/>
    <w:rsid w:val="0001214B"/>
    <w:rsid w:val="000128C7"/>
    <w:rsid w:val="00012930"/>
    <w:rsid w:val="00014334"/>
    <w:rsid w:val="0001450D"/>
    <w:rsid w:val="000158DE"/>
    <w:rsid w:val="00015DCA"/>
    <w:rsid w:val="00015E71"/>
    <w:rsid w:val="000162B1"/>
    <w:rsid w:val="000164E2"/>
    <w:rsid w:val="000166C3"/>
    <w:rsid w:val="00016A5C"/>
    <w:rsid w:val="0001739F"/>
    <w:rsid w:val="00020768"/>
    <w:rsid w:val="00020C02"/>
    <w:rsid w:val="000222EC"/>
    <w:rsid w:val="00022402"/>
    <w:rsid w:val="000224BD"/>
    <w:rsid w:val="00022CD5"/>
    <w:rsid w:val="00023724"/>
    <w:rsid w:val="000237BC"/>
    <w:rsid w:val="00023AF9"/>
    <w:rsid w:val="00023AFC"/>
    <w:rsid w:val="00023BC3"/>
    <w:rsid w:val="00024508"/>
    <w:rsid w:val="00024A79"/>
    <w:rsid w:val="00024CDB"/>
    <w:rsid w:val="00025DD6"/>
    <w:rsid w:val="00025E92"/>
    <w:rsid w:val="00027842"/>
    <w:rsid w:val="000278C9"/>
    <w:rsid w:val="00027E5F"/>
    <w:rsid w:val="00030071"/>
    <w:rsid w:val="00030413"/>
    <w:rsid w:val="000304AA"/>
    <w:rsid w:val="000306F1"/>
    <w:rsid w:val="0003089C"/>
    <w:rsid w:val="00030D2B"/>
    <w:rsid w:val="000321D6"/>
    <w:rsid w:val="000324D6"/>
    <w:rsid w:val="00032BBC"/>
    <w:rsid w:val="000334B0"/>
    <w:rsid w:val="000344DA"/>
    <w:rsid w:val="0003479F"/>
    <w:rsid w:val="0003537F"/>
    <w:rsid w:val="000353BF"/>
    <w:rsid w:val="00036BCE"/>
    <w:rsid w:val="00036BF5"/>
    <w:rsid w:val="00036C17"/>
    <w:rsid w:val="00037884"/>
    <w:rsid w:val="00037C27"/>
    <w:rsid w:val="00039F44"/>
    <w:rsid w:val="00040730"/>
    <w:rsid w:val="00040775"/>
    <w:rsid w:val="0004079F"/>
    <w:rsid w:val="00040888"/>
    <w:rsid w:val="00040A92"/>
    <w:rsid w:val="0004233D"/>
    <w:rsid w:val="000423F9"/>
    <w:rsid w:val="000424CE"/>
    <w:rsid w:val="00042530"/>
    <w:rsid w:val="000426A2"/>
    <w:rsid w:val="000428A4"/>
    <w:rsid w:val="00043624"/>
    <w:rsid w:val="000440DA"/>
    <w:rsid w:val="000449B6"/>
    <w:rsid w:val="00045635"/>
    <w:rsid w:val="00045A61"/>
    <w:rsid w:val="00045CF9"/>
    <w:rsid w:val="00046AB0"/>
    <w:rsid w:val="0004786A"/>
    <w:rsid w:val="000506DF"/>
    <w:rsid w:val="0005275D"/>
    <w:rsid w:val="0005323B"/>
    <w:rsid w:val="000537CC"/>
    <w:rsid w:val="00053BB4"/>
    <w:rsid w:val="00053C61"/>
    <w:rsid w:val="000543CA"/>
    <w:rsid w:val="00054859"/>
    <w:rsid w:val="000551DB"/>
    <w:rsid w:val="00055617"/>
    <w:rsid w:val="0005589E"/>
    <w:rsid w:val="00055ED0"/>
    <w:rsid w:val="00056964"/>
    <w:rsid w:val="00056CF4"/>
    <w:rsid w:val="00057301"/>
    <w:rsid w:val="00057AF4"/>
    <w:rsid w:val="000614C2"/>
    <w:rsid w:val="00061A67"/>
    <w:rsid w:val="00062912"/>
    <w:rsid w:val="000631CA"/>
    <w:rsid w:val="0006496E"/>
    <w:rsid w:val="00064BF3"/>
    <w:rsid w:val="00064D0A"/>
    <w:rsid w:val="0006513A"/>
    <w:rsid w:val="00065259"/>
    <w:rsid w:val="00065430"/>
    <w:rsid w:val="0006570A"/>
    <w:rsid w:val="00065733"/>
    <w:rsid w:val="00065CFE"/>
    <w:rsid w:val="00067727"/>
    <w:rsid w:val="00067800"/>
    <w:rsid w:val="00067A07"/>
    <w:rsid w:val="000703D3"/>
    <w:rsid w:val="000706B3"/>
    <w:rsid w:val="00071AC3"/>
    <w:rsid w:val="00072ACA"/>
    <w:rsid w:val="00073627"/>
    <w:rsid w:val="0007377A"/>
    <w:rsid w:val="000738F1"/>
    <w:rsid w:val="00073DEF"/>
    <w:rsid w:val="000748D4"/>
    <w:rsid w:val="00075D83"/>
    <w:rsid w:val="00075DC6"/>
    <w:rsid w:val="00076C79"/>
    <w:rsid w:val="00076DB8"/>
    <w:rsid w:val="00076E13"/>
    <w:rsid w:val="000773CE"/>
    <w:rsid w:val="00077E03"/>
    <w:rsid w:val="00077EF3"/>
    <w:rsid w:val="000803D5"/>
    <w:rsid w:val="00080FF8"/>
    <w:rsid w:val="0008162C"/>
    <w:rsid w:val="00081DF5"/>
    <w:rsid w:val="0008268B"/>
    <w:rsid w:val="00082ACD"/>
    <w:rsid w:val="00082EF6"/>
    <w:rsid w:val="00083516"/>
    <w:rsid w:val="0008359D"/>
    <w:rsid w:val="00083750"/>
    <w:rsid w:val="00083B6F"/>
    <w:rsid w:val="00084271"/>
    <w:rsid w:val="00084621"/>
    <w:rsid w:val="00084715"/>
    <w:rsid w:val="00084CE9"/>
    <w:rsid w:val="00084DEF"/>
    <w:rsid w:val="0008597E"/>
    <w:rsid w:val="00085E23"/>
    <w:rsid w:val="0008605B"/>
    <w:rsid w:val="000860D2"/>
    <w:rsid w:val="00086B83"/>
    <w:rsid w:val="0008748F"/>
    <w:rsid w:val="00087E8A"/>
    <w:rsid w:val="00087EED"/>
    <w:rsid w:val="0009102F"/>
    <w:rsid w:val="00091172"/>
    <w:rsid w:val="00091232"/>
    <w:rsid w:val="0009164B"/>
    <w:rsid w:val="00091996"/>
    <w:rsid w:val="0009212B"/>
    <w:rsid w:val="00092D83"/>
    <w:rsid w:val="00093097"/>
    <w:rsid w:val="000932E4"/>
    <w:rsid w:val="00093A73"/>
    <w:rsid w:val="0009401A"/>
    <w:rsid w:val="00094506"/>
    <w:rsid w:val="00094724"/>
    <w:rsid w:val="00094ADC"/>
    <w:rsid w:val="00094CC1"/>
    <w:rsid w:val="000951CB"/>
    <w:rsid w:val="000952C3"/>
    <w:rsid w:val="000952C8"/>
    <w:rsid w:val="00095B99"/>
    <w:rsid w:val="000968F4"/>
    <w:rsid w:val="00096967"/>
    <w:rsid w:val="00096AC5"/>
    <w:rsid w:val="00096C88"/>
    <w:rsid w:val="000971E4"/>
    <w:rsid w:val="000973E9"/>
    <w:rsid w:val="000976E9"/>
    <w:rsid w:val="00097F55"/>
    <w:rsid w:val="000A11A9"/>
    <w:rsid w:val="000A2297"/>
    <w:rsid w:val="000A22F0"/>
    <w:rsid w:val="000A2AAC"/>
    <w:rsid w:val="000A2BDE"/>
    <w:rsid w:val="000A320C"/>
    <w:rsid w:val="000A32E5"/>
    <w:rsid w:val="000A3850"/>
    <w:rsid w:val="000A4189"/>
    <w:rsid w:val="000A5075"/>
    <w:rsid w:val="000A50B0"/>
    <w:rsid w:val="000A59A5"/>
    <w:rsid w:val="000A5DA5"/>
    <w:rsid w:val="000A631A"/>
    <w:rsid w:val="000A6821"/>
    <w:rsid w:val="000A6B2A"/>
    <w:rsid w:val="000A6D8D"/>
    <w:rsid w:val="000A6DBE"/>
    <w:rsid w:val="000A6E44"/>
    <w:rsid w:val="000A6FC8"/>
    <w:rsid w:val="000A7046"/>
    <w:rsid w:val="000A726B"/>
    <w:rsid w:val="000A7E18"/>
    <w:rsid w:val="000B0771"/>
    <w:rsid w:val="000B0D1A"/>
    <w:rsid w:val="000B0D32"/>
    <w:rsid w:val="000B3CFC"/>
    <w:rsid w:val="000B3FCE"/>
    <w:rsid w:val="000B4071"/>
    <w:rsid w:val="000B43E7"/>
    <w:rsid w:val="000B447D"/>
    <w:rsid w:val="000B4EAB"/>
    <w:rsid w:val="000B54E0"/>
    <w:rsid w:val="000B639C"/>
    <w:rsid w:val="000B641A"/>
    <w:rsid w:val="000B6843"/>
    <w:rsid w:val="000B7FC3"/>
    <w:rsid w:val="000C02B5"/>
    <w:rsid w:val="000C038A"/>
    <w:rsid w:val="000C06EB"/>
    <w:rsid w:val="000C1DC8"/>
    <w:rsid w:val="000C2CE0"/>
    <w:rsid w:val="000C3DAF"/>
    <w:rsid w:val="000C4358"/>
    <w:rsid w:val="000C43D6"/>
    <w:rsid w:val="000C45A4"/>
    <w:rsid w:val="000C45E9"/>
    <w:rsid w:val="000C4805"/>
    <w:rsid w:val="000C556D"/>
    <w:rsid w:val="000C56DF"/>
    <w:rsid w:val="000C6588"/>
    <w:rsid w:val="000C6E96"/>
    <w:rsid w:val="000C74CF"/>
    <w:rsid w:val="000C77AB"/>
    <w:rsid w:val="000C792D"/>
    <w:rsid w:val="000D0A21"/>
    <w:rsid w:val="000D12E4"/>
    <w:rsid w:val="000D1326"/>
    <w:rsid w:val="000D1A59"/>
    <w:rsid w:val="000D319F"/>
    <w:rsid w:val="000D3AFC"/>
    <w:rsid w:val="000D3B9C"/>
    <w:rsid w:val="000D40A7"/>
    <w:rsid w:val="000D556A"/>
    <w:rsid w:val="000D58A8"/>
    <w:rsid w:val="000D5CDF"/>
    <w:rsid w:val="000D7B77"/>
    <w:rsid w:val="000D7C75"/>
    <w:rsid w:val="000D7CB5"/>
    <w:rsid w:val="000E019F"/>
    <w:rsid w:val="000E0CED"/>
    <w:rsid w:val="000E11A7"/>
    <w:rsid w:val="000E157C"/>
    <w:rsid w:val="000E1ED9"/>
    <w:rsid w:val="000E3D26"/>
    <w:rsid w:val="000E4388"/>
    <w:rsid w:val="000E4A5D"/>
    <w:rsid w:val="000E4CDD"/>
    <w:rsid w:val="000E5524"/>
    <w:rsid w:val="000E5B10"/>
    <w:rsid w:val="000E6064"/>
    <w:rsid w:val="000E61BC"/>
    <w:rsid w:val="000E6324"/>
    <w:rsid w:val="000E6765"/>
    <w:rsid w:val="000E688F"/>
    <w:rsid w:val="000E68E0"/>
    <w:rsid w:val="000E6A00"/>
    <w:rsid w:val="000E6B70"/>
    <w:rsid w:val="000E757B"/>
    <w:rsid w:val="000F0CDA"/>
    <w:rsid w:val="000F297C"/>
    <w:rsid w:val="000F51A3"/>
    <w:rsid w:val="000F577E"/>
    <w:rsid w:val="000F64FE"/>
    <w:rsid w:val="000F7655"/>
    <w:rsid w:val="000F7B28"/>
    <w:rsid w:val="001007AF"/>
    <w:rsid w:val="00100C59"/>
    <w:rsid w:val="001017E8"/>
    <w:rsid w:val="00101CFA"/>
    <w:rsid w:val="00101D46"/>
    <w:rsid w:val="0010251E"/>
    <w:rsid w:val="00102EC3"/>
    <w:rsid w:val="00103024"/>
    <w:rsid w:val="00104A2B"/>
    <w:rsid w:val="00105A44"/>
    <w:rsid w:val="00106AC1"/>
    <w:rsid w:val="001077DA"/>
    <w:rsid w:val="00107D95"/>
    <w:rsid w:val="00110223"/>
    <w:rsid w:val="001103ED"/>
    <w:rsid w:val="00110D2C"/>
    <w:rsid w:val="00111086"/>
    <w:rsid w:val="00111AF1"/>
    <w:rsid w:val="001120D2"/>
    <w:rsid w:val="00112369"/>
    <w:rsid w:val="001124F1"/>
    <w:rsid w:val="001135C4"/>
    <w:rsid w:val="00113B1D"/>
    <w:rsid w:val="00114676"/>
    <w:rsid w:val="00116306"/>
    <w:rsid w:val="001164CB"/>
    <w:rsid w:val="00116D8C"/>
    <w:rsid w:val="00120AEC"/>
    <w:rsid w:val="00121116"/>
    <w:rsid w:val="00121323"/>
    <w:rsid w:val="001214C2"/>
    <w:rsid w:val="001216AC"/>
    <w:rsid w:val="00121CC6"/>
    <w:rsid w:val="00122110"/>
    <w:rsid w:val="00122D97"/>
    <w:rsid w:val="00122F8E"/>
    <w:rsid w:val="0012310E"/>
    <w:rsid w:val="001231AE"/>
    <w:rsid w:val="00123B47"/>
    <w:rsid w:val="00123D77"/>
    <w:rsid w:val="001248E1"/>
    <w:rsid w:val="00125FCD"/>
    <w:rsid w:val="001262D8"/>
    <w:rsid w:val="00126526"/>
    <w:rsid w:val="0012667B"/>
    <w:rsid w:val="00126898"/>
    <w:rsid w:val="00127145"/>
    <w:rsid w:val="001271BD"/>
    <w:rsid w:val="00127694"/>
    <w:rsid w:val="00127EA6"/>
    <w:rsid w:val="0013019E"/>
    <w:rsid w:val="00130589"/>
    <w:rsid w:val="001309FA"/>
    <w:rsid w:val="001314AF"/>
    <w:rsid w:val="00132256"/>
    <w:rsid w:val="0013242E"/>
    <w:rsid w:val="001333B6"/>
    <w:rsid w:val="00133A93"/>
    <w:rsid w:val="00133BBA"/>
    <w:rsid w:val="00133C88"/>
    <w:rsid w:val="00134BAA"/>
    <w:rsid w:val="001367D4"/>
    <w:rsid w:val="00136FF3"/>
    <w:rsid w:val="0013712A"/>
    <w:rsid w:val="0013D442"/>
    <w:rsid w:val="001409CF"/>
    <w:rsid w:val="00140EAC"/>
    <w:rsid w:val="00141120"/>
    <w:rsid w:val="001418B2"/>
    <w:rsid w:val="00141BE0"/>
    <w:rsid w:val="00142459"/>
    <w:rsid w:val="001446CB"/>
    <w:rsid w:val="001446FC"/>
    <w:rsid w:val="001447B6"/>
    <w:rsid w:val="00144D2D"/>
    <w:rsid w:val="00145274"/>
    <w:rsid w:val="00145564"/>
    <w:rsid w:val="00145659"/>
    <w:rsid w:val="00147447"/>
    <w:rsid w:val="00147B25"/>
    <w:rsid w:val="00147BA5"/>
    <w:rsid w:val="0015093C"/>
    <w:rsid w:val="00151780"/>
    <w:rsid w:val="00151F66"/>
    <w:rsid w:val="0015228C"/>
    <w:rsid w:val="001525EA"/>
    <w:rsid w:val="001528FB"/>
    <w:rsid w:val="0015328B"/>
    <w:rsid w:val="00153CE4"/>
    <w:rsid w:val="001543EE"/>
    <w:rsid w:val="00154604"/>
    <w:rsid w:val="001547AB"/>
    <w:rsid w:val="0015502B"/>
    <w:rsid w:val="001551A9"/>
    <w:rsid w:val="0015583C"/>
    <w:rsid w:val="00155874"/>
    <w:rsid w:val="0015610A"/>
    <w:rsid w:val="00156A70"/>
    <w:rsid w:val="00157516"/>
    <w:rsid w:val="00157DC8"/>
    <w:rsid w:val="00157DEB"/>
    <w:rsid w:val="00157E3F"/>
    <w:rsid w:val="00157FAF"/>
    <w:rsid w:val="0016113D"/>
    <w:rsid w:val="00161250"/>
    <w:rsid w:val="00161377"/>
    <w:rsid w:val="00161DF0"/>
    <w:rsid w:val="00162957"/>
    <w:rsid w:val="00162B45"/>
    <w:rsid w:val="0016347F"/>
    <w:rsid w:val="001636CD"/>
    <w:rsid w:val="001642BC"/>
    <w:rsid w:val="00164D5D"/>
    <w:rsid w:val="00164DC7"/>
    <w:rsid w:val="00165881"/>
    <w:rsid w:val="00165E22"/>
    <w:rsid w:val="00166038"/>
    <w:rsid w:val="00166449"/>
    <w:rsid w:val="00167A48"/>
    <w:rsid w:val="0016AF85"/>
    <w:rsid w:val="00171E71"/>
    <w:rsid w:val="00172309"/>
    <w:rsid w:val="00173346"/>
    <w:rsid w:val="00173361"/>
    <w:rsid w:val="0017341D"/>
    <w:rsid w:val="00174192"/>
    <w:rsid w:val="00175218"/>
    <w:rsid w:val="00175D33"/>
    <w:rsid w:val="00176919"/>
    <w:rsid w:val="00177022"/>
    <w:rsid w:val="0017702C"/>
    <w:rsid w:val="001771B3"/>
    <w:rsid w:val="0017734F"/>
    <w:rsid w:val="00180248"/>
    <w:rsid w:val="00180A3D"/>
    <w:rsid w:val="00180EC0"/>
    <w:rsid w:val="00180F23"/>
    <w:rsid w:val="00181722"/>
    <w:rsid w:val="00181B11"/>
    <w:rsid w:val="001832B6"/>
    <w:rsid w:val="00183574"/>
    <w:rsid w:val="00184074"/>
    <w:rsid w:val="00184AC2"/>
    <w:rsid w:val="00184C5E"/>
    <w:rsid w:val="00184DCC"/>
    <w:rsid w:val="001852DA"/>
    <w:rsid w:val="00185DBC"/>
    <w:rsid w:val="00186221"/>
    <w:rsid w:val="00186F8D"/>
    <w:rsid w:val="0018786D"/>
    <w:rsid w:val="0018E70F"/>
    <w:rsid w:val="0019022E"/>
    <w:rsid w:val="00190E3E"/>
    <w:rsid w:val="00190F87"/>
    <w:rsid w:val="00191309"/>
    <w:rsid w:val="00191A65"/>
    <w:rsid w:val="00192497"/>
    <w:rsid w:val="00192B5D"/>
    <w:rsid w:val="00193363"/>
    <w:rsid w:val="0019356D"/>
    <w:rsid w:val="0019369B"/>
    <w:rsid w:val="0019421E"/>
    <w:rsid w:val="0019429B"/>
    <w:rsid w:val="00194A88"/>
    <w:rsid w:val="00195341"/>
    <w:rsid w:val="001957FA"/>
    <w:rsid w:val="00195990"/>
    <w:rsid w:val="0019602A"/>
    <w:rsid w:val="0019710F"/>
    <w:rsid w:val="001975FC"/>
    <w:rsid w:val="001976EE"/>
    <w:rsid w:val="00197AFF"/>
    <w:rsid w:val="00197CFE"/>
    <w:rsid w:val="00197EB8"/>
    <w:rsid w:val="00197FAD"/>
    <w:rsid w:val="001A0E14"/>
    <w:rsid w:val="001A1301"/>
    <w:rsid w:val="001A162E"/>
    <w:rsid w:val="001A192C"/>
    <w:rsid w:val="001A2019"/>
    <w:rsid w:val="001A2DDB"/>
    <w:rsid w:val="001A32E1"/>
    <w:rsid w:val="001A38A7"/>
    <w:rsid w:val="001A3C30"/>
    <w:rsid w:val="001A3C6A"/>
    <w:rsid w:val="001A4294"/>
    <w:rsid w:val="001A528D"/>
    <w:rsid w:val="001A6216"/>
    <w:rsid w:val="001A6A86"/>
    <w:rsid w:val="001A717F"/>
    <w:rsid w:val="001A7798"/>
    <w:rsid w:val="001B0332"/>
    <w:rsid w:val="001B0F43"/>
    <w:rsid w:val="001B1724"/>
    <w:rsid w:val="001B1754"/>
    <w:rsid w:val="001B191E"/>
    <w:rsid w:val="001B1C26"/>
    <w:rsid w:val="001B2C37"/>
    <w:rsid w:val="001B2D2C"/>
    <w:rsid w:val="001B2F93"/>
    <w:rsid w:val="001B35C5"/>
    <w:rsid w:val="001B39EB"/>
    <w:rsid w:val="001B50E5"/>
    <w:rsid w:val="001B555D"/>
    <w:rsid w:val="001B6542"/>
    <w:rsid w:val="001B7D30"/>
    <w:rsid w:val="001B7DC7"/>
    <w:rsid w:val="001B7F03"/>
    <w:rsid w:val="001C0680"/>
    <w:rsid w:val="001C0C17"/>
    <w:rsid w:val="001C1076"/>
    <w:rsid w:val="001C14AA"/>
    <w:rsid w:val="001C15B3"/>
    <w:rsid w:val="001C1C7B"/>
    <w:rsid w:val="001C311F"/>
    <w:rsid w:val="001C31C3"/>
    <w:rsid w:val="001C3DF9"/>
    <w:rsid w:val="001C4140"/>
    <w:rsid w:val="001C41B9"/>
    <w:rsid w:val="001C4EDF"/>
    <w:rsid w:val="001C6BC2"/>
    <w:rsid w:val="001C713E"/>
    <w:rsid w:val="001C755D"/>
    <w:rsid w:val="001C7ABF"/>
    <w:rsid w:val="001D0189"/>
    <w:rsid w:val="001D01D9"/>
    <w:rsid w:val="001D0552"/>
    <w:rsid w:val="001D1834"/>
    <w:rsid w:val="001D2A8A"/>
    <w:rsid w:val="001D2B86"/>
    <w:rsid w:val="001D39AE"/>
    <w:rsid w:val="001D3BDC"/>
    <w:rsid w:val="001D4070"/>
    <w:rsid w:val="001D41BB"/>
    <w:rsid w:val="001D4EF8"/>
    <w:rsid w:val="001D524E"/>
    <w:rsid w:val="001D7B09"/>
    <w:rsid w:val="001D7B27"/>
    <w:rsid w:val="001E044A"/>
    <w:rsid w:val="001E053D"/>
    <w:rsid w:val="001E06D7"/>
    <w:rsid w:val="001E1C0C"/>
    <w:rsid w:val="001E2428"/>
    <w:rsid w:val="001E2BC9"/>
    <w:rsid w:val="001E2C4C"/>
    <w:rsid w:val="001E3459"/>
    <w:rsid w:val="001E3565"/>
    <w:rsid w:val="001E359C"/>
    <w:rsid w:val="001E38E7"/>
    <w:rsid w:val="001E3AD5"/>
    <w:rsid w:val="001E3BBA"/>
    <w:rsid w:val="001E4CC0"/>
    <w:rsid w:val="001E5102"/>
    <w:rsid w:val="001E5B7C"/>
    <w:rsid w:val="001E6D36"/>
    <w:rsid w:val="001E70F1"/>
    <w:rsid w:val="001E711E"/>
    <w:rsid w:val="001E7A27"/>
    <w:rsid w:val="001E7BCC"/>
    <w:rsid w:val="001E7F8A"/>
    <w:rsid w:val="001F0D3E"/>
    <w:rsid w:val="001F191B"/>
    <w:rsid w:val="001F1BEE"/>
    <w:rsid w:val="001F1C08"/>
    <w:rsid w:val="001F26E1"/>
    <w:rsid w:val="001F2BD6"/>
    <w:rsid w:val="001F3A7F"/>
    <w:rsid w:val="001F3ECB"/>
    <w:rsid w:val="001F3FF4"/>
    <w:rsid w:val="001F4475"/>
    <w:rsid w:val="001F47AB"/>
    <w:rsid w:val="001F5223"/>
    <w:rsid w:val="001F5650"/>
    <w:rsid w:val="001F59A6"/>
    <w:rsid w:val="001F6961"/>
    <w:rsid w:val="001F6D77"/>
    <w:rsid w:val="001F7E0C"/>
    <w:rsid w:val="0020046F"/>
    <w:rsid w:val="00200616"/>
    <w:rsid w:val="00200935"/>
    <w:rsid w:val="00200EA3"/>
    <w:rsid w:val="00201751"/>
    <w:rsid w:val="00202004"/>
    <w:rsid w:val="0020275F"/>
    <w:rsid w:val="00204C0C"/>
    <w:rsid w:val="00205573"/>
    <w:rsid w:val="002059D4"/>
    <w:rsid w:val="00205BF7"/>
    <w:rsid w:val="002061CE"/>
    <w:rsid w:val="0020621B"/>
    <w:rsid w:val="002065B7"/>
    <w:rsid w:val="00206C23"/>
    <w:rsid w:val="0020792E"/>
    <w:rsid w:val="0021002B"/>
    <w:rsid w:val="002102FF"/>
    <w:rsid w:val="0021031A"/>
    <w:rsid w:val="00210569"/>
    <w:rsid w:val="00210C4F"/>
    <w:rsid w:val="00210CF6"/>
    <w:rsid w:val="00210FEA"/>
    <w:rsid w:val="00211252"/>
    <w:rsid w:val="0021146D"/>
    <w:rsid w:val="002139E3"/>
    <w:rsid w:val="00214075"/>
    <w:rsid w:val="002140BA"/>
    <w:rsid w:val="00214740"/>
    <w:rsid w:val="00214E4F"/>
    <w:rsid w:val="00215940"/>
    <w:rsid w:val="002163B2"/>
    <w:rsid w:val="002165C3"/>
    <w:rsid w:val="00217187"/>
    <w:rsid w:val="00217FC3"/>
    <w:rsid w:val="0022131E"/>
    <w:rsid w:val="00221770"/>
    <w:rsid w:val="00221D5A"/>
    <w:rsid w:val="00222BEA"/>
    <w:rsid w:val="00224AE2"/>
    <w:rsid w:val="0022505D"/>
    <w:rsid w:val="002258CF"/>
    <w:rsid w:val="002260E0"/>
    <w:rsid w:val="00226AC4"/>
    <w:rsid w:val="00226EC1"/>
    <w:rsid w:val="0022720F"/>
    <w:rsid w:val="002308B5"/>
    <w:rsid w:val="00230CD2"/>
    <w:rsid w:val="0023127B"/>
    <w:rsid w:val="002318E9"/>
    <w:rsid w:val="00231C88"/>
    <w:rsid w:val="00231C90"/>
    <w:rsid w:val="0023278D"/>
    <w:rsid w:val="0023310C"/>
    <w:rsid w:val="00233679"/>
    <w:rsid w:val="0023375E"/>
    <w:rsid w:val="0023380E"/>
    <w:rsid w:val="00233911"/>
    <w:rsid w:val="00233D45"/>
    <w:rsid w:val="00234025"/>
    <w:rsid w:val="0023458E"/>
    <w:rsid w:val="00235B23"/>
    <w:rsid w:val="00235C90"/>
    <w:rsid w:val="00237105"/>
    <w:rsid w:val="002372D7"/>
    <w:rsid w:val="002377D3"/>
    <w:rsid w:val="002412E8"/>
    <w:rsid w:val="0024196F"/>
    <w:rsid w:val="00241C0A"/>
    <w:rsid w:val="00242AC8"/>
    <w:rsid w:val="0024326C"/>
    <w:rsid w:val="002434D5"/>
    <w:rsid w:val="00243702"/>
    <w:rsid w:val="00243D39"/>
    <w:rsid w:val="00244277"/>
    <w:rsid w:val="002445DF"/>
    <w:rsid w:val="00244E1F"/>
    <w:rsid w:val="002455DA"/>
    <w:rsid w:val="0024584C"/>
    <w:rsid w:val="00245947"/>
    <w:rsid w:val="00246B7E"/>
    <w:rsid w:val="00246BED"/>
    <w:rsid w:val="00246EB1"/>
    <w:rsid w:val="00246F4D"/>
    <w:rsid w:val="00246FC5"/>
    <w:rsid w:val="00250AD0"/>
    <w:rsid w:val="002515A2"/>
    <w:rsid w:val="00252382"/>
    <w:rsid w:val="0025251B"/>
    <w:rsid w:val="002529CA"/>
    <w:rsid w:val="0025407E"/>
    <w:rsid w:val="002547E5"/>
    <w:rsid w:val="00254D21"/>
    <w:rsid w:val="002555CA"/>
    <w:rsid w:val="0025635A"/>
    <w:rsid w:val="002569F3"/>
    <w:rsid w:val="00257382"/>
    <w:rsid w:val="00257C96"/>
    <w:rsid w:val="00260B60"/>
    <w:rsid w:val="00260C0F"/>
    <w:rsid w:val="00260C3F"/>
    <w:rsid w:val="002613C7"/>
    <w:rsid w:val="00261644"/>
    <w:rsid w:val="00261F20"/>
    <w:rsid w:val="00263D0D"/>
    <w:rsid w:val="0026403A"/>
    <w:rsid w:val="00264A25"/>
    <w:rsid w:val="00264E27"/>
    <w:rsid w:val="00264E3F"/>
    <w:rsid w:val="00265071"/>
    <w:rsid w:val="00265DA4"/>
    <w:rsid w:val="00265E57"/>
    <w:rsid w:val="00266202"/>
    <w:rsid w:val="00266469"/>
    <w:rsid w:val="0026669D"/>
    <w:rsid w:val="002666D9"/>
    <w:rsid w:val="002700A5"/>
    <w:rsid w:val="00270770"/>
    <w:rsid w:val="00270FEB"/>
    <w:rsid w:val="0027137D"/>
    <w:rsid w:val="00271FC0"/>
    <w:rsid w:val="0027284C"/>
    <w:rsid w:val="00272AA9"/>
    <w:rsid w:val="002733A4"/>
    <w:rsid w:val="00273CE2"/>
    <w:rsid w:val="00274598"/>
    <w:rsid w:val="00274ECE"/>
    <w:rsid w:val="00275142"/>
    <w:rsid w:val="00275CF7"/>
    <w:rsid w:val="00275D78"/>
    <w:rsid w:val="00276A13"/>
    <w:rsid w:val="0027796C"/>
    <w:rsid w:val="00277B32"/>
    <w:rsid w:val="00277D1B"/>
    <w:rsid w:val="00277F3D"/>
    <w:rsid w:val="00281320"/>
    <w:rsid w:val="002814B5"/>
    <w:rsid w:val="0028174B"/>
    <w:rsid w:val="0028180D"/>
    <w:rsid w:val="00281B75"/>
    <w:rsid w:val="00281CF5"/>
    <w:rsid w:val="00281D4E"/>
    <w:rsid w:val="00282253"/>
    <w:rsid w:val="002852A6"/>
    <w:rsid w:val="0028532C"/>
    <w:rsid w:val="0028548E"/>
    <w:rsid w:val="00285C42"/>
    <w:rsid w:val="0028687E"/>
    <w:rsid w:val="00286DEE"/>
    <w:rsid w:val="00286E58"/>
    <w:rsid w:val="0028753B"/>
    <w:rsid w:val="00287987"/>
    <w:rsid w:val="002904E9"/>
    <w:rsid w:val="0029127F"/>
    <w:rsid w:val="00292521"/>
    <w:rsid w:val="002932C6"/>
    <w:rsid w:val="00293572"/>
    <w:rsid w:val="00293AB6"/>
    <w:rsid w:val="00293FCF"/>
    <w:rsid w:val="002946D0"/>
    <w:rsid w:val="00294A3A"/>
    <w:rsid w:val="00295D41"/>
    <w:rsid w:val="0029610A"/>
    <w:rsid w:val="00296A77"/>
    <w:rsid w:val="002A070B"/>
    <w:rsid w:val="002A1046"/>
    <w:rsid w:val="002A200F"/>
    <w:rsid w:val="002A2048"/>
    <w:rsid w:val="002A2155"/>
    <w:rsid w:val="002A2B28"/>
    <w:rsid w:val="002A3287"/>
    <w:rsid w:val="002A32F2"/>
    <w:rsid w:val="002A417C"/>
    <w:rsid w:val="002A43A4"/>
    <w:rsid w:val="002A4C0A"/>
    <w:rsid w:val="002A4FF9"/>
    <w:rsid w:val="002A500D"/>
    <w:rsid w:val="002A5195"/>
    <w:rsid w:val="002A5482"/>
    <w:rsid w:val="002A5538"/>
    <w:rsid w:val="002A55D5"/>
    <w:rsid w:val="002A696C"/>
    <w:rsid w:val="002A709E"/>
    <w:rsid w:val="002A7B8D"/>
    <w:rsid w:val="002B01BF"/>
    <w:rsid w:val="002B02C2"/>
    <w:rsid w:val="002B066C"/>
    <w:rsid w:val="002B09E2"/>
    <w:rsid w:val="002B0D0F"/>
    <w:rsid w:val="002B14DB"/>
    <w:rsid w:val="002B1BF5"/>
    <w:rsid w:val="002B2084"/>
    <w:rsid w:val="002B285C"/>
    <w:rsid w:val="002B323B"/>
    <w:rsid w:val="002B3F68"/>
    <w:rsid w:val="002B5A1F"/>
    <w:rsid w:val="002B68D9"/>
    <w:rsid w:val="002B75D2"/>
    <w:rsid w:val="002B7C1F"/>
    <w:rsid w:val="002C0002"/>
    <w:rsid w:val="002C0E5F"/>
    <w:rsid w:val="002C1122"/>
    <w:rsid w:val="002C152E"/>
    <w:rsid w:val="002C18BC"/>
    <w:rsid w:val="002C24CE"/>
    <w:rsid w:val="002C27F2"/>
    <w:rsid w:val="002C298C"/>
    <w:rsid w:val="002C2A68"/>
    <w:rsid w:val="002C32D5"/>
    <w:rsid w:val="002C33A6"/>
    <w:rsid w:val="002C4054"/>
    <w:rsid w:val="002C5833"/>
    <w:rsid w:val="002C5BBE"/>
    <w:rsid w:val="002C6863"/>
    <w:rsid w:val="002C6945"/>
    <w:rsid w:val="002C6FED"/>
    <w:rsid w:val="002C74A8"/>
    <w:rsid w:val="002C7B25"/>
    <w:rsid w:val="002C7DD3"/>
    <w:rsid w:val="002C7E64"/>
    <w:rsid w:val="002D0418"/>
    <w:rsid w:val="002D0EA9"/>
    <w:rsid w:val="002D0FFF"/>
    <w:rsid w:val="002D15A7"/>
    <w:rsid w:val="002D16F9"/>
    <w:rsid w:val="002D1C5F"/>
    <w:rsid w:val="002D427B"/>
    <w:rsid w:val="002D4592"/>
    <w:rsid w:val="002D45A6"/>
    <w:rsid w:val="002D4634"/>
    <w:rsid w:val="002D465C"/>
    <w:rsid w:val="002D4D72"/>
    <w:rsid w:val="002D615A"/>
    <w:rsid w:val="002D63EB"/>
    <w:rsid w:val="002D68C1"/>
    <w:rsid w:val="002D70B7"/>
    <w:rsid w:val="002D75AD"/>
    <w:rsid w:val="002D7EC1"/>
    <w:rsid w:val="002D7F36"/>
    <w:rsid w:val="002E05B3"/>
    <w:rsid w:val="002E05C7"/>
    <w:rsid w:val="002E1137"/>
    <w:rsid w:val="002E2B12"/>
    <w:rsid w:val="002E312C"/>
    <w:rsid w:val="002E3417"/>
    <w:rsid w:val="002E34E1"/>
    <w:rsid w:val="002E362D"/>
    <w:rsid w:val="002E37FB"/>
    <w:rsid w:val="002E3900"/>
    <w:rsid w:val="002E4C8F"/>
    <w:rsid w:val="002E6540"/>
    <w:rsid w:val="002E6808"/>
    <w:rsid w:val="002E729A"/>
    <w:rsid w:val="002E72C2"/>
    <w:rsid w:val="002E7340"/>
    <w:rsid w:val="002E7EF6"/>
    <w:rsid w:val="002F0149"/>
    <w:rsid w:val="002F03B0"/>
    <w:rsid w:val="002F0886"/>
    <w:rsid w:val="002F0B60"/>
    <w:rsid w:val="002F17AE"/>
    <w:rsid w:val="002F1A61"/>
    <w:rsid w:val="002F1AA6"/>
    <w:rsid w:val="002F2439"/>
    <w:rsid w:val="002F247B"/>
    <w:rsid w:val="002F403C"/>
    <w:rsid w:val="002F4317"/>
    <w:rsid w:val="002F4996"/>
    <w:rsid w:val="002F5857"/>
    <w:rsid w:val="002F6B35"/>
    <w:rsid w:val="002F6CB8"/>
    <w:rsid w:val="002F726A"/>
    <w:rsid w:val="002F72B8"/>
    <w:rsid w:val="00300233"/>
    <w:rsid w:val="00300815"/>
    <w:rsid w:val="003009E4"/>
    <w:rsid w:val="00300D6E"/>
    <w:rsid w:val="00300E2B"/>
    <w:rsid w:val="00300E96"/>
    <w:rsid w:val="003011CD"/>
    <w:rsid w:val="003013D8"/>
    <w:rsid w:val="00301C3C"/>
    <w:rsid w:val="00302AFB"/>
    <w:rsid w:val="003030EA"/>
    <w:rsid w:val="00303A57"/>
    <w:rsid w:val="00304C87"/>
    <w:rsid w:val="0030528B"/>
    <w:rsid w:val="0030615B"/>
    <w:rsid w:val="00306278"/>
    <w:rsid w:val="0030747F"/>
    <w:rsid w:val="00307967"/>
    <w:rsid w:val="00310566"/>
    <w:rsid w:val="00310F48"/>
    <w:rsid w:val="00310F71"/>
    <w:rsid w:val="00311600"/>
    <w:rsid w:val="00311B34"/>
    <w:rsid w:val="003120A0"/>
    <w:rsid w:val="00312678"/>
    <w:rsid w:val="00313912"/>
    <w:rsid w:val="00313A2A"/>
    <w:rsid w:val="0031494E"/>
    <w:rsid w:val="003155AC"/>
    <w:rsid w:val="0031659F"/>
    <w:rsid w:val="003169C2"/>
    <w:rsid w:val="00316B47"/>
    <w:rsid w:val="00316B83"/>
    <w:rsid w:val="00316E3A"/>
    <w:rsid w:val="003170E4"/>
    <w:rsid w:val="00317A67"/>
    <w:rsid w:val="00317E30"/>
    <w:rsid w:val="003204A2"/>
    <w:rsid w:val="003208FE"/>
    <w:rsid w:val="00321384"/>
    <w:rsid w:val="003232F1"/>
    <w:rsid w:val="00323EAA"/>
    <w:rsid w:val="00324D7C"/>
    <w:rsid w:val="00325B9E"/>
    <w:rsid w:val="00326010"/>
    <w:rsid w:val="00327327"/>
    <w:rsid w:val="0032784E"/>
    <w:rsid w:val="00327CE8"/>
    <w:rsid w:val="0032D822"/>
    <w:rsid w:val="00330552"/>
    <w:rsid w:val="00330582"/>
    <w:rsid w:val="00333E11"/>
    <w:rsid w:val="0033473E"/>
    <w:rsid w:val="00335853"/>
    <w:rsid w:val="003358ED"/>
    <w:rsid w:val="00335B6F"/>
    <w:rsid w:val="00335CCF"/>
    <w:rsid w:val="00340AFE"/>
    <w:rsid w:val="00341FDC"/>
    <w:rsid w:val="0034217C"/>
    <w:rsid w:val="00342351"/>
    <w:rsid w:val="0034283A"/>
    <w:rsid w:val="0034293C"/>
    <w:rsid w:val="00342F63"/>
    <w:rsid w:val="003430CF"/>
    <w:rsid w:val="0034361A"/>
    <w:rsid w:val="003445A8"/>
    <w:rsid w:val="00344997"/>
    <w:rsid w:val="00344ECF"/>
    <w:rsid w:val="0034639F"/>
    <w:rsid w:val="003463C4"/>
    <w:rsid w:val="00346DBA"/>
    <w:rsid w:val="00347C5E"/>
    <w:rsid w:val="003502DF"/>
    <w:rsid w:val="003508D1"/>
    <w:rsid w:val="00350AAB"/>
    <w:rsid w:val="0035137B"/>
    <w:rsid w:val="0035207F"/>
    <w:rsid w:val="00352415"/>
    <w:rsid w:val="00352E35"/>
    <w:rsid w:val="003543C0"/>
    <w:rsid w:val="003548C3"/>
    <w:rsid w:val="00354A55"/>
    <w:rsid w:val="00354E4B"/>
    <w:rsid w:val="0035581A"/>
    <w:rsid w:val="00355E88"/>
    <w:rsid w:val="003563F2"/>
    <w:rsid w:val="003568EF"/>
    <w:rsid w:val="003572A9"/>
    <w:rsid w:val="00357B2A"/>
    <w:rsid w:val="00357C19"/>
    <w:rsid w:val="00357F45"/>
    <w:rsid w:val="003601E1"/>
    <w:rsid w:val="0036029B"/>
    <w:rsid w:val="00360A90"/>
    <w:rsid w:val="00360D26"/>
    <w:rsid w:val="00361C4B"/>
    <w:rsid w:val="0036254A"/>
    <w:rsid w:val="0036270A"/>
    <w:rsid w:val="00363D13"/>
    <w:rsid w:val="003640C4"/>
    <w:rsid w:val="00364A4A"/>
    <w:rsid w:val="00365934"/>
    <w:rsid w:val="00366812"/>
    <w:rsid w:val="003704F1"/>
    <w:rsid w:val="00370BF4"/>
    <w:rsid w:val="0037181F"/>
    <w:rsid w:val="00371CD5"/>
    <w:rsid w:val="00371D90"/>
    <w:rsid w:val="00371D99"/>
    <w:rsid w:val="003724DD"/>
    <w:rsid w:val="00372744"/>
    <w:rsid w:val="0037388B"/>
    <w:rsid w:val="00373A73"/>
    <w:rsid w:val="00375B7C"/>
    <w:rsid w:val="00375D38"/>
    <w:rsid w:val="00375E66"/>
    <w:rsid w:val="00376342"/>
    <w:rsid w:val="00376597"/>
    <w:rsid w:val="00376845"/>
    <w:rsid w:val="00376CB1"/>
    <w:rsid w:val="0037767E"/>
    <w:rsid w:val="00377AA7"/>
    <w:rsid w:val="00377B9C"/>
    <w:rsid w:val="00377BED"/>
    <w:rsid w:val="00380179"/>
    <w:rsid w:val="0038066A"/>
    <w:rsid w:val="003808B4"/>
    <w:rsid w:val="00380DD3"/>
    <w:rsid w:val="003815BD"/>
    <w:rsid w:val="003817C5"/>
    <w:rsid w:val="003827CE"/>
    <w:rsid w:val="003828AC"/>
    <w:rsid w:val="00383A0D"/>
    <w:rsid w:val="003844C2"/>
    <w:rsid w:val="0038457E"/>
    <w:rsid w:val="003854FB"/>
    <w:rsid w:val="00385D04"/>
    <w:rsid w:val="00386849"/>
    <w:rsid w:val="00387032"/>
    <w:rsid w:val="003876E9"/>
    <w:rsid w:val="00387C65"/>
    <w:rsid w:val="00390F90"/>
    <w:rsid w:val="00391167"/>
    <w:rsid w:val="00391505"/>
    <w:rsid w:val="003915FB"/>
    <w:rsid w:val="003924A5"/>
    <w:rsid w:val="00392894"/>
    <w:rsid w:val="00392E4F"/>
    <w:rsid w:val="00393E58"/>
    <w:rsid w:val="003944D9"/>
    <w:rsid w:val="00394B7F"/>
    <w:rsid w:val="00394B9D"/>
    <w:rsid w:val="003951B9"/>
    <w:rsid w:val="0039558F"/>
    <w:rsid w:val="00395BBB"/>
    <w:rsid w:val="00395BFD"/>
    <w:rsid w:val="00396B53"/>
    <w:rsid w:val="00396B8A"/>
    <w:rsid w:val="00396D74"/>
    <w:rsid w:val="00397DA8"/>
    <w:rsid w:val="003A0069"/>
    <w:rsid w:val="003A03CE"/>
    <w:rsid w:val="003A04A7"/>
    <w:rsid w:val="003A0571"/>
    <w:rsid w:val="003A0FBC"/>
    <w:rsid w:val="003A19FE"/>
    <w:rsid w:val="003A232E"/>
    <w:rsid w:val="003A2592"/>
    <w:rsid w:val="003A2C19"/>
    <w:rsid w:val="003A39CC"/>
    <w:rsid w:val="003A485F"/>
    <w:rsid w:val="003A4A5F"/>
    <w:rsid w:val="003A4F0E"/>
    <w:rsid w:val="003A4FBB"/>
    <w:rsid w:val="003A5ADC"/>
    <w:rsid w:val="003A5D42"/>
    <w:rsid w:val="003A6194"/>
    <w:rsid w:val="003A6BBE"/>
    <w:rsid w:val="003A767B"/>
    <w:rsid w:val="003A7BBB"/>
    <w:rsid w:val="003A7BE8"/>
    <w:rsid w:val="003B0234"/>
    <w:rsid w:val="003B2356"/>
    <w:rsid w:val="003B2598"/>
    <w:rsid w:val="003B3033"/>
    <w:rsid w:val="003B3480"/>
    <w:rsid w:val="003B3572"/>
    <w:rsid w:val="003B35E2"/>
    <w:rsid w:val="003B36F1"/>
    <w:rsid w:val="003B3FA9"/>
    <w:rsid w:val="003B52B7"/>
    <w:rsid w:val="003B5460"/>
    <w:rsid w:val="003B582C"/>
    <w:rsid w:val="003B5C24"/>
    <w:rsid w:val="003B60B9"/>
    <w:rsid w:val="003B65C7"/>
    <w:rsid w:val="003B6701"/>
    <w:rsid w:val="003B6F67"/>
    <w:rsid w:val="003B747D"/>
    <w:rsid w:val="003B7BBD"/>
    <w:rsid w:val="003C035A"/>
    <w:rsid w:val="003C07D4"/>
    <w:rsid w:val="003C0CB2"/>
    <w:rsid w:val="003C12B7"/>
    <w:rsid w:val="003C14D2"/>
    <w:rsid w:val="003C3480"/>
    <w:rsid w:val="003C41FE"/>
    <w:rsid w:val="003C5621"/>
    <w:rsid w:val="003C5DA5"/>
    <w:rsid w:val="003D05A7"/>
    <w:rsid w:val="003D14A4"/>
    <w:rsid w:val="003D1B76"/>
    <w:rsid w:val="003D2D7A"/>
    <w:rsid w:val="003D3609"/>
    <w:rsid w:val="003D3828"/>
    <w:rsid w:val="003D3CDD"/>
    <w:rsid w:val="003D4CE6"/>
    <w:rsid w:val="003D6485"/>
    <w:rsid w:val="003D6591"/>
    <w:rsid w:val="003D7BFE"/>
    <w:rsid w:val="003DBF1A"/>
    <w:rsid w:val="003E0217"/>
    <w:rsid w:val="003E0A74"/>
    <w:rsid w:val="003E102A"/>
    <w:rsid w:val="003E124F"/>
    <w:rsid w:val="003E19A6"/>
    <w:rsid w:val="003E2114"/>
    <w:rsid w:val="003E36DF"/>
    <w:rsid w:val="003E386E"/>
    <w:rsid w:val="003E46EE"/>
    <w:rsid w:val="003E4C5C"/>
    <w:rsid w:val="003E5979"/>
    <w:rsid w:val="003E66DA"/>
    <w:rsid w:val="003E6A5E"/>
    <w:rsid w:val="003E6CDB"/>
    <w:rsid w:val="003E701E"/>
    <w:rsid w:val="003E77D9"/>
    <w:rsid w:val="003E789D"/>
    <w:rsid w:val="003E79F9"/>
    <w:rsid w:val="003F0701"/>
    <w:rsid w:val="003F0EC9"/>
    <w:rsid w:val="003F1624"/>
    <w:rsid w:val="003F1835"/>
    <w:rsid w:val="003F19DA"/>
    <w:rsid w:val="003F229C"/>
    <w:rsid w:val="003F35AD"/>
    <w:rsid w:val="003F39FB"/>
    <w:rsid w:val="003F3BDC"/>
    <w:rsid w:val="003F401B"/>
    <w:rsid w:val="003F4F8A"/>
    <w:rsid w:val="003F5020"/>
    <w:rsid w:val="003F56AB"/>
    <w:rsid w:val="003F69F5"/>
    <w:rsid w:val="003F6AAC"/>
    <w:rsid w:val="003F6E70"/>
    <w:rsid w:val="003F787A"/>
    <w:rsid w:val="003F7A94"/>
    <w:rsid w:val="003F7ACB"/>
    <w:rsid w:val="00400143"/>
    <w:rsid w:val="00401336"/>
    <w:rsid w:val="00401342"/>
    <w:rsid w:val="00402926"/>
    <w:rsid w:val="00403062"/>
    <w:rsid w:val="0040452C"/>
    <w:rsid w:val="00404F92"/>
    <w:rsid w:val="004068B1"/>
    <w:rsid w:val="00406ABE"/>
    <w:rsid w:val="004074FC"/>
    <w:rsid w:val="00407EF6"/>
    <w:rsid w:val="00410A23"/>
    <w:rsid w:val="00410AEC"/>
    <w:rsid w:val="00411348"/>
    <w:rsid w:val="00412E47"/>
    <w:rsid w:val="00413463"/>
    <w:rsid w:val="00413637"/>
    <w:rsid w:val="00413638"/>
    <w:rsid w:val="0041434C"/>
    <w:rsid w:val="00414468"/>
    <w:rsid w:val="00416469"/>
    <w:rsid w:val="00417BE9"/>
    <w:rsid w:val="00417BF9"/>
    <w:rsid w:val="00417D72"/>
    <w:rsid w:val="0042129A"/>
    <w:rsid w:val="00421CAF"/>
    <w:rsid w:val="00421F98"/>
    <w:rsid w:val="004225B0"/>
    <w:rsid w:val="00422B53"/>
    <w:rsid w:val="00422D68"/>
    <w:rsid w:val="00422E17"/>
    <w:rsid w:val="00422FB0"/>
    <w:rsid w:val="00423338"/>
    <w:rsid w:val="00423A5F"/>
    <w:rsid w:val="00423C75"/>
    <w:rsid w:val="00424532"/>
    <w:rsid w:val="00424613"/>
    <w:rsid w:val="004248DD"/>
    <w:rsid w:val="00424D8C"/>
    <w:rsid w:val="00425482"/>
    <w:rsid w:val="004255D6"/>
    <w:rsid w:val="004257CF"/>
    <w:rsid w:val="00425A78"/>
    <w:rsid w:val="00426A58"/>
    <w:rsid w:val="004272E4"/>
    <w:rsid w:val="00427FD4"/>
    <w:rsid w:val="004302C8"/>
    <w:rsid w:val="00430FDF"/>
    <w:rsid w:val="00431662"/>
    <w:rsid w:val="004317F8"/>
    <w:rsid w:val="00433BCB"/>
    <w:rsid w:val="00433C37"/>
    <w:rsid w:val="00434BA8"/>
    <w:rsid w:val="00435A4B"/>
    <w:rsid w:val="0043747A"/>
    <w:rsid w:val="00437481"/>
    <w:rsid w:val="004376DC"/>
    <w:rsid w:val="00437706"/>
    <w:rsid w:val="00437BFF"/>
    <w:rsid w:val="00437FCA"/>
    <w:rsid w:val="00440741"/>
    <w:rsid w:val="00441773"/>
    <w:rsid w:val="00442C44"/>
    <w:rsid w:val="00442FC2"/>
    <w:rsid w:val="004438EE"/>
    <w:rsid w:val="00443996"/>
    <w:rsid w:val="00443B4B"/>
    <w:rsid w:val="0044419F"/>
    <w:rsid w:val="0044424A"/>
    <w:rsid w:val="00445035"/>
    <w:rsid w:val="004462CE"/>
    <w:rsid w:val="00446666"/>
    <w:rsid w:val="00446781"/>
    <w:rsid w:val="00446FA8"/>
    <w:rsid w:val="00447ED5"/>
    <w:rsid w:val="004506AC"/>
    <w:rsid w:val="00450B37"/>
    <w:rsid w:val="00450B84"/>
    <w:rsid w:val="00450C97"/>
    <w:rsid w:val="00450DAF"/>
    <w:rsid w:val="00453C8A"/>
    <w:rsid w:val="00454870"/>
    <w:rsid w:val="00454B29"/>
    <w:rsid w:val="00455392"/>
    <w:rsid w:val="004565EE"/>
    <w:rsid w:val="0045678F"/>
    <w:rsid w:val="0045687F"/>
    <w:rsid w:val="0045736E"/>
    <w:rsid w:val="00457DC0"/>
    <w:rsid w:val="00461641"/>
    <w:rsid w:val="0046263A"/>
    <w:rsid w:val="00462A44"/>
    <w:rsid w:val="00462DB9"/>
    <w:rsid w:val="00462F45"/>
    <w:rsid w:val="004638A2"/>
    <w:rsid w:val="00464164"/>
    <w:rsid w:val="0046479C"/>
    <w:rsid w:val="00466DCD"/>
    <w:rsid w:val="00467002"/>
    <w:rsid w:val="00467362"/>
    <w:rsid w:val="004676C9"/>
    <w:rsid w:val="00470348"/>
    <w:rsid w:val="004703EF"/>
    <w:rsid w:val="0047065A"/>
    <w:rsid w:val="004706A5"/>
    <w:rsid w:val="004709B3"/>
    <w:rsid w:val="00470EBB"/>
    <w:rsid w:val="004711EE"/>
    <w:rsid w:val="00471A46"/>
    <w:rsid w:val="00471FAD"/>
    <w:rsid w:val="004720E4"/>
    <w:rsid w:val="004734DC"/>
    <w:rsid w:val="0047498D"/>
    <w:rsid w:val="00474C7D"/>
    <w:rsid w:val="00474D7F"/>
    <w:rsid w:val="004754BC"/>
    <w:rsid w:val="00475B1B"/>
    <w:rsid w:val="004763E1"/>
    <w:rsid w:val="004769FD"/>
    <w:rsid w:val="00477A86"/>
    <w:rsid w:val="004809D9"/>
    <w:rsid w:val="00481CF7"/>
    <w:rsid w:val="00482930"/>
    <w:rsid w:val="00482FE8"/>
    <w:rsid w:val="004831F9"/>
    <w:rsid w:val="00483B04"/>
    <w:rsid w:val="00483EED"/>
    <w:rsid w:val="00484087"/>
    <w:rsid w:val="00484747"/>
    <w:rsid w:val="00484935"/>
    <w:rsid w:val="00484C3A"/>
    <w:rsid w:val="00484DEB"/>
    <w:rsid w:val="00484FE1"/>
    <w:rsid w:val="004851BE"/>
    <w:rsid w:val="004854BB"/>
    <w:rsid w:val="00485941"/>
    <w:rsid w:val="00485F08"/>
    <w:rsid w:val="004876C8"/>
    <w:rsid w:val="004879CF"/>
    <w:rsid w:val="00487FB4"/>
    <w:rsid w:val="0049050C"/>
    <w:rsid w:val="004909D9"/>
    <w:rsid w:val="00492368"/>
    <w:rsid w:val="0049236B"/>
    <w:rsid w:val="004925E4"/>
    <w:rsid w:val="00492F30"/>
    <w:rsid w:val="00493EF7"/>
    <w:rsid w:val="0049464D"/>
    <w:rsid w:val="00494AF1"/>
    <w:rsid w:val="004952D1"/>
    <w:rsid w:val="004957BE"/>
    <w:rsid w:val="00495E07"/>
    <w:rsid w:val="00496AA2"/>
    <w:rsid w:val="004A1E31"/>
    <w:rsid w:val="004A209E"/>
    <w:rsid w:val="004A2591"/>
    <w:rsid w:val="004A4BB6"/>
    <w:rsid w:val="004A4CF7"/>
    <w:rsid w:val="004A5BBD"/>
    <w:rsid w:val="004A5EF3"/>
    <w:rsid w:val="004A611B"/>
    <w:rsid w:val="004A6487"/>
    <w:rsid w:val="004A74CF"/>
    <w:rsid w:val="004A753B"/>
    <w:rsid w:val="004B01BE"/>
    <w:rsid w:val="004B0412"/>
    <w:rsid w:val="004B0B43"/>
    <w:rsid w:val="004B0CF8"/>
    <w:rsid w:val="004B1AB5"/>
    <w:rsid w:val="004B20FD"/>
    <w:rsid w:val="004B29D3"/>
    <w:rsid w:val="004B317C"/>
    <w:rsid w:val="004B3F47"/>
    <w:rsid w:val="004B4AE3"/>
    <w:rsid w:val="004B4DDE"/>
    <w:rsid w:val="004B5093"/>
    <w:rsid w:val="004B68C1"/>
    <w:rsid w:val="004B6A10"/>
    <w:rsid w:val="004C259D"/>
    <w:rsid w:val="004C26E5"/>
    <w:rsid w:val="004C2779"/>
    <w:rsid w:val="004C3623"/>
    <w:rsid w:val="004C3713"/>
    <w:rsid w:val="004C3AAC"/>
    <w:rsid w:val="004C4422"/>
    <w:rsid w:val="004C478C"/>
    <w:rsid w:val="004C4992"/>
    <w:rsid w:val="004C4BD5"/>
    <w:rsid w:val="004C5030"/>
    <w:rsid w:val="004C5AA1"/>
    <w:rsid w:val="004C5DB3"/>
    <w:rsid w:val="004C6200"/>
    <w:rsid w:val="004C6402"/>
    <w:rsid w:val="004C70DA"/>
    <w:rsid w:val="004C7BE7"/>
    <w:rsid w:val="004D0AC3"/>
    <w:rsid w:val="004D0C94"/>
    <w:rsid w:val="004D0DF5"/>
    <w:rsid w:val="004D14DE"/>
    <w:rsid w:val="004D27F8"/>
    <w:rsid w:val="004D294F"/>
    <w:rsid w:val="004D2A45"/>
    <w:rsid w:val="004D2C46"/>
    <w:rsid w:val="004D2E3F"/>
    <w:rsid w:val="004D3010"/>
    <w:rsid w:val="004D39B4"/>
    <w:rsid w:val="004D3E77"/>
    <w:rsid w:val="004D551B"/>
    <w:rsid w:val="004D5D4A"/>
    <w:rsid w:val="004D6056"/>
    <w:rsid w:val="004D6544"/>
    <w:rsid w:val="004D6BBB"/>
    <w:rsid w:val="004D784A"/>
    <w:rsid w:val="004E0546"/>
    <w:rsid w:val="004E0C20"/>
    <w:rsid w:val="004E101C"/>
    <w:rsid w:val="004E118B"/>
    <w:rsid w:val="004E1968"/>
    <w:rsid w:val="004E1AEC"/>
    <w:rsid w:val="004E1EE5"/>
    <w:rsid w:val="004E1F07"/>
    <w:rsid w:val="004E3ACD"/>
    <w:rsid w:val="004E47E5"/>
    <w:rsid w:val="004E53D0"/>
    <w:rsid w:val="004E5861"/>
    <w:rsid w:val="004E6CBE"/>
    <w:rsid w:val="004E6E28"/>
    <w:rsid w:val="004E76C2"/>
    <w:rsid w:val="004E7ECC"/>
    <w:rsid w:val="004F007F"/>
    <w:rsid w:val="004F01FC"/>
    <w:rsid w:val="004F082F"/>
    <w:rsid w:val="004F0C2A"/>
    <w:rsid w:val="004F0F8C"/>
    <w:rsid w:val="004F1607"/>
    <w:rsid w:val="004F1F9C"/>
    <w:rsid w:val="004F22D0"/>
    <w:rsid w:val="004F2B51"/>
    <w:rsid w:val="004F2FA1"/>
    <w:rsid w:val="004F309F"/>
    <w:rsid w:val="004F31D3"/>
    <w:rsid w:val="004F363A"/>
    <w:rsid w:val="004F4206"/>
    <w:rsid w:val="004F4572"/>
    <w:rsid w:val="004F460F"/>
    <w:rsid w:val="004F6167"/>
    <w:rsid w:val="004F617A"/>
    <w:rsid w:val="004F6530"/>
    <w:rsid w:val="004F72AA"/>
    <w:rsid w:val="004F7469"/>
    <w:rsid w:val="004F7631"/>
    <w:rsid w:val="004F7C06"/>
    <w:rsid w:val="004F7FC0"/>
    <w:rsid w:val="00500108"/>
    <w:rsid w:val="00500230"/>
    <w:rsid w:val="00501499"/>
    <w:rsid w:val="00501E4F"/>
    <w:rsid w:val="00503CAF"/>
    <w:rsid w:val="005042DB"/>
    <w:rsid w:val="005055D1"/>
    <w:rsid w:val="00505EB7"/>
    <w:rsid w:val="005068D3"/>
    <w:rsid w:val="00506A98"/>
    <w:rsid w:val="00510D54"/>
    <w:rsid w:val="005112AB"/>
    <w:rsid w:val="005116EB"/>
    <w:rsid w:val="0051180D"/>
    <w:rsid w:val="005126A7"/>
    <w:rsid w:val="00512813"/>
    <w:rsid w:val="00512E50"/>
    <w:rsid w:val="00512E63"/>
    <w:rsid w:val="005138CA"/>
    <w:rsid w:val="00513F54"/>
    <w:rsid w:val="00515919"/>
    <w:rsid w:val="00515D17"/>
    <w:rsid w:val="00516946"/>
    <w:rsid w:val="005169A3"/>
    <w:rsid w:val="00516CD8"/>
    <w:rsid w:val="00517438"/>
    <w:rsid w:val="005178F8"/>
    <w:rsid w:val="005210F1"/>
    <w:rsid w:val="00521BD8"/>
    <w:rsid w:val="00521E4C"/>
    <w:rsid w:val="00522437"/>
    <w:rsid w:val="00522CB1"/>
    <w:rsid w:val="005231BD"/>
    <w:rsid w:val="0052331C"/>
    <w:rsid w:val="0052336F"/>
    <w:rsid w:val="0052347D"/>
    <w:rsid w:val="00523A35"/>
    <w:rsid w:val="00523CA9"/>
    <w:rsid w:val="00523F74"/>
    <w:rsid w:val="005240D8"/>
    <w:rsid w:val="00525889"/>
    <w:rsid w:val="00525E92"/>
    <w:rsid w:val="00526860"/>
    <w:rsid w:val="00527291"/>
    <w:rsid w:val="00530DB2"/>
    <w:rsid w:val="00531272"/>
    <w:rsid w:val="00532206"/>
    <w:rsid w:val="00532F34"/>
    <w:rsid w:val="005330B9"/>
    <w:rsid w:val="00533369"/>
    <w:rsid w:val="005334EC"/>
    <w:rsid w:val="0053362B"/>
    <w:rsid w:val="00533CDA"/>
    <w:rsid w:val="00533EA4"/>
    <w:rsid w:val="00534497"/>
    <w:rsid w:val="005347C2"/>
    <w:rsid w:val="00535613"/>
    <w:rsid w:val="00535744"/>
    <w:rsid w:val="00535C06"/>
    <w:rsid w:val="00536366"/>
    <w:rsid w:val="0053660C"/>
    <w:rsid w:val="00536F85"/>
    <w:rsid w:val="0053792D"/>
    <w:rsid w:val="005400DD"/>
    <w:rsid w:val="0054121C"/>
    <w:rsid w:val="00542ADD"/>
    <w:rsid w:val="00542B78"/>
    <w:rsid w:val="00542E5D"/>
    <w:rsid w:val="00542E6E"/>
    <w:rsid w:val="005440E2"/>
    <w:rsid w:val="00544993"/>
    <w:rsid w:val="00544A36"/>
    <w:rsid w:val="00544ACE"/>
    <w:rsid w:val="005452E5"/>
    <w:rsid w:val="005456C4"/>
    <w:rsid w:val="00545AFF"/>
    <w:rsid w:val="00546C35"/>
    <w:rsid w:val="005477B0"/>
    <w:rsid w:val="005515E7"/>
    <w:rsid w:val="00551D2A"/>
    <w:rsid w:val="00552610"/>
    <w:rsid w:val="0055275C"/>
    <w:rsid w:val="0055278F"/>
    <w:rsid w:val="00552FD3"/>
    <w:rsid w:val="00553A97"/>
    <w:rsid w:val="00553D2D"/>
    <w:rsid w:val="00554354"/>
    <w:rsid w:val="00554453"/>
    <w:rsid w:val="00555576"/>
    <w:rsid w:val="00555C48"/>
    <w:rsid w:val="0055696D"/>
    <w:rsid w:val="00556B5D"/>
    <w:rsid w:val="00556E13"/>
    <w:rsid w:val="005573E9"/>
    <w:rsid w:val="0055778C"/>
    <w:rsid w:val="00557826"/>
    <w:rsid w:val="0055797C"/>
    <w:rsid w:val="00560627"/>
    <w:rsid w:val="00560CD9"/>
    <w:rsid w:val="00561173"/>
    <w:rsid w:val="00561497"/>
    <w:rsid w:val="005618AE"/>
    <w:rsid w:val="005621DF"/>
    <w:rsid w:val="005626AD"/>
    <w:rsid w:val="005628A1"/>
    <w:rsid w:val="00562ED2"/>
    <w:rsid w:val="00562F79"/>
    <w:rsid w:val="00563007"/>
    <w:rsid w:val="005630D6"/>
    <w:rsid w:val="005650A8"/>
    <w:rsid w:val="00565E1F"/>
    <w:rsid w:val="005663A6"/>
    <w:rsid w:val="005668F7"/>
    <w:rsid w:val="00566AB6"/>
    <w:rsid w:val="00566E2C"/>
    <w:rsid w:val="00566E6C"/>
    <w:rsid w:val="00567768"/>
    <w:rsid w:val="00567EEC"/>
    <w:rsid w:val="00567FF8"/>
    <w:rsid w:val="0057042D"/>
    <w:rsid w:val="0057061E"/>
    <w:rsid w:val="00570924"/>
    <w:rsid w:val="00570B2B"/>
    <w:rsid w:val="0057132C"/>
    <w:rsid w:val="00571492"/>
    <w:rsid w:val="00571670"/>
    <w:rsid w:val="00571F0D"/>
    <w:rsid w:val="005724A5"/>
    <w:rsid w:val="00572EDF"/>
    <w:rsid w:val="005733D9"/>
    <w:rsid w:val="005735C5"/>
    <w:rsid w:val="00573896"/>
    <w:rsid w:val="00575473"/>
    <w:rsid w:val="0057572B"/>
    <w:rsid w:val="00576580"/>
    <w:rsid w:val="005771FA"/>
    <w:rsid w:val="0057769C"/>
    <w:rsid w:val="0057781C"/>
    <w:rsid w:val="00577C84"/>
    <w:rsid w:val="00580218"/>
    <w:rsid w:val="00580235"/>
    <w:rsid w:val="00580D9C"/>
    <w:rsid w:val="0058125A"/>
    <w:rsid w:val="0058155D"/>
    <w:rsid w:val="00581F8A"/>
    <w:rsid w:val="00583DFC"/>
    <w:rsid w:val="00584100"/>
    <w:rsid w:val="00584558"/>
    <w:rsid w:val="0058478A"/>
    <w:rsid w:val="00584A0F"/>
    <w:rsid w:val="00585784"/>
    <w:rsid w:val="005857A2"/>
    <w:rsid w:val="005857C2"/>
    <w:rsid w:val="00585C24"/>
    <w:rsid w:val="0058671F"/>
    <w:rsid w:val="005875B7"/>
    <w:rsid w:val="00587AF2"/>
    <w:rsid w:val="00591151"/>
    <w:rsid w:val="00591237"/>
    <w:rsid w:val="0059126E"/>
    <w:rsid w:val="005912C0"/>
    <w:rsid w:val="005922CC"/>
    <w:rsid w:val="00592511"/>
    <w:rsid w:val="00592724"/>
    <w:rsid w:val="00592BAB"/>
    <w:rsid w:val="0059306B"/>
    <w:rsid w:val="005942C9"/>
    <w:rsid w:val="00594C80"/>
    <w:rsid w:val="00594F0E"/>
    <w:rsid w:val="00594F5E"/>
    <w:rsid w:val="00595404"/>
    <w:rsid w:val="005965B3"/>
    <w:rsid w:val="00597016"/>
    <w:rsid w:val="00597225"/>
    <w:rsid w:val="00597823"/>
    <w:rsid w:val="00597A80"/>
    <w:rsid w:val="00597AB4"/>
    <w:rsid w:val="0059B7CE"/>
    <w:rsid w:val="005A075D"/>
    <w:rsid w:val="005A083A"/>
    <w:rsid w:val="005A0965"/>
    <w:rsid w:val="005A09ED"/>
    <w:rsid w:val="005A0A89"/>
    <w:rsid w:val="005A0BA7"/>
    <w:rsid w:val="005A1381"/>
    <w:rsid w:val="005A25A5"/>
    <w:rsid w:val="005A262B"/>
    <w:rsid w:val="005A3394"/>
    <w:rsid w:val="005A3B7B"/>
    <w:rsid w:val="005A46F6"/>
    <w:rsid w:val="005A4B69"/>
    <w:rsid w:val="005A4D5D"/>
    <w:rsid w:val="005A4E2C"/>
    <w:rsid w:val="005A5C34"/>
    <w:rsid w:val="005A63C1"/>
    <w:rsid w:val="005A7029"/>
    <w:rsid w:val="005B0B6D"/>
    <w:rsid w:val="005B0BC7"/>
    <w:rsid w:val="005B1C79"/>
    <w:rsid w:val="005B2393"/>
    <w:rsid w:val="005B2556"/>
    <w:rsid w:val="005B2762"/>
    <w:rsid w:val="005B2B0A"/>
    <w:rsid w:val="005B2F38"/>
    <w:rsid w:val="005B36F8"/>
    <w:rsid w:val="005B3CE4"/>
    <w:rsid w:val="005B4190"/>
    <w:rsid w:val="005B41F2"/>
    <w:rsid w:val="005B42AD"/>
    <w:rsid w:val="005B4AC3"/>
    <w:rsid w:val="005B4EAA"/>
    <w:rsid w:val="005B5654"/>
    <w:rsid w:val="005B58AF"/>
    <w:rsid w:val="005B6452"/>
    <w:rsid w:val="005B6BC6"/>
    <w:rsid w:val="005B747B"/>
    <w:rsid w:val="005B7F01"/>
    <w:rsid w:val="005C0527"/>
    <w:rsid w:val="005C11B8"/>
    <w:rsid w:val="005C1D9C"/>
    <w:rsid w:val="005C31B9"/>
    <w:rsid w:val="005C47A7"/>
    <w:rsid w:val="005C5136"/>
    <w:rsid w:val="005C5FA4"/>
    <w:rsid w:val="005C693E"/>
    <w:rsid w:val="005C6CED"/>
    <w:rsid w:val="005C7134"/>
    <w:rsid w:val="005C7600"/>
    <w:rsid w:val="005C7B48"/>
    <w:rsid w:val="005D1127"/>
    <w:rsid w:val="005D149C"/>
    <w:rsid w:val="005D17FE"/>
    <w:rsid w:val="005D1D94"/>
    <w:rsid w:val="005D1E27"/>
    <w:rsid w:val="005D2014"/>
    <w:rsid w:val="005D25F8"/>
    <w:rsid w:val="005D276A"/>
    <w:rsid w:val="005D2980"/>
    <w:rsid w:val="005D327F"/>
    <w:rsid w:val="005D3392"/>
    <w:rsid w:val="005D40F1"/>
    <w:rsid w:val="005D489D"/>
    <w:rsid w:val="005D490E"/>
    <w:rsid w:val="005D51FC"/>
    <w:rsid w:val="005D5A96"/>
    <w:rsid w:val="005D6CA4"/>
    <w:rsid w:val="005D7CB9"/>
    <w:rsid w:val="005D7DE0"/>
    <w:rsid w:val="005E0462"/>
    <w:rsid w:val="005E0B43"/>
    <w:rsid w:val="005E0C1F"/>
    <w:rsid w:val="005E1EAA"/>
    <w:rsid w:val="005E2174"/>
    <w:rsid w:val="005E2B97"/>
    <w:rsid w:val="005E2C5E"/>
    <w:rsid w:val="005E2F29"/>
    <w:rsid w:val="005E3008"/>
    <w:rsid w:val="005E5379"/>
    <w:rsid w:val="005E5C22"/>
    <w:rsid w:val="005F0403"/>
    <w:rsid w:val="005F053C"/>
    <w:rsid w:val="005F0CF3"/>
    <w:rsid w:val="005F1FBE"/>
    <w:rsid w:val="005F2297"/>
    <w:rsid w:val="005F2669"/>
    <w:rsid w:val="005F2D34"/>
    <w:rsid w:val="005F2D3E"/>
    <w:rsid w:val="005F3665"/>
    <w:rsid w:val="005F3CA5"/>
    <w:rsid w:val="005F4356"/>
    <w:rsid w:val="005F52FC"/>
    <w:rsid w:val="005F5333"/>
    <w:rsid w:val="005F5337"/>
    <w:rsid w:val="005F5534"/>
    <w:rsid w:val="005F73FB"/>
    <w:rsid w:val="005F7D13"/>
    <w:rsid w:val="0060018F"/>
    <w:rsid w:val="00600A54"/>
    <w:rsid w:val="006015F4"/>
    <w:rsid w:val="0060174A"/>
    <w:rsid w:val="0060262D"/>
    <w:rsid w:val="006029D3"/>
    <w:rsid w:val="0060302B"/>
    <w:rsid w:val="006033E5"/>
    <w:rsid w:val="0060421D"/>
    <w:rsid w:val="00605797"/>
    <w:rsid w:val="00605E66"/>
    <w:rsid w:val="00606918"/>
    <w:rsid w:val="00606A62"/>
    <w:rsid w:val="00606C64"/>
    <w:rsid w:val="00606DB0"/>
    <w:rsid w:val="0060719F"/>
    <w:rsid w:val="006104B1"/>
    <w:rsid w:val="0061280A"/>
    <w:rsid w:val="00613237"/>
    <w:rsid w:val="00613DF9"/>
    <w:rsid w:val="00613FDA"/>
    <w:rsid w:val="00614867"/>
    <w:rsid w:val="006148C4"/>
    <w:rsid w:val="006158BE"/>
    <w:rsid w:val="00615E47"/>
    <w:rsid w:val="006160D4"/>
    <w:rsid w:val="006166A2"/>
    <w:rsid w:val="00616BEC"/>
    <w:rsid w:val="00617438"/>
    <w:rsid w:val="00617927"/>
    <w:rsid w:val="00620875"/>
    <w:rsid w:val="006211CA"/>
    <w:rsid w:val="00621F34"/>
    <w:rsid w:val="00622540"/>
    <w:rsid w:val="00622A48"/>
    <w:rsid w:val="006233FC"/>
    <w:rsid w:val="00623820"/>
    <w:rsid w:val="00623C6A"/>
    <w:rsid w:val="00624217"/>
    <w:rsid w:val="00624833"/>
    <w:rsid w:val="006249BD"/>
    <w:rsid w:val="00624A0E"/>
    <w:rsid w:val="00624C16"/>
    <w:rsid w:val="00625335"/>
    <w:rsid w:val="0062647B"/>
    <w:rsid w:val="0062686E"/>
    <w:rsid w:val="00626DAE"/>
    <w:rsid w:val="006270E9"/>
    <w:rsid w:val="00627780"/>
    <w:rsid w:val="00627DE5"/>
    <w:rsid w:val="00627E4B"/>
    <w:rsid w:val="00627F63"/>
    <w:rsid w:val="006312D1"/>
    <w:rsid w:val="006312FD"/>
    <w:rsid w:val="00631311"/>
    <w:rsid w:val="006327C9"/>
    <w:rsid w:val="00632D43"/>
    <w:rsid w:val="00633517"/>
    <w:rsid w:val="00633C8D"/>
    <w:rsid w:val="006341FA"/>
    <w:rsid w:val="0063468B"/>
    <w:rsid w:val="00634BF9"/>
    <w:rsid w:val="00634CA0"/>
    <w:rsid w:val="0063556D"/>
    <w:rsid w:val="006364E4"/>
    <w:rsid w:val="00636E8C"/>
    <w:rsid w:val="00637321"/>
    <w:rsid w:val="006402BE"/>
    <w:rsid w:val="0064094F"/>
    <w:rsid w:val="006417EE"/>
    <w:rsid w:val="00641937"/>
    <w:rsid w:val="006419CB"/>
    <w:rsid w:val="00641F45"/>
    <w:rsid w:val="00642FB0"/>
    <w:rsid w:val="00642FD7"/>
    <w:rsid w:val="006437C6"/>
    <w:rsid w:val="00643D37"/>
    <w:rsid w:val="00644D17"/>
    <w:rsid w:val="00644E34"/>
    <w:rsid w:val="00644ED5"/>
    <w:rsid w:val="00646458"/>
    <w:rsid w:val="006476C6"/>
    <w:rsid w:val="0065039E"/>
    <w:rsid w:val="006504F1"/>
    <w:rsid w:val="00650B25"/>
    <w:rsid w:val="00650E31"/>
    <w:rsid w:val="006515A5"/>
    <w:rsid w:val="006516AA"/>
    <w:rsid w:val="00651CFA"/>
    <w:rsid w:val="00652A4F"/>
    <w:rsid w:val="00653846"/>
    <w:rsid w:val="00653ED9"/>
    <w:rsid w:val="00654DA2"/>
    <w:rsid w:val="00654ED9"/>
    <w:rsid w:val="006551E2"/>
    <w:rsid w:val="00655BB0"/>
    <w:rsid w:val="00655DD5"/>
    <w:rsid w:val="0065798A"/>
    <w:rsid w:val="00660214"/>
    <w:rsid w:val="0066033D"/>
    <w:rsid w:val="006610DC"/>
    <w:rsid w:val="0066112A"/>
    <w:rsid w:val="00661349"/>
    <w:rsid w:val="006619B0"/>
    <w:rsid w:val="006630C0"/>
    <w:rsid w:val="0066333A"/>
    <w:rsid w:val="006633FD"/>
    <w:rsid w:val="0066350D"/>
    <w:rsid w:val="00663958"/>
    <w:rsid w:val="00664280"/>
    <w:rsid w:val="00664B86"/>
    <w:rsid w:val="00665139"/>
    <w:rsid w:val="00665475"/>
    <w:rsid w:val="00665BC5"/>
    <w:rsid w:val="00665D1C"/>
    <w:rsid w:val="0066603C"/>
    <w:rsid w:val="00666521"/>
    <w:rsid w:val="006666CD"/>
    <w:rsid w:val="00666A87"/>
    <w:rsid w:val="00670717"/>
    <w:rsid w:val="00670F8E"/>
    <w:rsid w:val="0067207F"/>
    <w:rsid w:val="006724BC"/>
    <w:rsid w:val="006729BA"/>
    <w:rsid w:val="0067348F"/>
    <w:rsid w:val="006738F2"/>
    <w:rsid w:val="00673B6B"/>
    <w:rsid w:val="00673DFE"/>
    <w:rsid w:val="0067443B"/>
    <w:rsid w:val="00674CCB"/>
    <w:rsid w:val="00675231"/>
    <w:rsid w:val="00675D11"/>
    <w:rsid w:val="0067624C"/>
    <w:rsid w:val="00676C6D"/>
    <w:rsid w:val="00677D4F"/>
    <w:rsid w:val="00677D9B"/>
    <w:rsid w:val="006807E2"/>
    <w:rsid w:val="00680954"/>
    <w:rsid w:val="006816E3"/>
    <w:rsid w:val="006827AE"/>
    <w:rsid w:val="00682E60"/>
    <w:rsid w:val="0068326A"/>
    <w:rsid w:val="006834E2"/>
    <w:rsid w:val="0068378D"/>
    <w:rsid w:val="00683FA9"/>
    <w:rsid w:val="00684961"/>
    <w:rsid w:val="00684A1B"/>
    <w:rsid w:val="00684C28"/>
    <w:rsid w:val="0068525D"/>
    <w:rsid w:val="00686094"/>
    <w:rsid w:val="0068639D"/>
    <w:rsid w:val="0068685D"/>
    <w:rsid w:val="00686DCF"/>
    <w:rsid w:val="00687285"/>
    <w:rsid w:val="006875B7"/>
    <w:rsid w:val="0069041A"/>
    <w:rsid w:val="00692293"/>
    <w:rsid w:val="00692A80"/>
    <w:rsid w:val="00692BA9"/>
    <w:rsid w:val="0069365D"/>
    <w:rsid w:val="006938E9"/>
    <w:rsid w:val="0069493E"/>
    <w:rsid w:val="00695710"/>
    <w:rsid w:val="00696140"/>
    <w:rsid w:val="0069668B"/>
    <w:rsid w:val="006968F4"/>
    <w:rsid w:val="00696B30"/>
    <w:rsid w:val="00696D06"/>
    <w:rsid w:val="00696EBD"/>
    <w:rsid w:val="00697048"/>
    <w:rsid w:val="0069795B"/>
    <w:rsid w:val="00697E70"/>
    <w:rsid w:val="006A0891"/>
    <w:rsid w:val="006A0B42"/>
    <w:rsid w:val="006A131A"/>
    <w:rsid w:val="006A1446"/>
    <w:rsid w:val="006A149D"/>
    <w:rsid w:val="006A14C1"/>
    <w:rsid w:val="006A1C80"/>
    <w:rsid w:val="006A2436"/>
    <w:rsid w:val="006A3690"/>
    <w:rsid w:val="006A42E9"/>
    <w:rsid w:val="006A4FB3"/>
    <w:rsid w:val="006A4FB9"/>
    <w:rsid w:val="006A5D5E"/>
    <w:rsid w:val="006A5DC5"/>
    <w:rsid w:val="006A5F1D"/>
    <w:rsid w:val="006A5F4B"/>
    <w:rsid w:val="006A6BD5"/>
    <w:rsid w:val="006A705D"/>
    <w:rsid w:val="006A7E17"/>
    <w:rsid w:val="006B09E3"/>
    <w:rsid w:val="006B2AE8"/>
    <w:rsid w:val="006B3367"/>
    <w:rsid w:val="006B3674"/>
    <w:rsid w:val="006B3781"/>
    <w:rsid w:val="006B393F"/>
    <w:rsid w:val="006B3FDB"/>
    <w:rsid w:val="006B4316"/>
    <w:rsid w:val="006B4468"/>
    <w:rsid w:val="006B515B"/>
    <w:rsid w:val="006B532E"/>
    <w:rsid w:val="006B5D3C"/>
    <w:rsid w:val="006B5D5C"/>
    <w:rsid w:val="006B7E21"/>
    <w:rsid w:val="006C017E"/>
    <w:rsid w:val="006C038F"/>
    <w:rsid w:val="006C0C48"/>
    <w:rsid w:val="006C0CCC"/>
    <w:rsid w:val="006C13A7"/>
    <w:rsid w:val="006C168A"/>
    <w:rsid w:val="006C2305"/>
    <w:rsid w:val="006C28AE"/>
    <w:rsid w:val="006C368A"/>
    <w:rsid w:val="006C38C0"/>
    <w:rsid w:val="006C3E67"/>
    <w:rsid w:val="006C5935"/>
    <w:rsid w:val="006C6E92"/>
    <w:rsid w:val="006C7835"/>
    <w:rsid w:val="006C7BCE"/>
    <w:rsid w:val="006C7CE0"/>
    <w:rsid w:val="006D006B"/>
    <w:rsid w:val="006D0906"/>
    <w:rsid w:val="006D0C59"/>
    <w:rsid w:val="006D10CD"/>
    <w:rsid w:val="006D1156"/>
    <w:rsid w:val="006D1A01"/>
    <w:rsid w:val="006D1FD2"/>
    <w:rsid w:val="006D3825"/>
    <w:rsid w:val="006D3C90"/>
    <w:rsid w:val="006D4653"/>
    <w:rsid w:val="006D4B96"/>
    <w:rsid w:val="006D51AF"/>
    <w:rsid w:val="006D5245"/>
    <w:rsid w:val="006D7384"/>
    <w:rsid w:val="006D7757"/>
    <w:rsid w:val="006E07A5"/>
    <w:rsid w:val="006E0BCF"/>
    <w:rsid w:val="006E0D63"/>
    <w:rsid w:val="006E0FAC"/>
    <w:rsid w:val="006E1A7C"/>
    <w:rsid w:val="006E1B84"/>
    <w:rsid w:val="006E1C2B"/>
    <w:rsid w:val="006E279E"/>
    <w:rsid w:val="006E2AD5"/>
    <w:rsid w:val="006E2DE6"/>
    <w:rsid w:val="006E2F9F"/>
    <w:rsid w:val="006E3E01"/>
    <w:rsid w:val="006E431D"/>
    <w:rsid w:val="006E53F7"/>
    <w:rsid w:val="006E561D"/>
    <w:rsid w:val="006E595C"/>
    <w:rsid w:val="006E59A7"/>
    <w:rsid w:val="006E61B2"/>
    <w:rsid w:val="006E6303"/>
    <w:rsid w:val="006E7150"/>
    <w:rsid w:val="006E71C7"/>
    <w:rsid w:val="006E7266"/>
    <w:rsid w:val="006E75AA"/>
    <w:rsid w:val="006E78FF"/>
    <w:rsid w:val="006F00D3"/>
    <w:rsid w:val="006F0C6A"/>
    <w:rsid w:val="006F1AC7"/>
    <w:rsid w:val="006F1AE1"/>
    <w:rsid w:val="006F1D43"/>
    <w:rsid w:val="006F3211"/>
    <w:rsid w:val="006F39BA"/>
    <w:rsid w:val="006F3B33"/>
    <w:rsid w:val="006F463D"/>
    <w:rsid w:val="006F46EC"/>
    <w:rsid w:val="006F4C8F"/>
    <w:rsid w:val="006F5AA4"/>
    <w:rsid w:val="006F5B33"/>
    <w:rsid w:val="006F5FE5"/>
    <w:rsid w:val="006F6C50"/>
    <w:rsid w:val="006F6E10"/>
    <w:rsid w:val="006F6EEB"/>
    <w:rsid w:val="006F749D"/>
    <w:rsid w:val="00700AD7"/>
    <w:rsid w:val="007011D6"/>
    <w:rsid w:val="0070129C"/>
    <w:rsid w:val="0070184A"/>
    <w:rsid w:val="00701FDA"/>
    <w:rsid w:val="007023E6"/>
    <w:rsid w:val="00702CCC"/>
    <w:rsid w:val="007034BD"/>
    <w:rsid w:val="0070365D"/>
    <w:rsid w:val="00703A88"/>
    <w:rsid w:val="00704BF2"/>
    <w:rsid w:val="00705677"/>
    <w:rsid w:val="007062B2"/>
    <w:rsid w:val="00706415"/>
    <w:rsid w:val="0070642C"/>
    <w:rsid w:val="00706925"/>
    <w:rsid w:val="00707070"/>
    <w:rsid w:val="00707844"/>
    <w:rsid w:val="00707D97"/>
    <w:rsid w:val="007100E1"/>
    <w:rsid w:val="00710C46"/>
    <w:rsid w:val="00710CAA"/>
    <w:rsid w:val="00710E30"/>
    <w:rsid w:val="007120AA"/>
    <w:rsid w:val="0071238D"/>
    <w:rsid w:val="007124F3"/>
    <w:rsid w:val="007128CA"/>
    <w:rsid w:val="00712AAD"/>
    <w:rsid w:val="00712CCE"/>
    <w:rsid w:val="0071309A"/>
    <w:rsid w:val="00714147"/>
    <w:rsid w:val="00714D83"/>
    <w:rsid w:val="007157E1"/>
    <w:rsid w:val="00715DE6"/>
    <w:rsid w:val="00716138"/>
    <w:rsid w:val="0071619C"/>
    <w:rsid w:val="00716489"/>
    <w:rsid w:val="0071671A"/>
    <w:rsid w:val="00717790"/>
    <w:rsid w:val="0072045D"/>
    <w:rsid w:val="00720A39"/>
    <w:rsid w:val="00721382"/>
    <w:rsid w:val="007216CA"/>
    <w:rsid w:val="007218EA"/>
    <w:rsid w:val="007227F1"/>
    <w:rsid w:val="00724D4A"/>
    <w:rsid w:val="00724FC9"/>
    <w:rsid w:val="00725F66"/>
    <w:rsid w:val="007266CF"/>
    <w:rsid w:val="00726851"/>
    <w:rsid w:val="007268D6"/>
    <w:rsid w:val="00727A76"/>
    <w:rsid w:val="00730204"/>
    <w:rsid w:val="00730B5A"/>
    <w:rsid w:val="007317D6"/>
    <w:rsid w:val="00732262"/>
    <w:rsid w:val="00732E40"/>
    <w:rsid w:val="00733248"/>
    <w:rsid w:val="007338FA"/>
    <w:rsid w:val="00733BF5"/>
    <w:rsid w:val="007342D3"/>
    <w:rsid w:val="007348A0"/>
    <w:rsid w:val="00734AEF"/>
    <w:rsid w:val="00734D14"/>
    <w:rsid w:val="0073594F"/>
    <w:rsid w:val="00735A1D"/>
    <w:rsid w:val="00736FD9"/>
    <w:rsid w:val="00740403"/>
    <w:rsid w:val="007418CE"/>
    <w:rsid w:val="00741B56"/>
    <w:rsid w:val="0074348A"/>
    <w:rsid w:val="007439B7"/>
    <w:rsid w:val="00744FC1"/>
    <w:rsid w:val="00745B8B"/>
    <w:rsid w:val="00746155"/>
    <w:rsid w:val="00747993"/>
    <w:rsid w:val="00750DAB"/>
    <w:rsid w:val="00751161"/>
    <w:rsid w:val="0075162A"/>
    <w:rsid w:val="0075192E"/>
    <w:rsid w:val="007520C5"/>
    <w:rsid w:val="0075234E"/>
    <w:rsid w:val="0075251B"/>
    <w:rsid w:val="0075343B"/>
    <w:rsid w:val="00753455"/>
    <w:rsid w:val="00754435"/>
    <w:rsid w:val="00754AFA"/>
    <w:rsid w:val="007554D7"/>
    <w:rsid w:val="00755541"/>
    <w:rsid w:val="00755763"/>
    <w:rsid w:val="00756074"/>
    <w:rsid w:val="00756C3C"/>
    <w:rsid w:val="00757275"/>
    <w:rsid w:val="0075740C"/>
    <w:rsid w:val="00757779"/>
    <w:rsid w:val="00757ADA"/>
    <w:rsid w:val="007600EF"/>
    <w:rsid w:val="0076095D"/>
    <w:rsid w:val="007609DA"/>
    <w:rsid w:val="00760B50"/>
    <w:rsid w:val="00760EF8"/>
    <w:rsid w:val="00760FD7"/>
    <w:rsid w:val="0076142B"/>
    <w:rsid w:val="00761599"/>
    <w:rsid w:val="00761ABE"/>
    <w:rsid w:val="007624BB"/>
    <w:rsid w:val="00762683"/>
    <w:rsid w:val="00763132"/>
    <w:rsid w:val="007636D4"/>
    <w:rsid w:val="007640A4"/>
    <w:rsid w:val="00764569"/>
    <w:rsid w:val="00765077"/>
    <w:rsid w:val="0076513C"/>
    <w:rsid w:val="007654EA"/>
    <w:rsid w:val="0076550F"/>
    <w:rsid w:val="007655BC"/>
    <w:rsid w:val="00765728"/>
    <w:rsid w:val="00765D27"/>
    <w:rsid w:val="00765D79"/>
    <w:rsid w:val="00765E6B"/>
    <w:rsid w:val="00766B8E"/>
    <w:rsid w:val="00766BA4"/>
    <w:rsid w:val="00766D5A"/>
    <w:rsid w:val="007671E9"/>
    <w:rsid w:val="0076722A"/>
    <w:rsid w:val="00767AB1"/>
    <w:rsid w:val="007704C4"/>
    <w:rsid w:val="00770770"/>
    <w:rsid w:val="007709B1"/>
    <w:rsid w:val="00770D89"/>
    <w:rsid w:val="00771925"/>
    <w:rsid w:val="00771CE3"/>
    <w:rsid w:val="00771DCA"/>
    <w:rsid w:val="00771F70"/>
    <w:rsid w:val="00771FDF"/>
    <w:rsid w:val="00772159"/>
    <w:rsid w:val="00772E01"/>
    <w:rsid w:val="00772FEA"/>
    <w:rsid w:val="00773233"/>
    <w:rsid w:val="0077478A"/>
    <w:rsid w:val="007748D5"/>
    <w:rsid w:val="007749F7"/>
    <w:rsid w:val="00774A5D"/>
    <w:rsid w:val="00774C10"/>
    <w:rsid w:val="00774F6A"/>
    <w:rsid w:val="007752C3"/>
    <w:rsid w:val="00775975"/>
    <w:rsid w:val="00776052"/>
    <w:rsid w:val="0077622D"/>
    <w:rsid w:val="00776272"/>
    <w:rsid w:val="00776F5D"/>
    <w:rsid w:val="007773ED"/>
    <w:rsid w:val="00777A2B"/>
    <w:rsid w:val="00781511"/>
    <w:rsid w:val="007829B2"/>
    <w:rsid w:val="00784049"/>
    <w:rsid w:val="0078438F"/>
    <w:rsid w:val="0078548C"/>
    <w:rsid w:val="00785515"/>
    <w:rsid w:val="0078562C"/>
    <w:rsid w:val="00786643"/>
    <w:rsid w:val="00786EF2"/>
    <w:rsid w:val="007873C5"/>
    <w:rsid w:val="00787988"/>
    <w:rsid w:val="00787A32"/>
    <w:rsid w:val="00787A57"/>
    <w:rsid w:val="00790841"/>
    <w:rsid w:val="0079091E"/>
    <w:rsid w:val="00790AB2"/>
    <w:rsid w:val="00791020"/>
    <w:rsid w:val="00792482"/>
    <w:rsid w:val="00792D7A"/>
    <w:rsid w:val="0079394A"/>
    <w:rsid w:val="007940FC"/>
    <w:rsid w:val="00794317"/>
    <w:rsid w:val="00794787"/>
    <w:rsid w:val="00794E2E"/>
    <w:rsid w:val="00795481"/>
    <w:rsid w:val="00795660"/>
    <w:rsid w:val="00795810"/>
    <w:rsid w:val="00795E09"/>
    <w:rsid w:val="0079671E"/>
    <w:rsid w:val="00796B9D"/>
    <w:rsid w:val="00796FBF"/>
    <w:rsid w:val="00797130"/>
    <w:rsid w:val="00797930"/>
    <w:rsid w:val="00797AB5"/>
    <w:rsid w:val="00797AE4"/>
    <w:rsid w:val="00797E61"/>
    <w:rsid w:val="007A00E7"/>
    <w:rsid w:val="007A1349"/>
    <w:rsid w:val="007A1600"/>
    <w:rsid w:val="007A1803"/>
    <w:rsid w:val="007A3421"/>
    <w:rsid w:val="007A4FB1"/>
    <w:rsid w:val="007A5331"/>
    <w:rsid w:val="007A53D4"/>
    <w:rsid w:val="007A5413"/>
    <w:rsid w:val="007A5A77"/>
    <w:rsid w:val="007A5FCF"/>
    <w:rsid w:val="007A719F"/>
    <w:rsid w:val="007A7D57"/>
    <w:rsid w:val="007B02B1"/>
    <w:rsid w:val="007B02CC"/>
    <w:rsid w:val="007B078D"/>
    <w:rsid w:val="007B09DA"/>
    <w:rsid w:val="007B09DE"/>
    <w:rsid w:val="007B0E7C"/>
    <w:rsid w:val="007B1C04"/>
    <w:rsid w:val="007B23CB"/>
    <w:rsid w:val="007B28BA"/>
    <w:rsid w:val="007B339F"/>
    <w:rsid w:val="007B36D0"/>
    <w:rsid w:val="007B4149"/>
    <w:rsid w:val="007B4940"/>
    <w:rsid w:val="007B495B"/>
    <w:rsid w:val="007B50F9"/>
    <w:rsid w:val="007B5C84"/>
    <w:rsid w:val="007B5D3F"/>
    <w:rsid w:val="007B5F25"/>
    <w:rsid w:val="007B618F"/>
    <w:rsid w:val="007B644C"/>
    <w:rsid w:val="007B66F3"/>
    <w:rsid w:val="007B717B"/>
    <w:rsid w:val="007B71C0"/>
    <w:rsid w:val="007B7777"/>
    <w:rsid w:val="007C15CB"/>
    <w:rsid w:val="007C29B9"/>
    <w:rsid w:val="007C31F0"/>
    <w:rsid w:val="007C3288"/>
    <w:rsid w:val="007C348A"/>
    <w:rsid w:val="007C394F"/>
    <w:rsid w:val="007C402D"/>
    <w:rsid w:val="007C471C"/>
    <w:rsid w:val="007C490B"/>
    <w:rsid w:val="007C4F9F"/>
    <w:rsid w:val="007C5321"/>
    <w:rsid w:val="007C54C1"/>
    <w:rsid w:val="007C605C"/>
    <w:rsid w:val="007D1305"/>
    <w:rsid w:val="007D1446"/>
    <w:rsid w:val="007D164B"/>
    <w:rsid w:val="007D170B"/>
    <w:rsid w:val="007D1D91"/>
    <w:rsid w:val="007D22CD"/>
    <w:rsid w:val="007D2972"/>
    <w:rsid w:val="007D2BB1"/>
    <w:rsid w:val="007D3253"/>
    <w:rsid w:val="007D352A"/>
    <w:rsid w:val="007D368C"/>
    <w:rsid w:val="007D37B7"/>
    <w:rsid w:val="007D5052"/>
    <w:rsid w:val="007D524D"/>
    <w:rsid w:val="007D5E94"/>
    <w:rsid w:val="007D607E"/>
    <w:rsid w:val="007D658F"/>
    <w:rsid w:val="007D6924"/>
    <w:rsid w:val="007D6A81"/>
    <w:rsid w:val="007D7A87"/>
    <w:rsid w:val="007D7D5D"/>
    <w:rsid w:val="007E0D60"/>
    <w:rsid w:val="007E16CF"/>
    <w:rsid w:val="007E186B"/>
    <w:rsid w:val="007E1A28"/>
    <w:rsid w:val="007E1BA4"/>
    <w:rsid w:val="007E1BE4"/>
    <w:rsid w:val="007E251F"/>
    <w:rsid w:val="007E4E2E"/>
    <w:rsid w:val="007E520C"/>
    <w:rsid w:val="007E575D"/>
    <w:rsid w:val="007E57EF"/>
    <w:rsid w:val="007E59E8"/>
    <w:rsid w:val="007E634C"/>
    <w:rsid w:val="007E7C6B"/>
    <w:rsid w:val="007E7C75"/>
    <w:rsid w:val="007F01B5"/>
    <w:rsid w:val="007F02C3"/>
    <w:rsid w:val="007F1434"/>
    <w:rsid w:val="007F24FA"/>
    <w:rsid w:val="007F5253"/>
    <w:rsid w:val="007F5870"/>
    <w:rsid w:val="007F7FD3"/>
    <w:rsid w:val="0080026D"/>
    <w:rsid w:val="0080134F"/>
    <w:rsid w:val="008018EE"/>
    <w:rsid w:val="00802894"/>
    <w:rsid w:val="00802945"/>
    <w:rsid w:val="008034D5"/>
    <w:rsid w:val="008039EF"/>
    <w:rsid w:val="00804633"/>
    <w:rsid w:val="0080466B"/>
    <w:rsid w:val="008056B2"/>
    <w:rsid w:val="0080628E"/>
    <w:rsid w:val="008067CB"/>
    <w:rsid w:val="00806B06"/>
    <w:rsid w:val="00806CCA"/>
    <w:rsid w:val="008106C8"/>
    <w:rsid w:val="0081070B"/>
    <w:rsid w:val="0081129C"/>
    <w:rsid w:val="0081229B"/>
    <w:rsid w:val="00812820"/>
    <w:rsid w:val="00812AAC"/>
    <w:rsid w:val="00812B4B"/>
    <w:rsid w:val="00813000"/>
    <w:rsid w:val="00813700"/>
    <w:rsid w:val="00814A5B"/>
    <w:rsid w:val="008152C8"/>
    <w:rsid w:val="008156D3"/>
    <w:rsid w:val="0081579C"/>
    <w:rsid w:val="00816374"/>
    <w:rsid w:val="008166AB"/>
    <w:rsid w:val="0082116C"/>
    <w:rsid w:val="008211C8"/>
    <w:rsid w:val="008211E6"/>
    <w:rsid w:val="00822FDE"/>
    <w:rsid w:val="00822FE5"/>
    <w:rsid w:val="008243B1"/>
    <w:rsid w:val="00824679"/>
    <w:rsid w:val="00824DBA"/>
    <w:rsid w:val="00825790"/>
    <w:rsid w:val="00825833"/>
    <w:rsid w:val="00825A09"/>
    <w:rsid w:val="00825B4C"/>
    <w:rsid w:val="00825F55"/>
    <w:rsid w:val="00826010"/>
    <w:rsid w:val="0082646A"/>
    <w:rsid w:val="008268EC"/>
    <w:rsid w:val="008275A1"/>
    <w:rsid w:val="00827CCA"/>
    <w:rsid w:val="00830268"/>
    <w:rsid w:val="00830B85"/>
    <w:rsid w:val="00830BEA"/>
    <w:rsid w:val="00830E7E"/>
    <w:rsid w:val="008310F7"/>
    <w:rsid w:val="00831153"/>
    <w:rsid w:val="00832501"/>
    <w:rsid w:val="0083278D"/>
    <w:rsid w:val="0083287E"/>
    <w:rsid w:val="00834CB9"/>
    <w:rsid w:val="00834CFD"/>
    <w:rsid w:val="00835116"/>
    <w:rsid w:val="008355FB"/>
    <w:rsid w:val="00835698"/>
    <w:rsid w:val="00835BF0"/>
    <w:rsid w:val="00835E0A"/>
    <w:rsid w:val="00836A33"/>
    <w:rsid w:val="00836F03"/>
    <w:rsid w:val="008400DD"/>
    <w:rsid w:val="0084015E"/>
    <w:rsid w:val="008406C2"/>
    <w:rsid w:val="00842289"/>
    <w:rsid w:val="00842737"/>
    <w:rsid w:val="00842966"/>
    <w:rsid w:val="00843707"/>
    <w:rsid w:val="00843E19"/>
    <w:rsid w:val="00844EB4"/>
    <w:rsid w:val="00845B0F"/>
    <w:rsid w:val="00845CD0"/>
    <w:rsid w:val="0084632C"/>
    <w:rsid w:val="0084676E"/>
    <w:rsid w:val="008468D3"/>
    <w:rsid w:val="00846A75"/>
    <w:rsid w:val="00846D79"/>
    <w:rsid w:val="00846DE7"/>
    <w:rsid w:val="00847221"/>
    <w:rsid w:val="008478E1"/>
    <w:rsid w:val="0085054A"/>
    <w:rsid w:val="00850EA4"/>
    <w:rsid w:val="00852138"/>
    <w:rsid w:val="00852A77"/>
    <w:rsid w:val="0085362D"/>
    <w:rsid w:val="008542DC"/>
    <w:rsid w:val="008543B0"/>
    <w:rsid w:val="00854A28"/>
    <w:rsid w:val="00854F20"/>
    <w:rsid w:val="00855066"/>
    <w:rsid w:val="00855B69"/>
    <w:rsid w:val="00855BFD"/>
    <w:rsid w:val="00855E87"/>
    <w:rsid w:val="008564C0"/>
    <w:rsid w:val="008565A8"/>
    <w:rsid w:val="00856BAD"/>
    <w:rsid w:val="00857224"/>
    <w:rsid w:val="008578D2"/>
    <w:rsid w:val="00861573"/>
    <w:rsid w:val="008621B6"/>
    <w:rsid w:val="008627CD"/>
    <w:rsid w:val="00863235"/>
    <w:rsid w:val="0086339E"/>
    <w:rsid w:val="00864403"/>
    <w:rsid w:val="00864E2A"/>
    <w:rsid w:val="008664F2"/>
    <w:rsid w:val="008673B0"/>
    <w:rsid w:val="00867EC3"/>
    <w:rsid w:val="0086F1A5"/>
    <w:rsid w:val="00870EDB"/>
    <w:rsid w:val="008718E7"/>
    <w:rsid w:val="00871B56"/>
    <w:rsid w:val="00871F5C"/>
    <w:rsid w:val="0087205A"/>
    <w:rsid w:val="00872368"/>
    <w:rsid w:val="0087240C"/>
    <w:rsid w:val="008724FF"/>
    <w:rsid w:val="008729DF"/>
    <w:rsid w:val="0087443E"/>
    <w:rsid w:val="00874FCB"/>
    <w:rsid w:val="0087603C"/>
    <w:rsid w:val="008770EE"/>
    <w:rsid w:val="0087779B"/>
    <w:rsid w:val="008779A6"/>
    <w:rsid w:val="00877DB2"/>
    <w:rsid w:val="00877FAA"/>
    <w:rsid w:val="0088006E"/>
    <w:rsid w:val="008806C4"/>
    <w:rsid w:val="00881370"/>
    <w:rsid w:val="0088240E"/>
    <w:rsid w:val="00883447"/>
    <w:rsid w:val="0088358C"/>
    <w:rsid w:val="00883930"/>
    <w:rsid w:val="00883EA2"/>
    <w:rsid w:val="008843A3"/>
    <w:rsid w:val="00884F0C"/>
    <w:rsid w:val="0088600C"/>
    <w:rsid w:val="00886AD3"/>
    <w:rsid w:val="00886EF1"/>
    <w:rsid w:val="0088731D"/>
    <w:rsid w:val="008902C0"/>
    <w:rsid w:val="008907B4"/>
    <w:rsid w:val="00890CFC"/>
    <w:rsid w:val="00890D1A"/>
    <w:rsid w:val="00890E00"/>
    <w:rsid w:val="008910E7"/>
    <w:rsid w:val="00892AF7"/>
    <w:rsid w:val="00892E5B"/>
    <w:rsid w:val="00893068"/>
    <w:rsid w:val="00893300"/>
    <w:rsid w:val="008935F1"/>
    <w:rsid w:val="0089371C"/>
    <w:rsid w:val="00893CF3"/>
    <w:rsid w:val="0089567D"/>
    <w:rsid w:val="0089599F"/>
    <w:rsid w:val="008969F5"/>
    <w:rsid w:val="00896F12"/>
    <w:rsid w:val="008970B7"/>
    <w:rsid w:val="00897792"/>
    <w:rsid w:val="008978F6"/>
    <w:rsid w:val="00897D87"/>
    <w:rsid w:val="008A0144"/>
    <w:rsid w:val="008A0191"/>
    <w:rsid w:val="008A07FA"/>
    <w:rsid w:val="008A0CB9"/>
    <w:rsid w:val="008A0D1B"/>
    <w:rsid w:val="008A1E1F"/>
    <w:rsid w:val="008A2B35"/>
    <w:rsid w:val="008A2FB9"/>
    <w:rsid w:val="008A40FF"/>
    <w:rsid w:val="008A4452"/>
    <w:rsid w:val="008A4672"/>
    <w:rsid w:val="008A47C3"/>
    <w:rsid w:val="008A48E7"/>
    <w:rsid w:val="008A6654"/>
    <w:rsid w:val="008A6C85"/>
    <w:rsid w:val="008A746C"/>
    <w:rsid w:val="008A74C4"/>
    <w:rsid w:val="008A76BB"/>
    <w:rsid w:val="008A7DCA"/>
    <w:rsid w:val="008B0319"/>
    <w:rsid w:val="008B04FB"/>
    <w:rsid w:val="008B0D93"/>
    <w:rsid w:val="008B1B95"/>
    <w:rsid w:val="008B4584"/>
    <w:rsid w:val="008B48B5"/>
    <w:rsid w:val="008B5230"/>
    <w:rsid w:val="008B5235"/>
    <w:rsid w:val="008B5579"/>
    <w:rsid w:val="008B58A4"/>
    <w:rsid w:val="008B59BA"/>
    <w:rsid w:val="008B6334"/>
    <w:rsid w:val="008B6676"/>
    <w:rsid w:val="008B6B59"/>
    <w:rsid w:val="008B6C47"/>
    <w:rsid w:val="008B6C9E"/>
    <w:rsid w:val="008B6DC6"/>
    <w:rsid w:val="008B7AF9"/>
    <w:rsid w:val="008B7E5A"/>
    <w:rsid w:val="008C0096"/>
    <w:rsid w:val="008C0924"/>
    <w:rsid w:val="008C0D8F"/>
    <w:rsid w:val="008C1B96"/>
    <w:rsid w:val="008C2423"/>
    <w:rsid w:val="008C25CC"/>
    <w:rsid w:val="008C27F7"/>
    <w:rsid w:val="008C2F5B"/>
    <w:rsid w:val="008C3381"/>
    <w:rsid w:val="008C3B23"/>
    <w:rsid w:val="008C3F5D"/>
    <w:rsid w:val="008C4D05"/>
    <w:rsid w:val="008C564C"/>
    <w:rsid w:val="008C5B2F"/>
    <w:rsid w:val="008C5B8D"/>
    <w:rsid w:val="008C5ED6"/>
    <w:rsid w:val="008C70A0"/>
    <w:rsid w:val="008C72D9"/>
    <w:rsid w:val="008C7378"/>
    <w:rsid w:val="008C7B41"/>
    <w:rsid w:val="008C7F90"/>
    <w:rsid w:val="008D035E"/>
    <w:rsid w:val="008D0D88"/>
    <w:rsid w:val="008D11BF"/>
    <w:rsid w:val="008D2060"/>
    <w:rsid w:val="008D2324"/>
    <w:rsid w:val="008D238D"/>
    <w:rsid w:val="008D2677"/>
    <w:rsid w:val="008D3054"/>
    <w:rsid w:val="008D3CD6"/>
    <w:rsid w:val="008D3DF0"/>
    <w:rsid w:val="008D4019"/>
    <w:rsid w:val="008D453C"/>
    <w:rsid w:val="008D4EB2"/>
    <w:rsid w:val="008D59C8"/>
    <w:rsid w:val="008D6541"/>
    <w:rsid w:val="008D77D3"/>
    <w:rsid w:val="008E0015"/>
    <w:rsid w:val="008E04A8"/>
    <w:rsid w:val="008E22E9"/>
    <w:rsid w:val="008E2A19"/>
    <w:rsid w:val="008E2C48"/>
    <w:rsid w:val="008E3F26"/>
    <w:rsid w:val="008E4818"/>
    <w:rsid w:val="008E4B12"/>
    <w:rsid w:val="008E5856"/>
    <w:rsid w:val="008E67E5"/>
    <w:rsid w:val="008E6A07"/>
    <w:rsid w:val="008E6CAE"/>
    <w:rsid w:val="008E6E32"/>
    <w:rsid w:val="008E7A5A"/>
    <w:rsid w:val="008E7AC8"/>
    <w:rsid w:val="008F091A"/>
    <w:rsid w:val="008F0C5B"/>
    <w:rsid w:val="008F163A"/>
    <w:rsid w:val="008F173C"/>
    <w:rsid w:val="008F1751"/>
    <w:rsid w:val="008F1E93"/>
    <w:rsid w:val="008F1F52"/>
    <w:rsid w:val="008F3152"/>
    <w:rsid w:val="008F37D0"/>
    <w:rsid w:val="008F3A93"/>
    <w:rsid w:val="008F4114"/>
    <w:rsid w:val="008F4356"/>
    <w:rsid w:val="008F46E1"/>
    <w:rsid w:val="008F479B"/>
    <w:rsid w:val="008F4B99"/>
    <w:rsid w:val="008F4C4D"/>
    <w:rsid w:val="008F4FBA"/>
    <w:rsid w:val="008F5554"/>
    <w:rsid w:val="008F56D7"/>
    <w:rsid w:val="008F597C"/>
    <w:rsid w:val="008F670F"/>
    <w:rsid w:val="008F6B63"/>
    <w:rsid w:val="008F7665"/>
    <w:rsid w:val="009003C4"/>
    <w:rsid w:val="00900DD6"/>
    <w:rsid w:val="0090154E"/>
    <w:rsid w:val="0090154F"/>
    <w:rsid w:val="009017BA"/>
    <w:rsid w:val="00902074"/>
    <w:rsid w:val="00902BF6"/>
    <w:rsid w:val="00903E69"/>
    <w:rsid w:val="009048C6"/>
    <w:rsid w:val="00904EB1"/>
    <w:rsid w:val="00904EEE"/>
    <w:rsid w:val="00905340"/>
    <w:rsid w:val="00905853"/>
    <w:rsid w:val="00906B8F"/>
    <w:rsid w:val="009071E0"/>
    <w:rsid w:val="00907355"/>
    <w:rsid w:val="009073BB"/>
    <w:rsid w:val="009075AB"/>
    <w:rsid w:val="00910751"/>
    <w:rsid w:val="00910B09"/>
    <w:rsid w:val="00911657"/>
    <w:rsid w:val="009118CF"/>
    <w:rsid w:val="00911D47"/>
    <w:rsid w:val="00911DF6"/>
    <w:rsid w:val="009124FE"/>
    <w:rsid w:val="00912D22"/>
    <w:rsid w:val="009138F6"/>
    <w:rsid w:val="00913DC4"/>
    <w:rsid w:val="009143B4"/>
    <w:rsid w:val="00914894"/>
    <w:rsid w:val="00916108"/>
    <w:rsid w:val="00916BA1"/>
    <w:rsid w:val="00917244"/>
    <w:rsid w:val="009173AB"/>
    <w:rsid w:val="0092057E"/>
    <w:rsid w:val="00920877"/>
    <w:rsid w:val="009210E5"/>
    <w:rsid w:val="00922262"/>
    <w:rsid w:val="009223E9"/>
    <w:rsid w:val="00922691"/>
    <w:rsid w:val="009253FA"/>
    <w:rsid w:val="009254FA"/>
    <w:rsid w:val="009256B5"/>
    <w:rsid w:val="00926B23"/>
    <w:rsid w:val="00927F6C"/>
    <w:rsid w:val="009308C4"/>
    <w:rsid w:val="00930E40"/>
    <w:rsid w:val="0093134C"/>
    <w:rsid w:val="00931679"/>
    <w:rsid w:val="009321BE"/>
    <w:rsid w:val="009335DA"/>
    <w:rsid w:val="0093493C"/>
    <w:rsid w:val="00934EB2"/>
    <w:rsid w:val="00935242"/>
    <w:rsid w:val="009357D7"/>
    <w:rsid w:val="0093627C"/>
    <w:rsid w:val="009363D9"/>
    <w:rsid w:val="00936F02"/>
    <w:rsid w:val="009372F0"/>
    <w:rsid w:val="00940431"/>
    <w:rsid w:val="009410B5"/>
    <w:rsid w:val="00941141"/>
    <w:rsid w:val="009417AB"/>
    <w:rsid w:val="009419CF"/>
    <w:rsid w:val="00941C53"/>
    <w:rsid w:val="00942729"/>
    <w:rsid w:val="009438F4"/>
    <w:rsid w:val="00943993"/>
    <w:rsid w:val="00944598"/>
    <w:rsid w:val="00944699"/>
    <w:rsid w:val="00944922"/>
    <w:rsid w:val="009450DC"/>
    <w:rsid w:val="0094528F"/>
    <w:rsid w:val="00945CCE"/>
    <w:rsid w:val="009460F7"/>
    <w:rsid w:val="0094627D"/>
    <w:rsid w:val="0094696C"/>
    <w:rsid w:val="00946E23"/>
    <w:rsid w:val="00947181"/>
    <w:rsid w:val="009475FE"/>
    <w:rsid w:val="00947CE4"/>
    <w:rsid w:val="0094D770"/>
    <w:rsid w:val="0095016A"/>
    <w:rsid w:val="00950276"/>
    <w:rsid w:val="009502C0"/>
    <w:rsid w:val="009505FF"/>
    <w:rsid w:val="009510D8"/>
    <w:rsid w:val="0095115F"/>
    <w:rsid w:val="00951DAD"/>
    <w:rsid w:val="009520E5"/>
    <w:rsid w:val="00952F5C"/>
    <w:rsid w:val="0095347C"/>
    <w:rsid w:val="00953B75"/>
    <w:rsid w:val="00953CEA"/>
    <w:rsid w:val="00953EAD"/>
    <w:rsid w:val="009548A7"/>
    <w:rsid w:val="009548A9"/>
    <w:rsid w:val="00954BC3"/>
    <w:rsid w:val="00955639"/>
    <w:rsid w:val="009566C8"/>
    <w:rsid w:val="00957110"/>
    <w:rsid w:val="00957781"/>
    <w:rsid w:val="0095786E"/>
    <w:rsid w:val="009608FD"/>
    <w:rsid w:val="00960E61"/>
    <w:rsid w:val="009612E8"/>
    <w:rsid w:val="009619FE"/>
    <w:rsid w:val="009628B0"/>
    <w:rsid w:val="009629F9"/>
    <w:rsid w:val="00962BA3"/>
    <w:rsid w:val="00963101"/>
    <w:rsid w:val="009635B5"/>
    <w:rsid w:val="00963DB8"/>
    <w:rsid w:val="00963E64"/>
    <w:rsid w:val="009644B4"/>
    <w:rsid w:val="00964D91"/>
    <w:rsid w:val="00964DCD"/>
    <w:rsid w:val="0096513F"/>
    <w:rsid w:val="00965ED2"/>
    <w:rsid w:val="00965F49"/>
    <w:rsid w:val="0096683F"/>
    <w:rsid w:val="009672EB"/>
    <w:rsid w:val="009675BE"/>
    <w:rsid w:val="00967632"/>
    <w:rsid w:val="00967649"/>
    <w:rsid w:val="0096767B"/>
    <w:rsid w:val="009676E7"/>
    <w:rsid w:val="009678F1"/>
    <w:rsid w:val="00967CC1"/>
    <w:rsid w:val="00970C39"/>
    <w:rsid w:val="009719BB"/>
    <w:rsid w:val="00971D2F"/>
    <w:rsid w:val="00971FF9"/>
    <w:rsid w:val="009726FE"/>
    <w:rsid w:val="0097287B"/>
    <w:rsid w:val="00972D1E"/>
    <w:rsid w:val="00973391"/>
    <w:rsid w:val="00973809"/>
    <w:rsid w:val="00973973"/>
    <w:rsid w:val="00973998"/>
    <w:rsid w:val="00973E63"/>
    <w:rsid w:val="00973F28"/>
    <w:rsid w:val="00974514"/>
    <w:rsid w:val="00975550"/>
    <w:rsid w:val="009755F3"/>
    <w:rsid w:val="0097637A"/>
    <w:rsid w:val="009763DF"/>
    <w:rsid w:val="00976CD8"/>
    <w:rsid w:val="00976F8C"/>
    <w:rsid w:val="009800B5"/>
    <w:rsid w:val="00980C9B"/>
    <w:rsid w:val="00980F2C"/>
    <w:rsid w:val="0098114F"/>
    <w:rsid w:val="00981A60"/>
    <w:rsid w:val="00981E35"/>
    <w:rsid w:val="00982A8E"/>
    <w:rsid w:val="00982B80"/>
    <w:rsid w:val="00983951"/>
    <w:rsid w:val="00983CF3"/>
    <w:rsid w:val="00983F5B"/>
    <w:rsid w:val="00984E14"/>
    <w:rsid w:val="009857EE"/>
    <w:rsid w:val="00986AAB"/>
    <w:rsid w:val="0098733E"/>
    <w:rsid w:val="0099011F"/>
    <w:rsid w:val="00990A35"/>
    <w:rsid w:val="00990F18"/>
    <w:rsid w:val="009917EE"/>
    <w:rsid w:val="009919ED"/>
    <w:rsid w:val="00991A4A"/>
    <w:rsid w:val="00991A73"/>
    <w:rsid w:val="00991ABA"/>
    <w:rsid w:val="00991C33"/>
    <w:rsid w:val="00991D39"/>
    <w:rsid w:val="0099274D"/>
    <w:rsid w:val="00992AE6"/>
    <w:rsid w:val="009930BC"/>
    <w:rsid w:val="00994314"/>
    <w:rsid w:val="0099434D"/>
    <w:rsid w:val="009943D8"/>
    <w:rsid w:val="00994580"/>
    <w:rsid w:val="00994E50"/>
    <w:rsid w:val="00995362"/>
    <w:rsid w:val="00997107"/>
    <w:rsid w:val="009A0463"/>
    <w:rsid w:val="009A09BF"/>
    <w:rsid w:val="009A0B52"/>
    <w:rsid w:val="009A17C4"/>
    <w:rsid w:val="009A2C5C"/>
    <w:rsid w:val="009A2F8E"/>
    <w:rsid w:val="009A36F6"/>
    <w:rsid w:val="009A3EB1"/>
    <w:rsid w:val="009A4252"/>
    <w:rsid w:val="009A42B4"/>
    <w:rsid w:val="009A5B55"/>
    <w:rsid w:val="009A6129"/>
    <w:rsid w:val="009A65FE"/>
    <w:rsid w:val="009A71AF"/>
    <w:rsid w:val="009A7398"/>
    <w:rsid w:val="009A7AD2"/>
    <w:rsid w:val="009A7B64"/>
    <w:rsid w:val="009A7D1F"/>
    <w:rsid w:val="009B07DA"/>
    <w:rsid w:val="009B0A09"/>
    <w:rsid w:val="009B1303"/>
    <w:rsid w:val="009B2E1A"/>
    <w:rsid w:val="009B2E5D"/>
    <w:rsid w:val="009B2F7E"/>
    <w:rsid w:val="009B30BD"/>
    <w:rsid w:val="009B34B7"/>
    <w:rsid w:val="009B365B"/>
    <w:rsid w:val="009B3A3B"/>
    <w:rsid w:val="009B4744"/>
    <w:rsid w:val="009B4C31"/>
    <w:rsid w:val="009B4CC5"/>
    <w:rsid w:val="009B5432"/>
    <w:rsid w:val="009B58EE"/>
    <w:rsid w:val="009B6CDD"/>
    <w:rsid w:val="009B7339"/>
    <w:rsid w:val="009B7605"/>
    <w:rsid w:val="009B7BD2"/>
    <w:rsid w:val="009C002D"/>
    <w:rsid w:val="009C185F"/>
    <w:rsid w:val="009C2349"/>
    <w:rsid w:val="009C2DA3"/>
    <w:rsid w:val="009C362B"/>
    <w:rsid w:val="009C38A1"/>
    <w:rsid w:val="009C4148"/>
    <w:rsid w:val="009C521B"/>
    <w:rsid w:val="009C5E62"/>
    <w:rsid w:val="009C6824"/>
    <w:rsid w:val="009C79D4"/>
    <w:rsid w:val="009C7CD5"/>
    <w:rsid w:val="009D02D8"/>
    <w:rsid w:val="009D0F85"/>
    <w:rsid w:val="009D113F"/>
    <w:rsid w:val="009D124E"/>
    <w:rsid w:val="009D168E"/>
    <w:rsid w:val="009D17F8"/>
    <w:rsid w:val="009D2932"/>
    <w:rsid w:val="009D2D0D"/>
    <w:rsid w:val="009D3264"/>
    <w:rsid w:val="009D5407"/>
    <w:rsid w:val="009D5A6E"/>
    <w:rsid w:val="009D65AE"/>
    <w:rsid w:val="009D6CD9"/>
    <w:rsid w:val="009D6F3E"/>
    <w:rsid w:val="009D6FA9"/>
    <w:rsid w:val="009D7357"/>
    <w:rsid w:val="009D73D7"/>
    <w:rsid w:val="009D7ACA"/>
    <w:rsid w:val="009D7F81"/>
    <w:rsid w:val="009E01AD"/>
    <w:rsid w:val="009E0D53"/>
    <w:rsid w:val="009E178D"/>
    <w:rsid w:val="009E1B1F"/>
    <w:rsid w:val="009E2116"/>
    <w:rsid w:val="009E4313"/>
    <w:rsid w:val="009E4E22"/>
    <w:rsid w:val="009E5CDF"/>
    <w:rsid w:val="009E6255"/>
    <w:rsid w:val="009E649D"/>
    <w:rsid w:val="009E7013"/>
    <w:rsid w:val="009E78F4"/>
    <w:rsid w:val="009F0023"/>
    <w:rsid w:val="009F0188"/>
    <w:rsid w:val="009F02DC"/>
    <w:rsid w:val="009F131C"/>
    <w:rsid w:val="009F1330"/>
    <w:rsid w:val="009F25A7"/>
    <w:rsid w:val="009F29AD"/>
    <w:rsid w:val="009F369E"/>
    <w:rsid w:val="009F4EDE"/>
    <w:rsid w:val="009F5F07"/>
    <w:rsid w:val="009F622D"/>
    <w:rsid w:val="009F6EC4"/>
    <w:rsid w:val="009F71FF"/>
    <w:rsid w:val="009F7B86"/>
    <w:rsid w:val="009F7BFC"/>
    <w:rsid w:val="00A0141C"/>
    <w:rsid w:val="00A01942"/>
    <w:rsid w:val="00A01E68"/>
    <w:rsid w:val="00A0322F"/>
    <w:rsid w:val="00A0373F"/>
    <w:rsid w:val="00A039C5"/>
    <w:rsid w:val="00A04055"/>
    <w:rsid w:val="00A0410A"/>
    <w:rsid w:val="00A044D7"/>
    <w:rsid w:val="00A06410"/>
    <w:rsid w:val="00A067FC"/>
    <w:rsid w:val="00A06DD0"/>
    <w:rsid w:val="00A06E15"/>
    <w:rsid w:val="00A06F27"/>
    <w:rsid w:val="00A070DA"/>
    <w:rsid w:val="00A07412"/>
    <w:rsid w:val="00A10747"/>
    <w:rsid w:val="00A10ADE"/>
    <w:rsid w:val="00A1105A"/>
    <w:rsid w:val="00A1166B"/>
    <w:rsid w:val="00A11692"/>
    <w:rsid w:val="00A119AE"/>
    <w:rsid w:val="00A11BF0"/>
    <w:rsid w:val="00A120D0"/>
    <w:rsid w:val="00A12132"/>
    <w:rsid w:val="00A128F3"/>
    <w:rsid w:val="00A12ABF"/>
    <w:rsid w:val="00A12C68"/>
    <w:rsid w:val="00A12D62"/>
    <w:rsid w:val="00A12E7D"/>
    <w:rsid w:val="00A133E3"/>
    <w:rsid w:val="00A1352F"/>
    <w:rsid w:val="00A13BC4"/>
    <w:rsid w:val="00A1406E"/>
    <w:rsid w:val="00A1452E"/>
    <w:rsid w:val="00A1521A"/>
    <w:rsid w:val="00A154DE"/>
    <w:rsid w:val="00A159B0"/>
    <w:rsid w:val="00A15F3E"/>
    <w:rsid w:val="00A16016"/>
    <w:rsid w:val="00A170C6"/>
    <w:rsid w:val="00A20568"/>
    <w:rsid w:val="00A21FAF"/>
    <w:rsid w:val="00A229BA"/>
    <w:rsid w:val="00A22B10"/>
    <w:rsid w:val="00A230D9"/>
    <w:rsid w:val="00A234C6"/>
    <w:rsid w:val="00A23A52"/>
    <w:rsid w:val="00A23AEE"/>
    <w:rsid w:val="00A23BD9"/>
    <w:rsid w:val="00A23F20"/>
    <w:rsid w:val="00A2441B"/>
    <w:rsid w:val="00A246B8"/>
    <w:rsid w:val="00A24AF3"/>
    <w:rsid w:val="00A24B7C"/>
    <w:rsid w:val="00A2505A"/>
    <w:rsid w:val="00A2567E"/>
    <w:rsid w:val="00A25A6F"/>
    <w:rsid w:val="00A265D1"/>
    <w:rsid w:val="00A26E70"/>
    <w:rsid w:val="00A26F9C"/>
    <w:rsid w:val="00A3000A"/>
    <w:rsid w:val="00A301E3"/>
    <w:rsid w:val="00A30206"/>
    <w:rsid w:val="00A3090D"/>
    <w:rsid w:val="00A30F0B"/>
    <w:rsid w:val="00A313F2"/>
    <w:rsid w:val="00A33045"/>
    <w:rsid w:val="00A33604"/>
    <w:rsid w:val="00A342BA"/>
    <w:rsid w:val="00A35F59"/>
    <w:rsid w:val="00A3604D"/>
    <w:rsid w:val="00A36E47"/>
    <w:rsid w:val="00A376E8"/>
    <w:rsid w:val="00A3785E"/>
    <w:rsid w:val="00A37F4B"/>
    <w:rsid w:val="00A4050F"/>
    <w:rsid w:val="00A40A62"/>
    <w:rsid w:val="00A41039"/>
    <w:rsid w:val="00A41118"/>
    <w:rsid w:val="00A411D0"/>
    <w:rsid w:val="00A41234"/>
    <w:rsid w:val="00A41466"/>
    <w:rsid w:val="00A42214"/>
    <w:rsid w:val="00A4233C"/>
    <w:rsid w:val="00A4250E"/>
    <w:rsid w:val="00A42571"/>
    <w:rsid w:val="00A43655"/>
    <w:rsid w:val="00A43BAD"/>
    <w:rsid w:val="00A45E89"/>
    <w:rsid w:val="00A4710E"/>
    <w:rsid w:val="00A4739A"/>
    <w:rsid w:val="00A5057E"/>
    <w:rsid w:val="00A515DE"/>
    <w:rsid w:val="00A51A34"/>
    <w:rsid w:val="00A53407"/>
    <w:rsid w:val="00A544FF"/>
    <w:rsid w:val="00A54595"/>
    <w:rsid w:val="00A5463E"/>
    <w:rsid w:val="00A54B81"/>
    <w:rsid w:val="00A54C32"/>
    <w:rsid w:val="00A54EFD"/>
    <w:rsid w:val="00A559EF"/>
    <w:rsid w:val="00A55A30"/>
    <w:rsid w:val="00A56520"/>
    <w:rsid w:val="00A56805"/>
    <w:rsid w:val="00A56879"/>
    <w:rsid w:val="00A56C82"/>
    <w:rsid w:val="00A56FD1"/>
    <w:rsid w:val="00A57FC9"/>
    <w:rsid w:val="00A607EA"/>
    <w:rsid w:val="00A60FF7"/>
    <w:rsid w:val="00A62999"/>
    <w:rsid w:val="00A62FA2"/>
    <w:rsid w:val="00A63810"/>
    <w:rsid w:val="00A63E7A"/>
    <w:rsid w:val="00A647C3"/>
    <w:rsid w:val="00A6535D"/>
    <w:rsid w:val="00A65A9B"/>
    <w:rsid w:val="00A65BD2"/>
    <w:rsid w:val="00A65E7D"/>
    <w:rsid w:val="00A70C3E"/>
    <w:rsid w:val="00A70D13"/>
    <w:rsid w:val="00A712C7"/>
    <w:rsid w:val="00A71CF4"/>
    <w:rsid w:val="00A72A62"/>
    <w:rsid w:val="00A730A2"/>
    <w:rsid w:val="00A736B2"/>
    <w:rsid w:val="00A739A3"/>
    <w:rsid w:val="00A73E3F"/>
    <w:rsid w:val="00A7488B"/>
    <w:rsid w:val="00A75246"/>
    <w:rsid w:val="00A75901"/>
    <w:rsid w:val="00A7620F"/>
    <w:rsid w:val="00A76232"/>
    <w:rsid w:val="00A76E83"/>
    <w:rsid w:val="00A7779C"/>
    <w:rsid w:val="00A7799C"/>
    <w:rsid w:val="00A77FF0"/>
    <w:rsid w:val="00A80549"/>
    <w:rsid w:val="00A8090F"/>
    <w:rsid w:val="00A81FDE"/>
    <w:rsid w:val="00A82C93"/>
    <w:rsid w:val="00A82EA5"/>
    <w:rsid w:val="00A833B7"/>
    <w:rsid w:val="00A837E1"/>
    <w:rsid w:val="00A8406A"/>
    <w:rsid w:val="00A847EF"/>
    <w:rsid w:val="00A84D89"/>
    <w:rsid w:val="00A84F59"/>
    <w:rsid w:val="00A85369"/>
    <w:rsid w:val="00A85643"/>
    <w:rsid w:val="00A865E4"/>
    <w:rsid w:val="00A870F6"/>
    <w:rsid w:val="00A872C5"/>
    <w:rsid w:val="00A8781A"/>
    <w:rsid w:val="00A87C81"/>
    <w:rsid w:val="00A90490"/>
    <w:rsid w:val="00A90DE5"/>
    <w:rsid w:val="00A91D46"/>
    <w:rsid w:val="00A91DDE"/>
    <w:rsid w:val="00A9209E"/>
    <w:rsid w:val="00A92EDA"/>
    <w:rsid w:val="00A93451"/>
    <w:rsid w:val="00A939A1"/>
    <w:rsid w:val="00A9451A"/>
    <w:rsid w:val="00A94601"/>
    <w:rsid w:val="00A94BA2"/>
    <w:rsid w:val="00A94C40"/>
    <w:rsid w:val="00A958E4"/>
    <w:rsid w:val="00A96635"/>
    <w:rsid w:val="00A9684B"/>
    <w:rsid w:val="00A96EA4"/>
    <w:rsid w:val="00A9790D"/>
    <w:rsid w:val="00AA106E"/>
    <w:rsid w:val="00AA13AB"/>
    <w:rsid w:val="00AA1839"/>
    <w:rsid w:val="00AA1970"/>
    <w:rsid w:val="00AA1B77"/>
    <w:rsid w:val="00AA3BDC"/>
    <w:rsid w:val="00AA4544"/>
    <w:rsid w:val="00AA46FA"/>
    <w:rsid w:val="00AA47B9"/>
    <w:rsid w:val="00AA50DB"/>
    <w:rsid w:val="00AA5D7A"/>
    <w:rsid w:val="00AA5E34"/>
    <w:rsid w:val="00AA5EC4"/>
    <w:rsid w:val="00AA685F"/>
    <w:rsid w:val="00AA77B6"/>
    <w:rsid w:val="00AA79FC"/>
    <w:rsid w:val="00AA7AEA"/>
    <w:rsid w:val="00AAF5C0"/>
    <w:rsid w:val="00AB01D2"/>
    <w:rsid w:val="00AB0434"/>
    <w:rsid w:val="00AB0508"/>
    <w:rsid w:val="00AB06C2"/>
    <w:rsid w:val="00AB0BB3"/>
    <w:rsid w:val="00AB0DC7"/>
    <w:rsid w:val="00AB2333"/>
    <w:rsid w:val="00AB256E"/>
    <w:rsid w:val="00AB2B6D"/>
    <w:rsid w:val="00AB2DD2"/>
    <w:rsid w:val="00AB2F3D"/>
    <w:rsid w:val="00AB34CF"/>
    <w:rsid w:val="00AB3882"/>
    <w:rsid w:val="00AB3933"/>
    <w:rsid w:val="00AB3E71"/>
    <w:rsid w:val="00AB446A"/>
    <w:rsid w:val="00AB45C2"/>
    <w:rsid w:val="00AB488F"/>
    <w:rsid w:val="00AB4997"/>
    <w:rsid w:val="00AB4C49"/>
    <w:rsid w:val="00AB5875"/>
    <w:rsid w:val="00AB6073"/>
    <w:rsid w:val="00AB7314"/>
    <w:rsid w:val="00AB773E"/>
    <w:rsid w:val="00AB7CF0"/>
    <w:rsid w:val="00AC0379"/>
    <w:rsid w:val="00AC0384"/>
    <w:rsid w:val="00AC06C4"/>
    <w:rsid w:val="00AC0D62"/>
    <w:rsid w:val="00AC2E49"/>
    <w:rsid w:val="00AC3AF3"/>
    <w:rsid w:val="00AC405E"/>
    <w:rsid w:val="00AC4AFD"/>
    <w:rsid w:val="00AC57D9"/>
    <w:rsid w:val="00AC5C37"/>
    <w:rsid w:val="00AC69E9"/>
    <w:rsid w:val="00AC6D66"/>
    <w:rsid w:val="00AC7069"/>
    <w:rsid w:val="00AC7E42"/>
    <w:rsid w:val="00AC7F5F"/>
    <w:rsid w:val="00AC7F64"/>
    <w:rsid w:val="00AD0591"/>
    <w:rsid w:val="00AD0616"/>
    <w:rsid w:val="00AD07AE"/>
    <w:rsid w:val="00AD0D79"/>
    <w:rsid w:val="00AD0FA8"/>
    <w:rsid w:val="00AD18B0"/>
    <w:rsid w:val="00AD2241"/>
    <w:rsid w:val="00AD288A"/>
    <w:rsid w:val="00AD29A2"/>
    <w:rsid w:val="00AD3373"/>
    <w:rsid w:val="00AD3444"/>
    <w:rsid w:val="00AD3508"/>
    <w:rsid w:val="00AD3CCE"/>
    <w:rsid w:val="00AD3ED4"/>
    <w:rsid w:val="00AD57F6"/>
    <w:rsid w:val="00AD5C2E"/>
    <w:rsid w:val="00AD5C51"/>
    <w:rsid w:val="00AD6997"/>
    <w:rsid w:val="00AD6ECC"/>
    <w:rsid w:val="00AD6FF6"/>
    <w:rsid w:val="00AD73F4"/>
    <w:rsid w:val="00AD75BB"/>
    <w:rsid w:val="00AD7930"/>
    <w:rsid w:val="00AE0B16"/>
    <w:rsid w:val="00AE0D51"/>
    <w:rsid w:val="00AE1F34"/>
    <w:rsid w:val="00AE2665"/>
    <w:rsid w:val="00AE3BA5"/>
    <w:rsid w:val="00AE3BA9"/>
    <w:rsid w:val="00AE4769"/>
    <w:rsid w:val="00AE5AE1"/>
    <w:rsid w:val="00AE5B71"/>
    <w:rsid w:val="00AE5CA2"/>
    <w:rsid w:val="00AE7401"/>
    <w:rsid w:val="00AE745D"/>
    <w:rsid w:val="00AE74F4"/>
    <w:rsid w:val="00AE7836"/>
    <w:rsid w:val="00AE789C"/>
    <w:rsid w:val="00AF0266"/>
    <w:rsid w:val="00AF1083"/>
    <w:rsid w:val="00AF18B8"/>
    <w:rsid w:val="00AF19A8"/>
    <w:rsid w:val="00AF2247"/>
    <w:rsid w:val="00AF3CB3"/>
    <w:rsid w:val="00AF3E74"/>
    <w:rsid w:val="00AF4790"/>
    <w:rsid w:val="00AF4993"/>
    <w:rsid w:val="00AF4B0C"/>
    <w:rsid w:val="00AF57A4"/>
    <w:rsid w:val="00AF5A84"/>
    <w:rsid w:val="00AF5C4A"/>
    <w:rsid w:val="00AF65D2"/>
    <w:rsid w:val="00AF6D78"/>
    <w:rsid w:val="00AF7A3D"/>
    <w:rsid w:val="00AF7C0B"/>
    <w:rsid w:val="00AF7CB4"/>
    <w:rsid w:val="00B01359"/>
    <w:rsid w:val="00B01A8A"/>
    <w:rsid w:val="00B01C15"/>
    <w:rsid w:val="00B022C1"/>
    <w:rsid w:val="00B02B79"/>
    <w:rsid w:val="00B033EE"/>
    <w:rsid w:val="00B034BB"/>
    <w:rsid w:val="00B0404B"/>
    <w:rsid w:val="00B04949"/>
    <w:rsid w:val="00B059F0"/>
    <w:rsid w:val="00B05B75"/>
    <w:rsid w:val="00B06799"/>
    <w:rsid w:val="00B06915"/>
    <w:rsid w:val="00B075DA"/>
    <w:rsid w:val="00B10221"/>
    <w:rsid w:val="00B10664"/>
    <w:rsid w:val="00B10B8E"/>
    <w:rsid w:val="00B10DB6"/>
    <w:rsid w:val="00B10EF0"/>
    <w:rsid w:val="00B110B4"/>
    <w:rsid w:val="00B115C5"/>
    <w:rsid w:val="00B11882"/>
    <w:rsid w:val="00B11AC1"/>
    <w:rsid w:val="00B11B9B"/>
    <w:rsid w:val="00B12DB4"/>
    <w:rsid w:val="00B131F5"/>
    <w:rsid w:val="00B137D0"/>
    <w:rsid w:val="00B138D5"/>
    <w:rsid w:val="00B13EAC"/>
    <w:rsid w:val="00B1459E"/>
    <w:rsid w:val="00B15E9A"/>
    <w:rsid w:val="00B15F28"/>
    <w:rsid w:val="00B16943"/>
    <w:rsid w:val="00B17306"/>
    <w:rsid w:val="00B178B9"/>
    <w:rsid w:val="00B17C88"/>
    <w:rsid w:val="00B203FE"/>
    <w:rsid w:val="00B209BC"/>
    <w:rsid w:val="00B20E53"/>
    <w:rsid w:val="00B20F3A"/>
    <w:rsid w:val="00B2430B"/>
    <w:rsid w:val="00B24CCB"/>
    <w:rsid w:val="00B24F93"/>
    <w:rsid w:val="00B25E88"/>
    <w:rsid w:val="00B2656E"/>
    <w:rsid w:val="00B309BA"/>
    <w:rsid w:val="00B309F7"/>
    <w:rsid w:val="00B30D67"/>
    <w:rsid w:val="00B310C2"/>
    <w:rsid w:val="00B314C1"/>
    <w:rsid w:val="00B31A0B"/>
    <w:rsid w:val="00B327B1"/>
    <w:rsid w:val="00B33493"/>
    <w:rsid w:val="00B33812"/>
    <w:rsid w:val="00B33920"/>
    <w:rsid w:val="00B33F2B"/>
    <w:rsid w:val="00B33FF2"/>
    <w:rsid w:val="00B355E9"/>
    <w:rsid w:val="00B360B7"/>
    <w:rsid w:val="00B361E4"/>
    <w:rsid w:val="00B366A0"/>
    <w:rsid w:val="00B36DA7"/>
    <w:rsid w:val="00B37300"/>
    <w:rsid w:val="00B37C8A"/>
    <w:rsid w:val="00B37E57"/>
    <w:rsid w:val="00B4048B"/>
    <w:rsid w:val="00B4075A"/>
    <w:rsid w:val="00B40E53"/>
    <w:rsid w:val="00B44BF7"/>
    <w:rsid w:val="00B44D8D"/>
    <w:rsid w:val="00B45703"/>
    <w:rsid w:val="00B46BE5"/>
    <w:rsid w:val="00B47E1A"/>
    <w:rsid w:val="00B502C6"/>
    <w:rsid w:val="00B5052F"/>
    <w:rsid w:val="00B50FD1"/>
    <w:rsid w:val="00B511FE"/>
    <w:rsid w:val="00B51539"/>
    <w:rsid w:val="00B51642"/>
    <w:rsid w:val="00B52270"/>
    <w:rsid w:val="00B5261B"/>
    <w:rsid w:val="00B5271B"/>
    <w:rsid w:val="00B527EC"/>
    <w:rsid w:val="00B52E11"/>
    <w:rsid w:val="00B53CFE"/>
    <w:rsid w:val="00B54A4B"/>
    <w:rsid w:val="00B553D4"/>
    <w:rsid w:val="00B56BE4"/>
    <w:rsid w:val="00B57206"/>
    <w:rsid w:val="00B574A0"/>
    <w:rsid w:val="00B60127"/>
    <w:rsid w:val="00B60479"/>
    <w:rsid w:val="00B609C5"/>
    <w:rsid w:val="00B61774"/>
    <w:rsid w:val="00B61E9F"/>
    <w:rsid w:val="00B62ABE"/>
    <w:rsid w:val="00B62C80"/>
    <w:rsid w:val="00B65361"/>
    <w:rsid w:val="00B65D55"/>
    <w:rsid w:val="00B66251"/>
    <w:rsid w:val="00B66C34"/>
    <w:rsid w:val="00B670DE"/>
    <w:rsid w:val="00B6767A"/>
    <w:rsid w:val="00B678A2"/>
    <w:rsid w:val="00B70320"/>
    <w:rsid w:val="00B71C47"/>
    <w:rsid w:val="00B724DF"/>
    <w:rsid w:val="00B7265F"/>
    <w:rsid w:val="00B72F0D"/>
    <w:rsid w:val="00B72F5D"/>
    <w:rsid w:val="00B7376A"/>
    <w:rsid w:val="00B737E1"/>
    <w:rsid w:val="00B739B7"/>
    <w:rsid w:val="00B73BE9"/>
    <w:rsid w:val="00B74270"/>
    <w:rsid w:val="00B745C7"/>
    <w:rsid w:val="00B74846"/>
    <w:rsid w:val="00B74C98"/>
    <w:rsid w:val="00B753DC"/>
    <w:rsid w:val="00B75EDC"/>
    <w:rsid w:val="00B76480"/>
    <w:rsid w:val="00B7767C"/>
    <w:rsid w:val="00B7785A"/>
    <w:rsid w:val="00B77C71"/>
    <w:rsid w:val="00B804F4"/>
    <w:rsid w:val="00B808FE"/>
    <w:rsid w:val="00B80AFB"/>
    <w:rsid w:val="00B81240"/>
    <w:rsid w:val="00B81492"/>
    <w:rsid w:val="00B82884"/>
    <w:rsid w:val="00B82ED1"/>
    <w:rsid w:val="00B833CE"/>
    <w:rsid w:val="00B834B6"/>
    <w:rsid w:val="00B83F46"/>
    <w:rsid w:val="00B846F8"/>
    <w:rsid w:val="00B847FB"/>
    <w:rsid w:val="00B84BA0"/>
    <w:rsid w:val="00B84DED"/>
    <w:rsid w:val="00B85005"/>
    <w:rsid w:val="00B85595"/>
    <w:rsid w:val="00B8568F"/>
    <w:rsid w:val="00B859F0"/>
    <w:rsid w:val="00B85D6B"/>
    <w:rsid w:val="00B8667A"/>
    <w:rsid w:val="00B86FFB"/>
    <w:rsid w:val="00B87030"/>
    <w:rsid w:val="00B87334"/>
    <w:rsid w:val="00B87B4D"/>
    <w:rsid w:val="00B87B84"/>
    <w:rsid w:val="00B87E86"/>
    <w:rsid w:val="00B904A2"/>
    <w:rsid w:val="00B90820"/>
    <w:rsid w:val="00B90D1A"/>
    <w:rsid w:val="00B90F55"/>
    <w:rsid w:val="00B915B7"/>
    <w:rsid w:val="00B91718"/>
    <w:rsid w:val="00B91859"/>
    <w:rsid w:val="00B919CB"/>
    <w:rsid w:val="00B942D8"/>
    <w:rsid w:val="00B94A6A"/>
    <w:rsid w:val="00B94BCA"/>
    <w:rsid w:val="00B95396"/>
    <w:rsid w:val="00B95F66"/>
    <w:rsid w:val="00B95FF9"/>
    <w:rsid w:val="00B9665B"/>
    <w:rsid w:val="00B96A31"/>
    <w:rsid w:val="00B96ED7"/>
    <w:rsid w:val="00B973EB"/>
    <w:rsid w:val="00B97753"/>
    <w:rsid w:val="00B97B3C"/>
    <w:rsid w:val="00B97B77"/>
    <w:rsid w:val="00B97CD6"/>
    <w:rsid w:val="00B97E4E"/>
    <w:rsid w:val="00BA01A1"/>
    <w:rsid w:val="00BA1285"/>
    <w:rsid w:val="00BA16D5"/>
    <w:rsid w:val="00BA19B7"/>
    <w:rsid w:val="00BA1FD6"/>
    <w:rsid w:val="00BA1FF0"/>
    <w:rsid w:val="00BA2371"/>
    <w:rsid w:val="00BA281F"/>
    <w:rsid w:val="00BA38C3"/>
    <w:rsid w:val="00BA4AE0"/>
    <w:rsid w:val="00BA5EFD"/>
    <w:rsid w:val="00BA6830"/>
    <w:rsid w:val="00BA6B9F"/>
    <w:rsid w:val="00BA748E"/>
    <w:rsid w:val="00BA7CA7"/>
    <w:rsid w:val="00BA7CD1"/>
    <w:rsid w:val="00BA7FCE"/>
    <w:rsid w:val="00BB0743"/>
    <w:rsid w:val="00BB1662"/>
    <w:rsid w:val="00BB1B07"/>
    <w:rsid w:val="00BB274A"/>
    <w:rsid w:val="00BB416A"/>
    <w:rsid w:val="00BB4B6E"/>
    <w:rsid w:val="00BB50A8"/>
    <w:rsid w:val="00BB5BCE"/>
    <w:rsid w:val="00BB75C0"/>
    <w:rsid w:val="00BC04FC"/>
    <w:rsid w:val="00BC0BA6"/>
    <w:rsid w:val="00BC0C26"/>
    <w:rsid w:val="00BC1159"/>
    <w:rsid w:val="00BC1B06"/>
    <w:rsid w:val="00BC215A"/>
    <w:rsid w:val="00BC25FF"/>
    <w:rsid w:val="00BC3161"/>
    <w:rsid w:val="00BC366F"/>
    <w:rsid w:val="00BC5C62"/>
    <w:rsid w:val="00BC5DF6"/>
    <w:rsid w:val="00BC6BF7"/>
    <w:rsid w:val="00BC6CFE"/>
    <w:rsid w:val="00BC7487"/>
    <w:rsid w:val="00BC7B44"/>
    <w:rsid w:val="00BD0456"/>
    <w:rsid w:val="00BD099E"/>
    <w:rsid w:val="00BD1D96"/>
    <w:rsid w:val="00BD240F"/>
    <w:rsid w:val="00BD2994"/>
    <w:rsid w:val="00BD3941"/>
    <w:rsid w:val="00BD39EB"/>
    <w:rsid w:val="00BD58E6"/>
    <w:rsid w:val="00BD6F3F"/>
    <w:rsid w:val="00BD750A"/>
    <w:rsid w:val="00BD77BD"/>
    <w:rsid w:val="00BD79AA"/>
    <w:rsid w:val="00BD7A46"/>
    <w:rsid w:val="00BD7ADD"/>
    <w:rsid w:val="00BDF7E7"/>
    <w:rsid w:val="00BE003D"/>
    <w:rsid w:val="00BE0A0C"/>
    <w:rsid w:val="00BE0F0E"/>
    <w:rsid w:val="00BE2338"/>
    <w:rsid w:val="00BE2E19"/>
    <w:rsid w:val="00BE2F2E"/>
    <w:rsid w:val="00BE301B"/>
    <w:rsid w:val="00BE33BB"/>
    <w:rsid w:val="00BE44FC"/>
    <w:rsid w:val="00BE560F"/>
    <w:rsid w:val="00BE57E9"/>
    <w:rsid w:val="00BE5D46"/>
    <w:rsid w:val="00BE5F3C"/>
    <w:rsid w:val="00BE612C"/>
    <w:rsid w:val="00BE6449"/>
    <w:rsid w:val="00BE7517"/>
    <w:rsid w:val="00BF079D"/>
    <w:rsid w:val="00BF1AC2"/>
    <w:rsid w:val="00BF1D2C"/>
    <w:rsid w:val="00BF316D"/>
    <w:rsid w:val="00BF332B"/>
    <w:rsid w:val="00BF3612"/>
    <w:rsid w:val="00BF4411"/>
    <w:rsid w:val="00BF4699"/>
    <w:rsid w:val="00BF481B"/>
    <w:rsid w:val="00BF4CEE"/>
    <w:rsid w:val="00BF5682"/>
    <w:rsid w:val="00BF5DF6"/>
    <w:rsid w:val="00C018D8"/>
    <w:rsid w:val="00C0279C"/>
    <w:rsid w:val="00C04BCD"/>
    <w:rsid w:val="00C04C6F"/>
    <w:rsid w:val="00C0552D"/>
    <w:rsid w:val="00C06F09"/>
    <w:rsid w:val="00C072EB"/>
    <w:rsid w:val="00C07F85"/>
    <w:rsid w:val="00C111E7"/>
    <w:rsid w:val="00C12023"/>
    <w:rsid w:val="00C1205A"/>
    <w:rsid w:val="00C120F6"/>
    <w:rsid w:val="00C136B3"/>
    <w:rsid w:val="00C137B8"/>
    <w:rsid w:val="00C13AAE"/>
    <w:rsid w:val="00C14180"/>
    <w:rsid w:val="00C141EE"/>
    <w:rsid w:val="00C147CC"/>
    <w:rsid w:val="00C157CB"/>
    <w:rsid w:val="00C158A1"/>
    <w:rsid w:val="00C159DE"/>
    <w:rsid w:val="00C15BD7"/>
    <w:rsid w:val="00C16D67"/>
    <w:rsid w:val="00C179A0"/>
    <w:rsid w:val="00C17DB8"/>
    <w:rsid w:val="00C20477"/>
    <w:rsid w:val="00C208BC"/>
    <w:rsid w:val="00C209F7"/>
    <w:rsid w:val="00C2152A"/>
    <w:rsid w:val="00C2216B"/>
    <w:rsid w:val="00C22D79"/>
    <w:rsid w:val="00C239F1"/>
    <w:rsid w:val="00C24429"/>
    <w:rsid w:val="00C24C10"/>
    <w:rsid w:val="00C2541D"/>
    <w:rsid w:val="00C25A94"/>
    <w:rsid w:val="00C26BCB"/>
    <w:rsid w:val="00C26D42"/>
    <w:rsid w:val="00C26DA0"/>
    <w:rsid w:val="00C27475"/>
    <w:rsid w:val="00C275E7"/>
    <w:rsid w:val="00C307DE"/>
    <w:rsid w:val="00C31112"/>
    <w:rsid w:val="00C315E1"/>
    <w:rsid w:val="00C3174C"/>
    <w:rsid w:val="00C3178E"/>
    <w:rsid w:val="00C31EE4"/>
    <w:rsid w:val="00C32D11"/>
    <w:rsid w:val="00C32D2C"/>
    <w:rsid w:val="00C3382E"/>
    <w:rsid w:val="00C341CB"/>
    <w:rsid w:val="00C345C5"/>
    <w:rsid w:val="00C34B4B"/>
    <w:rsid w:val="00C35BB8"/>
    <w:rsid w:val="00C360AF"/>
    <w:rsid w:val="00C36840"/>
    <w:rsid w:val="00C36B0A"/>
    <w:rsid w:val="00C3761B"/>
    <w:rsid w:val="00C37930"/>
    <w:rsid w:val="00C37A84"/>
    <w:rsid w:val="00C402FD"/>
    <w:rsid w:val="00C40AFF"/>
    <w:rsid w:val="00C40B20"/>
    <w:rsid w:val="00C4144C"/>
    <w:rsid w:val="00C42CFC"/>
    <w:rsid w:val="00C43080"/>
    <w:rsid w:val="00C43A35"/>
    <w:rsid w:val="00C43B0C"/>
    <w:rsid w:val="00C444DB"/>
    <w:rsid w:val="00C4498D"/>
    <w:rsid w:val="00C45E8F"/>
    <w:rsid w:val="00C460C2"/>
    <w:rsid w:val="00C4666C"/>
    <w:rsid w:val="00C47154"/>
    <w:rsid w:val="00C478AE"/>
    <w:rsid w:val="00C478F8"/>
    <w:rsid w:val="00C4791A"/>
    <w:rsid w:val="00C47CDD"/>
    <w:rsid w:val="00C5010F"/>
    <w:rsid w:val="00C5179C"/>
    <w:rsid w:val="00C51BB6"/>
    <w:rsid w:val="00C51C07"/>
    <w:rsid w:val="00C534D5"/>
    <w:rsid w:val="00C54F60"/>
    <w:rsid w:val="00C5509C"/>
    <w:rsid w:val="00C55EA7"/>
    <w:rsid w:val="00C56612"/>
    <w:rsid w:val="00C566ED"/>
    <w:rsid w:val="00C57508"/>
    <w:rsid w:val="00C60152"/>
    <w:rsid w:val="00C606A6"/>
    <w:rsid w:val="00C6072D"/>
    <w:rsid w:val="00C609D9"/>
    <w:rsid w:val="00C60B68"/>
    <w:rsid w:val="00C613C2"/>
    <w:rsid w:val="00C61487"/>
    <w:rsid w:val="00C61AB2"/>
    <w:rsid w:val="00C61DBA"/>
    <w:rsid w:val="00C623A1"/>
    <w:rsid w:val="00C626F1"/>
    <w:rsid w:val="00C62AD0"/>
    <w:rsid w:val="00C6351C"/>
    <w:rsid w:val="00C64ADA"/>
    <w:rsid w:val="00C65787"/>
    <w:rsid w:val="00C658B5"/>
    <w:rsid w:val="00C659F4"/>
    <w:rsid w:val="00C65CF3"/>
    <w:rsid w:val="00C6615D"/>
    <w:rsid w:val="00C66677"/>
    <w:rsid w:val="00C66E6B"/>
    <w:rsid w:val="00C67134"/>
    <w:rsid w:val="00C67639"/>
    <w:rsid w:val="00C67BE0"/>
    <w:rsid w:val="00C7162C"/>
    <w:rsid w:val="00C7215A"/>
    <w:rsid w:val="00C7215F"/>
    <w:rsid w:val="00C7232A"/>
    <w:rsid w:val="00C73F0F"/>
    <w:rsid w:val="00C73FF0"/>
    <w:rsid w:val="00C74239"/>
    <w:rsid w:val="00C74527"/>
    <w:rsid w:val="00C74EB7"/>
    <w:rsid w:val="00C75073"/>
    <w:rsid w:val="00C750D0"/>
    <w:rsid w:val="00C751F3"/>
    <w:rsid w:val="00C75518"/>
    <w:rsid w:val="00C7557F"/>
    <w:rsid w:val="00C757BC"/>
    <w:rsid w:val="00C75998"/>
    <w:rsid w:val="00C75B07"/>
    <w:rsid w:val="00C763A8"/>
    <w:rsid w:val="00C766DC"/>
    <w:rsid w:val="00C76803"/>
    <w:rsid w:val="00C76D40"/>
    <w:rsid w:val="00C7700E"/>
    <w:rsid w:val="00C77220"/>
    <w:rsid w:val="00C776FA"/>
    <w:rsid w:val="00C80220"/>
    <w:rsid w:val="00C81155"/>
    <w:rsid w:val="00C8121F"/>
    <w:rsid w:val="00C81367"/>
    <w:rsid w:val="00C81A95"/>
    <w:rsid w:val="00C81F20"/>
    <w:rsid w:val="00C83EBC"/>
    <w:rsid w:val="00C850D0"/>
    <w:rsid w:val="00C8564A"/>
    <w:rsid w:val="00C85FF7"/>
    <w:rsid w:val="00C8639E"/>
    <w:rsid w:val="00C8657D"/>
    <w:rsid w:val="00C86862"/>
    <w:rsid w:val="00C86881"/>
    <w:rsid w:val="00C86AF8"/>
    <w:rsid w:val="00C86C05"/>
    <w:rsid w:val="00C86D47"/>
    <w:rsid w:val="00C87359"/>
    <w:rsid w:val="00C8C5EC"/>
    <w:rsid w:val="00C90239"/>
    <w:rsid w:val="00C9085B"/>
    <w:rsid w:val="00C90BD0"/>
    <w:rsid w:val="00C90D29"/>
    <w:rsid w:val="00C90EF2"/>
    <w:rsid w:val="00C9111A"/>
    <w:rsid w:val="00C920B8"/>
    <w:rsid w:val="00C923FE"/>
    <w:rsid w:val="00C9247B"/>
    <w:rsid w:val="00C92976"/>
    <w:rsid w:val="00C93106"/>
    <w:rsid w:val="00C93268"/>
    <w:rsid w:val="00C93E7E"/>
    <w:rsid w:val="00C94933"/>
    <w:rsid w:val="00C94F20"/>
    <w:rsid w:val="00C94F34"/>
    <w:rsid w:val="00C952AA"/>
    <w:rsid w:val="00C954E2"/>
    <w:rsid w:val="00C95A10"/>
    <w:rsid w:val="00C95D6A"/>
    <w:rsid w:val="00C9635B"/>
    <w:rsid w:val="00C96CAF"/>
    <w:rsid w:val="00C96E9D"/>
    <w:rsid w:val="00CA0024"/>
    <w:rsid w:val="00CA1060"/>
    <w:rsid w:val="00CA1082"/>
    <w:rsid w:val="00CA176E"/>
    <w:rsid w:val="00CA1BED"/>
    <w:rsid w:val="00CA3584"/>
    <w:rsid w:val="00CA3FA8"/>
    <w:rsid w:val="00CA40CB"/>
    <w:rsid w:val="00CA45A8"/>
    <w:rsid w:val="00CA4613"/>
    <w:rsid w:val="00CA4792"/>
    <w:rsid w:val="00CA4A42"/>
    <w:rsid w:val="00CA4BEB"/>
    <w:rsid w:val="00CA5201"/>
    <w:rsid w:val="00CA56A6"/>
    <w:rsid w:val="00CA5F53"/>
    <w:rsid w:val="00CA698E"/>
    <w:rsid w:val="00CA69E6"/>
    <w:rsid w:val="00CA6B32"/>
    <w:rsid w:val="00CA6D26"/>
    <w:rsid w:val="00CA767E"/>
    <w:rsid w:val="00CB018F"/>
    <w:rsid w:val="00CB0C90"/>
    <w:rsid w:val="00CB1609"/>
    <w:rsid w:val="00CB1856"/>
    <w:rsid w:val="00CB1920"/>
    <w:rsid w:val="00CB24EE"/>
    <w:rsid w:val="00CB2869"/>
    <w:rsid w:val="00CB2AF2"/>
    <w:rsid w:val="00CB324E"/>
    <w:rsid w:val="00CB3912"/>
    <w:rsid w:val="00CB3E11"/>
    <w:rsid w:val="00CB46E1"/>
    <w:rsid w:val="00CB4C1C"/>
    <w:rsid w:val="00CB53A1"/>
    <w:rsid w:val="00CB5C0F"/>
    <w:rsid w:val="00CB5CE6"/>
    <w:rsid w:val="00CB6909"/>
    <w:rsid w:val="00CB6C4F"/>
    <w:rsid w:val="00CB73D1"/>
    <w:rsid w:val="00CB79F6"/>
    <w:rsid w:val="00CC00DB"/>
    <w:rsid w:val="00CC11E5"/>
    <w:rsid w:val="00CC124B"/>
    <w:rsid w:val="00CC1B6F"/>
    <w:rsid w:val="00CC2A23"/>
    <w:rsid w:val="00CC33DD"/>
    <w:rsid w:val="00CC3848"/>
    <w:rsid w:val="00CC3D8F"/>
    <w:rsid w:val="00CC3FE1"/>
    <w:rsid w:val="00CC41A0"/>
    <w:rsid w:val="00CC47B3"/>
    <w:rsid w:val="00CC4C13"/>
    <w:rsid w:val="00CC4D23"/>
    <w:rsid w:val="00CC5080"/>
    <w:rsid w:val="00CC51E5"/>
    <w:rsid w:val="00CC54CE"/>
    <w:rsid w:val="00CC5EC8"/>
    <w:rsid w:val="00CC629C"/>
    <w:rsid w:val="00CC667B"/>
    <w:rsid w:val="00CC6B91"/>
    <w:rsid w:val="00CC758A"/>
    <w:rsid w:val="00CC7979"/>
    <w:rsid w:val="00CD0CCD"/>
    <w:rsid w:val="00CD0E03"/>
    <w:rsid w:val="00CD20AF"/>
    <w:rsid w:val="00CD22C7"/>
    <w:rsid w:val="00CD27B0"/>
    <w:rsid w:val="00CD2847"/>
    <w:rsid w:val="00CD38F5"/>
    <w:rsid w:val="00CD41A2"/>
    <w:rsid w:val="00CD4FEA"/>
    <w:rsid w:val="00CD58B9"/>
    <w:rsid w:val="00CD5C88"/>
    <w:rsid w:val="00CD611C"/>
    <w:rsid w:val="00CD616F"/>
    <w:rsid w:val="00CD6332"/>
    <w:rsid w:val="00CD768A"/>
    <w:rsid w:val="00CD7ED7"/>
    <w:rsid w:val="00CE038B"/>
    <w:rsid w:val="00CE0EA4"/>
    <w:rsid w:val="00CE11CD"/>
    <w:rsid w:val="00CE17C4"/>
    <w:rsid w:val="00CE19D7"/>
    <w:rsid w:val="00CE1ACA"/>
    <w:rsid w:val="00CE1CCE"/>
    <w:rsid w:val="00CE1DC0"/>
    <w:rsid w:val="00CE2DF8"/>
    <w:rsid w:val="00CE2F39"/>
    <w:rsid w:val="00CE36A3"/>
    <w:rsid w:val="00CE39AB"/>
    <w:rsid w:val="00CE39E0"/>
    <w:rsid w:val="00CE63D9"/>
    <w:rsid w:val="00CE665B"/>
    <w:rsid w:val="00CE6A32"/>
    <w:rsid w:val="00CE6B18"/>
    <w:rsid w:val="00CE6B34"/>
    <w:rsid w:val="00CE6D86"/>
    <w:rsid w:val="00CE79FD"/>
    <w:rsid w:val="00CF091E"/>
    <w:rsid w:val="00CF0ED2"/>
    <w:rsid w:val="00CF17E5"/>
    <w:rsid w:val="00CF1FAC"/>
    <w:rsid w:val="00CF2BBC"/>
    <w:rsid w:val="00CF2CCA"/>
    <w:rsid w:val="00CF3513"/>
    <w:rsid w:val="00CF3D23"/>
    <w:rsid w:val="00CF3E0D"/>
    <w:rsid w:val="00CF4ECE"/>
    <w:rsid w:val="00CF5BC9"/>
    <w:rsid w:val="00CF6D88"/>
    <w:rsid w:val="00CF6E94"/>
    <w:rsid w:val="00CF6F91"/>
    <w:rsid w:val="00CF7A6E"/>
    <w:rsid w:val="00CF7CAE"/>
    <w:rsid w:val="00D00220"/>
    <w:rsid w:val="00D00ABA"/>
    <w:rsid w:val="00D01569"/>
    <w:rsid w:val="00D03701"/>
    <w:rsid w:val="00D03C54"/>
    <w:rsid w:val="00D03D8D"/>
    <w:rsid w:val="00D047D8"/>
    <w:rsid w:val="00D049E7"/>
    <w:rsid w:val="00D04ECF"/>
    <w:rsid w:val="00D051CC"/>
    <w:rsid w:val="00D054BB"/>
    <w:rsid w:val="00D0587D"/>
    <w:rsid w:val="00D05CCD"/>
    <w:rsid w:val="00D06982"/>
    <w:rsid w:val="00D06C54"/>
    <w:rsid w:val="00D0709D"/>
    <w:rsid w:val="00D07517"/>
    <w:rsid w:val="00D07829"/>
    <w:rsid w:val="00D07973"/>
    <w:rsid w:val="00D1001B"/>
    <w:rsid w:val="00D10B70"/>
    <w:rsid w:val="00D10F1B"/>
    <w:rsid w:val="00D1137D"/>
    <w:rsid w:val="00D118A9"/>
    <w:rsid w:val="00D125CC"/>
    <w:rsid w:val="00D129BF"/>
    <w:rsid w:val="00D12BEC"/>
    <w:rsid w:val="00D13214"/>
    <w:rsid w:val="00D132FE"/>
    <w:rsid w:val="00D151D3"/>
    <w:rsid w:val="00D15504"/>
    <w:rsid w:val="00D15946"/>
    <w:rsid w:val="00D1603B"/>
    <w:rsid w:val="00D168DE"/>
    <w:rsid w:val="00D16A0C"/>
    <w:rsid w:val="00D173E7"/>
    <w:rsid w:val="00D17A8B"/>
    <w:rsid w:val="00D2163D"/>
    <w:rsid w:val="00D21AED"/>
    <w:rsid w:val="00D21B3B"/>
    <w:rsid w:val="00D21B71"/>
    <w:rsid w:val="00D21D9F"/>
    <w:rsid w:val="00D223A7"/>
    <w:rsid w:val="00D22A56"/>
    <w:rsid w:val="00D22A5D"/>
    <w:rsid w:val="00D23275"/>
    <w:rsid w:val="00D24904"/>
    <w:rsid w:val="00D259FC"/>
    <w:rsid w:val="00D25B85"/>
    <w:rsid w:val="00D2681C"/>
    <w:rsid w:val="00D26B18"/>
    <w:rsid w:val="00D31AAE"/>
    <w:rsid w:val="00D3269F"/>
    <w:rsid w:val="00D33C14"/>
    <w:rsid w:val="00D34E61"/>
    <w:rsid w:val="00D35E93"/>
    <w:rsid w:val="00D36004"/>
    <w:rsid w:val="00D404FA"/>
    <w:rsid w:val="00D40EC6"/>
    <w:rsid w:val="00D412D5"/>
    <w:rsid w:val="00D4136F"/>
    <w:rsid w:val="00D416B9"/>
    <w:rsid w:val="00D41981"/>
    <w:rsid w:val="00D426C9"/>
    <w:rsid w:val="00D42C8D"/>
    <w:rsid w:val="00D431D5"/>
    <w:rsid w:val="00D437B7"/>
    <w:rsid w:val="00D43924"/>
    <w:rsid w:val="00D43DF3"/>
    <w:rsid w:val="00D441D6"/>
    <w:rsid w:val="00D444BA"/>
    <w:rsid w:val="00D449F3"/>
    <w:rsid w:val="00D452FB"/>
    <w:rsid w:val="00D45485"/>
    <w:rsid w:val="00D45E6A"/>
    <w:rsid w:val="00D45E94"/>
    <w:rsid w:val="00D462F1"/>
    <w:rsid w:val="00D46954"/>
    <w:rsid w:val="00D46B30"/>
    <w:rsid w:val="00D46BB1"/>
    <w:rsid w:val="00D46E0B"/>
    <w:rsid w:val="00D470C3"/>
    <w:rsid w:val="00D47216"/>
    <w:rsid w:val="00D5173E"/>
    <w:rsid w:val="00D518DD"/>
    <w:rsid w:val="00D51A32"/>
    <w:rsid w:val="00D51EBB"/>
    <w:rsid w:val="00D5258B"/>
    <w:rsid w:val="00D52F7F"/>
    <w:rsid w:val="00D53970"/>
    <w:rsid w:val="00D541E9"/>
    <w:rsid w:val="00D54E64"/>
    <w:rsid w:val="00D55D07"/>
    <w:rsid w:val="00D56142"/>
    <w:rsid w:val="00D565D4"/>
    <w:rsid w:val="00D56BB4"/>
    <w:rsid w:val="00D575B1"/>
    <w:rsid w:val="00D60C66"/>
    <w:rsid w:val="00D61B50"/>
    <w:rsid w:val="00D61F69"/>
    <w:rsid w:val="00D627CC"/>
    <w:rsid w:val="00D628D4"/>
    <w:rsid w:val="00D62AAB"/>
    <w:rsid w:val="00D63F78"/>
    <w:rsid w:val="00D64621"/>
    <w:rsid w:val="00D648D4"/>
    <w:rsid w:val="00D65A88"/>
    <w:rsid w:val="00D65AC6"/>
    <w:rsid w:val="00D671A1"/>
    <w:rsid w:val="00D6751D"/>
    <w:rsid w:val="00D67F32"/>
    <w:rsid w:val="00D6D9BD"/>
    <w:rsid w:val="00D70BF7"/>
    <w:rsid w:val="00D70DB9"/>
    <w:rsid w:val="00D70E8E"/>
    <w:rsid w:val="00D71417"/>
    <w:rsid w:val="00D71EC8"/>
    <w:rsid w:val="00D72CE7"/>
    <w:rsid w:val="00D73431"/>
    <w:rsid w:val="00D73467"/>
    <w:rsid w:val="00D757C6"/>
    <w:rsid w:val="00D75C7A"/>
    <w:rsid w:val="00D75FF0"/>
    <w:rsid w:val="00D8027B"/>
    <w:rsid w:val="00D813A5"/>
    <w:rsid w:val="00D8232C"/>
    <w:rsid w:val="00D826E8"/>
    <w:rsid w:val="00D8310F"/>
    <w:rsid w:val="00D8314B"/>
    <w:rsid w:val="00D8338F"/>
    <w:rsid w:val="00D83527"/>
    <w:rsid w:val="00D8421D"/>
    <w:rsid w:val="00D84FA6"/>
    <w:rsid w:val="00D86036"/>
    <w:rsid w:val="00D861EE"/>
    <w:rsid w:val="00D8652D"/>
    <w:rsid w:val="00D86C1C"/>
    <w:rsid w:val="00D86F0E"/>
    <w:rsid w:val="00D877D4"/>
    <w:rsid w:val="00D87913"/>
    <w:rsid w:val="00D87AF0"/>
    <w:rsid w:val="00D90A9F"/>
    <w:rsid w:val="00D90F24"/>
    <w:rsid w:val="00D9106E"/>
    <w:rsid w:val="00D920A6"/>
    <w:rsid w:val="00D93E9A"/>
    <w:rsid w:val="00D96065"/>
    <w:rsid w:val="00D96BA5"/>
    <w:rsid w:val="00D97348"/>
    <w:rsid w:val="00D97D74"/>
    <w:rsid w:val="00DA0037"/>
    <w:rsid w:val="00DA0633"/>
    <w:rsid w:val="00DA0C0C"/>
    <w:rsid w:val="00DA148F"/>
    <w:rsid w:val="00DA18CF"/>
    <w:rsid w:val="00DA1C2F"/>
    <w:rsid w:val="00DA1DC9"/>
    <w:rsid w:val="00DA2513"/>
    <w:rsid w:val="00DA29D9"/>
    <w:rsid w:val="00DA2A43"/>
    <w:rsid w:val="00DA2A45"/>
    <w:rsid w:val="00DA3288"/>
    <w:rsid w:val="00DA3589"/>
    <w:rsid w:val="00DA3836"/>
    <w:rsid w:val="00DA4DA0"/>
    <w:rsid w:val="00DA5268"/>
    <w:rsid w:val="00DA5964"/>
    <w:rsid w:val="00DA5E76"/>
    <w:rsid w:val="00DA701E"/>
    <w:rsid w:val="00DA73EE"/>
    <w:rsid w:val="00DA77D2"/>
    <w:rsid w:val="00DA7AC8"/>
    <w:rsid w:val="00DA8D9B"/>
    <w:rsid w:val="00DB1682"/>
    <w:rsid w:val="00DB177F"/>
    <w:rsid w:val="00DB2E0A"/>
    <w:rsid w:val="00DB3141"/>
    <w:rsid w:val="00DB3471"/>
    <w:rsid w:val="00DB382D"/>
    <w:rsid w:val="00DB3CEC"/>
    <w:rsid w:val="00DB4515"/>
    <w:rsid w:val="00DB4D00"/>
    <w:rsid w:val="00DB522B"/>
    <w:rsid w:val="00DB5D5D"/>
    <w:rsid w:val="00DB658A"/>
    <w:rsid w:val="00DB6E5F"/>
    <w:rsid w:val="00DB77E5"/>
    <w:rsid w:val="00DB7EBC"/>
    <w:rsid w:val="00DBFD5C"/>
    <w:rsid w:val="00DC02CA"/>
    <w:rsid w:val="00DC0786"/>
    <w:rsid w:val="00DC1265"/>
    <w:rsid w:val="00DC1CD0"/>
    <w:rsid w:val="00DC2EFE"/>
    <w:rsid w:val="00DC3A06"/>
    <w:rsid w:val="00DC44BC"/>
    <w:rsid w:val="00DC4C58"/>
    <w:rsid w:val="00DC5392"/>
    <w:rsid w:val="00DC6983"/>
    <w:rsid w:val="00DD0301"/>
    <w:rsid w:val="00DD1BF4"/>
    <w:rsid w:val="00DD2043"/>
    <w:rsid w:val="00DD22B2"/>
    <w:rsid w:val="00DD2889"/>
    <w:rsid w:val="00DD2CAD"/>
    <w:rsid w:val="00DD3005"/>
    <w:rsid w:val="00DD3199"/>
    <w:rsid w:val="00DD3ACF"/>
    <w:rsid w:val="00DD3EB7"/>
    <w:rsid w:val="00DD406D"/>
    <w:rsid w:val="00DD407D"/>
    <w:rsid w:val="00DD70B1"/>
    <w:rsid w:val="00DD7504"/>
    <w:rsid w:val="00DD7AB2"/>
    <w:rsid w:val="00DD7E60"/>
    <w:rsid w:val="00DE004A"/>
    <w:rsid w:val="00DE0093"/>
    <w:rsid w:val="00DE182E"/>
    <w:rsid w:val="00DE1B3D"/>
    <w:rsid w:val="00DE2904"/>
    <w:rsid w:val="00DE2930"/>
    <w:rsid w:val="00DE29D4"/>
    <w:rsid w:val="00DE34A2"/>
    <w:rsid w:val="00DE4049"/>
    <w:rsid w:val="00DE62C5"/>
    <w:rsid w:val="00DE689F"/>
    <w:rsid w:val="00DE68BE"/>
    <w:rsid w:val="00DE75DA"/>
    <w:rsid w:val="00DE7FC8"/>
    <w:rsid w:val="00DF0338"/>
    <w:rsid w:val="00DF099A"/>
    <w:rsid w:val="00DF0AF3"/>
    <w:rsid w:val="00DF166F"/>
    <w:rsid w:val="00DF3518"/>
    <w:rsid w:val="00DF44C9"/>
    <w:rsid w:val="00DF5F52"/>
    <w:rsid w:val="00DF7B1B"/>
    <w:rsid w:val="00E001E5"/>
    <w:rsid w:val="00E002F1"/>
    <w:rsid w:val="00E0031E"/>
    <w:rsid w:val="00E01696"/>
    <w:rsid w:val="00E01760"/>
    <w:rsid w:val="00E01924"/>
    <w:rsid w:val="00E02578"/>
    <w:rsid w:val="00E030A6"/>
    <w:rsid w:val="00E03410"/>
    <w:rsid w:val="00E0437D"/>
    <w:rsid w:val="00E0591F"/>
    <w:rsid w:val="00E05A7E"/>
    <w:rsid w:val="00E05E6E"/>
    <w:rsid w:val="00E05F6E"/>
    <w:rsid w:val="00E061DA"/>
    <w:rsid w:val="00E06541"/>
    <w:rsid w:val="00E0770A"/>
    <w:rsid w:val="00E07890"/>
    <w:rsid w:val="00E1221F"/>
    <w:rsid w:val="00E12F78"/>
    <w:rsid w:val="00E13077"/>
    <w:rsid w:val="00E130A6"/>
    <w:rsid w:val="00E13221"/>
    <w:rsid w:val="00E13FF0"/>
    <w:rsid w:val="00E1408B"/>
    <w:rsid w:val="00E1435F"/>
    <w:rsid w:val="00E146D9"/>
    <w:rsid w:val="00E156C3"/>
    <w:rsid w:val="00E1586D"/>
    <w:rsid w:val="00E15B70"/>
    <w:rsid w:val="00E16E2E"/>
    <w:rsid w:val="00E203C1"/>
    <w:rsid w:val="00E20CDC"/>
    <w:rsid w:val="00E21124"/>
    <w:rsid w:val="00E213B0"/>
    <w:rsid w:val="00E21EDB"/>
    <w:rsid w:val="00E231AA"/>
    <w:rsid w:val="00E231D0"/>
    <w:rsid w:val="00E23E2B"/>
    <w:rsid w:val="00E24B8F"/>
    <w:rsid w:val="00E25608"/>
    <w:rsid w:val="00E25CA5"/>
    <w:rsid w:val="00E26BF1"/>
    <w:rsid w:val="00E27644"/>
    <w:rsid w:val="00E27DA3"/>
    <w:rsid w:val="00E27EC6"/>
    <w:rsid w:val="00E31264"/>
    <w:rsid w:val="00E31D5F"/>
    <w:rsid w:val="00E32A63"/>
    <w:rsid w:val="00E32CF1"/>
    <w:rsid w:val="00E32DDA"/>
    <w:rsid w:val="00E33030"/>
    <w:rsid w:val="00E331DE"/>
    <w:rsid w:val="00E33690"/>
    <w:rsid w:val="00E33CB6"/>
    <w:rsid w:val="00E34241"/>
    <w:rsid w:val="00E344B1"/>
    <w:rsid w:val="00E34E39"/>
    <w:rsid w:val="00E36603"/>
    <w:rsid w:val="00E37311"/>
    <w:rsid w:val="00E3782F"/>
    <w:rsid w:val="00E408EF"/>
    <w:rsid w:val="00E40F9B"/>
    <w:rsid w:val="00E413D1"/>
    <w:rsid w:val="00E41406"/>
    <w:rsid w:val="00E42A85"/>
    <w:rsid w:val="00E42D75"/>
    <w:rsid w:val="00E42EBE"/>
    <w:rsid w:val="00E4476D"/>
    <w:rsid w:val="00E45068"/>
    <w:rsid w:val="00E45733"/>
    <w:rsid w:val="00E45FD0"/>
    <w:rsid w:val="00E46146"/>
    <w:rsid w:val="00E466D9"/>
    <w:rsid w:val="00E4785A"/>
    <w:rsid w:val="00E50009"/>
    <w:rsid w:val="00E502CD"/>
    <w:rsid w:val="00E506AE"/>
    <w:rsid w:val="00E506D3"/>
    <w:rsid w:val="00E5094F"/>
    <w:rsid w:val="00E519D0"/>
    <w:rsid w:val="00E52806"/>
    <w:rsid w:val="00E52E18"/>
    <w:rsid w:val="00E53F50"/>
    <w:rsid w:val="00E5417E"/>
    <w:rsid w:val="00E55061"/>
    <w:rsid w:val="00E556B2"/>
    <w:rsid w:val="00E5592A"/>
    <w:rsid w:val="00E55B6E"/>
    <w:rsid w:val="00E562A5"/>
    <w:rsid w:val="00E56C62"/>
    <w:rsid w:val="00E56CFB"/>
    <w:rsid w:val="00E56F2B"/>
    <w:rsid w:val="00E57CD7"/>
    <w:rsid w:val="00E600E1"/>
    <w:rsid w:val="00E60A09"/>
    <w:rsid w:val="00E60E78"/>
    <w:rsid w:val="00E61169"/>
    <w:rsid w:val="00E61585"/>
    <w:rsid w:val="00E6160D"/>
    <w:rsid w:val="00E61893"/>
    <w:rsid w:val="00E61E8A"/>
    <w:rsid w:val="00E62AAC"/>
    <w:rsid w:val="00E63847"/>
    <w:rsid w:val="00E63BD6"/>
    <w:rsid w:val="00E63C00"/>
    <w:rsid w:val="00E643C3"/>
    <w:rsid w:val="00E648AE"/>
    <w:rsid w:val="00E64B06"/>
    <w:rsid w:val="00E65891"/>
    <w:rsid w:val="00E663A8"/>
    <w:rsid w:val="00E6737C"/>
    <w:rsid w:val="00E67655"/>
    <w:rsid w:val="00E7025F"/>
    <w:rsid w:val="00E7037A"/>
    <w:rsid w:val="00E70CED"/>
    <w:rsid w:val="00E71019"/>
    <w:rsid w:val="00E7157C"/>
    <w:rsid w:val="00E71583"/>
    <w:rsid w:val="00E7175D"/>
    <w:rsid w:val="00E71F45"/>
    <w:rsid w:val="00E724AB"/>
    <w:rsid w:val="00E7338D"/>
    <w:rsid w:val="00E73E2A"/>
    <w:rsid w:val="00E74066"/>
    <w:rsid w:val="00E7414E"/>
    <w:rsid w:val="00E74B48"/>
    <w:rsid w:val="00E74E87"/>
    <w:rsid w:val="00E765C6"/>
    <w:rsid w:val="00E7B650"/>
    <w:rsid w:val="00E801ED"/>
    <w:rsid w:val="00E802A1"/>
    <w:rsid w:val="00E808F7"/>
    <w:rsid w:val="00E80A84"/>
    <w:rsid w:val="00E8172C"/>
    <w:rsid w:val="00E81BDE"/>
    <w:rsid w:val="00E82A8C"/>
    <w:rsid w:val="00E82EF5"/>
    <w:rsid w:val="00E834E1"/>
    <w:rsid w:val="00E84137"/>
    <w:rsid w:val="00E8511B"/>
    <w:rsid w:val="00E857FA"/>
    <w:rsid w:val="00E85FAD"/>
    <w:rsid w:val="00E86879"/>
    <w:rsid w:val="00E87157"/>
    <w:rsid w:val="00E8722C"/>
    <w:rsid w:val="00E87B8B"/>
    <w:rsid w:val="00E902E1"/>
    <w:rsid w:val="00E90FB2"/>
    <w:rsid w:val="00E9129B"/>
    <w:rsid w:val="00E9203D"/>
    <w:rsid w:val="00E92524"/>
    <w:rsid w:val="00E938A4"/>
    <w:rsid w:val="00E93C1D"/>
    <w:rsid w:val="00E94D9C"/>
    <w:rsid w:val="00E95E9E"/>
    <w:rsid w:val="00E9610C"/>
    <w:rsid w:val="00E96968"/>
    <w:rsid w:val="00E97037"/>
    <w:rsid w:val="00E975B8"/>
    <w:rsid w:val="00E976CE"/>
    <w:rsid w:val="00E97BCD"/>
    <w:rsid w:val="00EA0349"/>
    <w:rsid w:val="00EA05DF"/>
    <w:rsid w:val="00EA0D1F"/>
    <w:rsid w:val="00EA171C"/>
    <w:rsid w:val="00EA1BA1"/>
    <w:rsid w:val="00EA2809"/>
    <w:rsid w:val="00EA389D"/>
    <w:rsid w:val="00EA40A6"/>
    <w:rsid w:val="00EA40E7"/>
    <w:rsid w:val="00EA4D3E"/>
    <w:rsid w:val="00EA539B"/>
    <w:rsid w:val="00EA5A37"/>
    <w:rsid w:val="00EA6FCB"/>
    <w:rsid w:val="00EA741E"/>
    <w:rsid w:val="00EA74E1"/>
    <w:rsid w:val="00EA7F52"/>
    <w:rsid w:val="00EB0311"/>
    <w:rsid w:val="00EB0904"/>
    <w:rsid w:val="00EB1D6E"/>
    <w:rsid w:val="00EB1DE9"/>
    <w:rsid w:val="00EB21FA"/>
    <w:rsid w:val="00EB2F51"/>
    <w:rsid w:val="00EB30F4"/>
    <w:rsid w:val="00EB3337"/>
    <w:rsid w:val="00EB34AB"/>
    <w:rsid w:val="00EB3B73"/>
    <w:rsid w:val="00EB3E15"/>
    <w:rsid w:val="00EB43E7"/>
    <w:rsid w:val="00EB6E9B"/>
    <w:rsid w:val="00EB6F56"/>
    <w:rsid w:val="00EB7564"/>
    <w:rsid w:val="00EB78EE"/>
    <w:rsid w:val="00EB7C30"/>
    <w:rsid w:val="00EC0058"/>
    <w:rsid w:val="00EC04C8"/>
    <w:rsid w:val="00EC0A4A"/>
    <w:rsid w:val="00EC12E5"/>
    <w:rsid w:val="00EC13D9"/>
    <w:rsid w:val="00EC180D"/>
    <w:rsid w:val="00EC1DCA"/>
    <w:rsid w:val="00EC2C71"/>
    <w:rsid w:val="00EC3752"/>
    <w:rsid w:val="00EC42B6"/>
    <w:rsid w:val="00EC44D5"/>
    <w:rsid w:val="00EC45E1"/>
    <w:rsid w:val="00EC4E03"/>
    <w:rsid w:val="00EC52EE"/>
    <w:rsid w:val="00EC5450"/>
    <w:rsid w:val="00EC54B3"/>
    <w:rsid w:val="00EC5A86"/>
    <w:rsid w:val="00EC6F08"/>
    <w:rsid w:val="00EC6F2C"/>
    <w:rsid w:val="00EC7542"/>
    <w:rsid w:val="00EC75DA"/>
    <w:rsid w:val="00ED052C"/>
    <w:rsid w:val="00ED0C55"/>
    <w:rsid w:val="00ED0E99"/>
    <w:rsid w:val="00ED190F"/>
    <w:rsid w:val="00ED191F"/>
    <w:rsid w:val="00ED1FDB"/>
    <w:rsid w:val="00ED21A5"/>
    <w:rsid w:val="00ED27EC"/>
    <w:rsid w:val="00ED29B5"/>
    <w:rsid w:val="00ED38BD"/>
    <w:rsid w:val="00ED3AF3"/>
    <w:rsid w:val="00ED3C39"/>
    <w:rsid w:val="00ED41FD"/>
    <w:rsid w:val="00ED42CE"/>
    <w:rsid w:val="00ED46D2"/>
    <w:rsid w:val="00ED4E1C"/>
    <w:rsid w:val="00ED52FC"/>
    <w:rsid w:val="00ED5EDE"/>
    <w:rsid w:val="00ED6B1B"/>
    <w:rsid w:val="00ED716E"/>
    <w:rsid w:val="00ED7D4E"/>
    <w:rsid w:val="00ED7FBC"/>
    <w:rsid w:val="00EE0218"/>
    <w:rsid w:val="00EE1666"/>
    <w:rsid w:val="00EE24AB"/>
    <w:rsid w:val="00EE251A"/>
    <w:rsid w:val="00EE28AD"/>
    <w:rsid w:val="00EE2B47"/>
    <w:rsid w:val="00EE2CCD"/>
    <w:rsid w:val="00EE334C"/>
    <w:rsid w:val="00EE3398"/>
    <w:rsid w:val="00EE36F8"/>
    <w:rsid w:val="00EE40AA"/>
    <w:rsid w:val="00EE4209"/>
    <w:rsid w:val="00EE447F"/>
    <w:rsid w:val="00EE5847"/>
    <w:rsid w:val="00EE6A0D"/>
    <w:rsid w:val="00EE75B5"/>
    <w:rsid w:val="00EE7CE0"/>
    <w:rsid w:val="00EF013B"/>
    <w:rsid w:val="00EF0694"/>
    <w:rsid w:val="00EF082B"/>
    <w:rsid w:val="00EF0D2F"/>
    <w:rsid w:val="00EF1913"/>
    <w:rsid w:val="00EF1B95"/>
    <w:rsid w:val="00EF2E35"/>
    <w:rsid w:val="00EF3A07"/>
    <w:rsid w:val="00EF3B71"/>
    <w:rsid w:val="00EF3F08"/>
    <w:rsid w:val="00EF424E"/>
    <w:rsid w:val="00EF4902"/>
    <w:rsid w:val="00EF4E14"/>
    <w:rsid w:val="00EF508A"/>
    <w:rsid w:val="00EF59A1"/>
    <w:rsid w:val="00EF5AF4"/>
    <w:rsid w:val="00EF5EBB"/>
    <w:rsid w:val="00EF632A"/>
    <w:rsid w:val="00EF634E"/>
    <w:rsid w:val="00EF6542"/>
    <w:rsid w:val="00EF72DE"/>
    <w:rsid w:val="00EF7528"/>
    <w:rsid w:val="00EF786A"/>
    <w:rsid w:val="00F000E1"/>
    <w:rsid w:val="00F003C1"/>
    <w:rsid w:val="00F02320"/>
    <w:rsid w:val="00F025B1"/>
    <w:rsid w:val="00F03642"/>
    <w:rsid w:val="00F0445A"/>
    <w:rsid w:val="00F0455B"/>
    <w:rsid w:val="00F04AA2"/>
    <w:rsid w:val="00F0520B"/>
    <w:rsid w:val="00F05536"/>
    <w:rsid w:val="00F05EB5"/>
    <w:rsid w:val="00F06183"/>
    <w:rsid w:val="00F06198"/>
    <w:rsid w:val="00F067DB"/>
    <w:rsid w:val="00F06B77"/>
    <w:rsid w:val="00F0798C"/>
    <w:rsid w:val="00F07DE8"/>
    <w:rsid w:val="00F1007E"/>
    <w:rsid w:val="00F110E9"/>
    <w:rsid w:val="00F114CB"/>
    <w:rsid w:val="00F11677"/>
    <w:rsid w:val="00F11682"/>
    <w:rsid w:val="00F11B19"/>
    <w:rsid w:val="00F11B7B"/>
    <w:rsid w:val="00F122D6"/>
    <w:rsid w:val="00F12777"/>
    <w:rsid w:val="00F12800"/>
    <w:rsid w:val="00F12D5B"/>
    <w:rsid w:val="00F12E9D"/>
    <w:rsid w:val="00F1370B"/>
    <w:rsid w:val="00F14A22"/>
    <w:rsid w:val="00F15746"/>
    <w:rsid w:val="00F16462"/>
    <w:rsid w:val="00F16721"/>
    <w:rsid w:val="00F17389"/>
    <w:rsid w:val="00F17E67"/>
    <w:rsid w:val="00F20D71"/>
    <w:rsid w:val="00F21346"/>
    <w:rsid w:val="00F22F4B"/>
    <w:rsid w:val="00F234F7"/>
    <w:rsid w:val="00F23892"/>
    <w:rsid w:val="00F23D2F"/>
    <w:rsid w:val="00F24596"/>
    <w:rsid w:val="00F24B19"/>
    <w:rsid w:val="00F25AE0"/>
    <w:rsid w:val="00F2616E"/>
    <w:rsid w:val="00F264ED"/>
    <w:rsid w:val="00F26834"/>
    <w:rsid w:val="00F26DAB"/>
    <w:rsid w:val="00F303D1"/>
    <w:rsid w:val="00F30E79"/>
    <w:rsid w:val="00F313BC"/>
    <w:rsid w:val="00F322B2"/>
    <w:rsid w:val="00F32424"/>
    <w:rsid w:val="00F329C6"/>
    <w:rsid w:val="00F32AAF"/>
    <w:rsid w:val="00F32CD0"/>
    <w:rsid w:val="00F34E83"/>
    <w:rsid w:val="00F3560F"/>
    <w:rsid w:val="00F35D57"/>
    <w:rsid w:val="00F36908"/>
    <w:rsid w:val="00F36D4D"/>
    <w:rsid w:val="00F37910"/>
    <w:rsid w:val="00F37E9D"/>
    <w:rsid w:val="00F37F60"/>
    <w:rsid w:val="00F402F6"/>
    <w:rsid w:val="00F409EE"/>
    <w:rsid w:val="00F40E3F"/>
    <w:rsid w:val="00F42868"/>
    <w:rsid w:val="00F42A31"/>
    <w:rsid w:val="00F432C5"/>
    <w:rsid w:val="00F437BC"/>
    <w:rsid w:val="00F446CF"/>
    <w:rsid w:val="00F44744"/>
    <w:rsid w:val="00F44F9A"/>
    <w:rsid w:val="00F45D49"/>
    <w:rsid w:val="00F45D93"/>
    <w:rsid w:val="00F479ED"/>
    <w:rsid w:val="00F5094C"/>
    <w:rsid w:val="00F5251E"/>
    <w:rsid w:val="00F52C5E"/>
    <w:rsid w:val="00F534A4"/>
    <w:rsid w:val="00F536EA"/>
    <w:rsid w:val="00F54CA1"/>
    <w:rsid w:val="00F55525"/>
    <w:rsid w:val="00F5683E"/>
    <w:rsid w:val="00F569F5"/>
    <w:rsid w:val="00F579F2"/>
    <w:rsid w:val="00F604E3"/>
    <w:rsid w:val="00F60746"/>
    <w:rsid w:val="00F61199"/>
    <w:rsid w:val="00F613E7"/>
    <w:rsid w:val="00F614F2"/>
    <w:rsid w:val="00F61DAF"/>
    <w:rsid w:val="00F62902"/>
    <w:rsid w:val="00F62A93"/>
    <w:rsid w:val="00F63C34"/>
    <w:rsid w:val="00F63EB9"/>
    <w:rsid w:val="00F646E1"/>
    <w:rsid w:val="00F65261"/>
    <w:rsid w:val="00F6526F"/>
    <w:rsid w:val="00F661D5"/>
    <w:rsid w:val="00F70465"/>
    <w:rsid w:val="00F70494"/>
    <w:rsid w:val="00F70675"/>
    <w:rsid w:val="00F70EC9"/>
    <w:rsid w:val="00F71011"/>
    <w:rsid w:val="00F71913"/>
    <w:rsid w:val="00F719A1"/>
    <w:rsid w:val="00F72A59"/>
    <w:rsid w:val="00F72D7E"/>
    <w:rsid w:val="00F73E97"/>
    <w:rsid w:val="00F7403C"/>
    <w:rsid w:val="00F7419C"/>
    <w:rsid w:val="00F74520"/>
    <w:rsid w:val="00F76308"/>
    <w:rsid w:val="00F76A2A"/>
    <w:rsid w:val="00F7746E"/>
    <w:rsid w:val="00F774D2"/>
    <w:rsid w:val="00F77683"/>
    <w:rsid w:val="00F77982"/>
    <w:rsid w:val="00F77FC9"/>
    <w:rsid w:val="00F80024"/>
    <w:rsid w:val="00F808AE"/>
    <w:rsid w:val="00F809B7"/>
    <w:rsid w:val="00F80BA1"/>
    <w:rsid w:val="00F818FA"/>
    <w:rsid w:val="00F820B0"/>
    <w:rsid w:val="00F823D1"/>
    <w:rsid w:val="00F824B6"/>
    <w:rsid w:val="00F82588"/>
    <w:rsid w:val="00F83027"/>
    <w:rsid w:val="00F83B34"/>
    <w:rsid w:val="00F84407"/>
    <w:rsid w:val="00F84BD0"/>
    <w:rsid w:val="00F84DB3"/>
    <w:rsid w:val="00F852B4"/>
    <w:rsid w:val="00F852C1"/>
    <w:rsid w:val="00F8536C"/>
    <w:rsid w:val="00F8593B"/>
    <w:rsid w:val="00F86450"/>
    <w:rsid w:val="00F86AF9"/>
    <w:rsid w:val="00F87295"/>
    <w:rsid w:val="00F872DC"/>
    <w:rsid w:val="00F87600"/>
    <w:rsid w:val="00F879C4"/>
    <w:rsid w:val="00F90288"/>
    <w:rsid w:val="00F903FF"/>
    <w:rsid w:val="00F90583"/>
    <w:rsid w:val="00F91045"/>
    <w:rsid w:val="00F9188A"/>
    <w:rsid w:val="00F91D17"/>
    <w:rsid w:val="00F92B9B"/>
    <w:rsid w:val="00F92EED"/>
    <w:rsid w:val="00F93099"/>
    <w:rsid w:val="00F93941"/>
    <w:rsid w:val="00F9411B"/>
    <w:rsid w:val="00F94683"/>
    <w:rsid w:val="00F947F6"/>
    <w:rsid w:val="00F9491C"/>
    <w:rsid w:val="00F950C2"/>
    <w:rsid w:val="00F962F2"/>
    <w:rsid w:val="00F96C06"/>
    <w:rsid w:val="00FA1266"/>
    <w:rsid w:val="00FA17C3"/>
    <w:rsid w:val="00FA289B"/>
    <w:rsid w:val="00FA2C00"/>
    <w:rsid w:val="00FA3A3D"/>
    <w:rsid w:val="00FA3EA6"/>
    <w:rsid w:val="00FA477D"/>
    <w:rsid w:val="00FA4C78"/>
    <w:rsid w:val="00FA4EA9"/>
    <w:rsid w:val="00FA5120"/>
    <w:rsid w:val="00FA569A"/>
    <w:rsid w:val="00FA5B7C"/>
    <w:rsid w:val="00FA6269"/>
    <w:rsid w:val="00FA7242"/>
    <w:rsid w:val="00FA7DB3"/>
    <w:rsid w:val="00FB0042"/>
    <w:rsid w:val="00FB0864"/>
    <w:rsid w:val="00FB1D77"/>
    <w:rsid w:val="00FB27C0"/>
    <w:rsid w:val="00FB2A04"/>
    <w:rsid w:val="00FB3A80"/>
    <w:rsid w:val="00FB3DE9"/>
    <w:rsid w:val="00FB46E3"/>
    <w:rsid w:val="00FB4749"/>
    <w:rsid w:val="00FB684A"/>
    <w:rsid w:val="00FB6C3A"/>
    <w:rsid w:val="00FB6FB0"/>
    <w:rsid w:val="00FC056B"/>
    <w:rsid w:val="00FC105C"/>
    <w:rsid w:val="00FC1522"/>
    <w:rsid w:val="00FC3750"/>
    <w:rsid w:val="00FC3E96"/>
    <w:rsid w:val="00FC46FA"/>
    <w:rsid w:val="00FC4AA0"/>
    <w:rsid w:val="00FC5554"/>
    <w:rsid w:val="00FC58DB"/>
    <w:rsid w:val="00FC603F"/>
    <w:rsid w:val="00FC61E5"/>
    <w:rsid w:val="00FC72E6"/>
    <w:rsid w:val="00FC7530"/>
    <w:rsid w:val="00FC7849"/>
    <w:rsid w:val="00FD04DE"/>
    <w:rsid w:val="00FD0541"/>
    <w:rsid w:val="00FD05E3"/>
    <w:rsid w:val="00FD0701"/>
    <w:rsid w:val="00FD0757"/>
    <w:rsid w:val="00FD0E84"/>
    <w:rsid w:val="00FD1485"/>
    <w:rsid w:val="00FD2CE0"/>
    <w:rsid w:val="00FD39FF"/>
    <w:rsid w:val="00FD48D5"/>
    <w:rsid w:val="00FD5198"/>
    <w:rsid w:val="00FD5305"/>
    <w:rsid w:val="00FD5D4E"/>
    <w:rsid w:val="00FD612A"/>
    <w:rsid w:val="00FD6382"/>
    <w:rsid w:val="00FD651F"/>
    <w:rsid w:val="00FD68F8"/>
    <w:rsid w:val="00FD6D1F"/>
    <w:rsid w:val="00FD7B6C"/>
    <w:rsid w:val="00FE0089"/>
    <w:rsid w:val="00FE048A"/>
    <w:rsid w:val="00FE04ED"/>
    <w:rsid w:val="00FE0D22"/>
    <w:rsid w:val="00FE122C"/>
    <w:rsid w:val="00FE1508"/>
    <w:rsid w:val="00FE1E9E"/>
    <w:rsid w:val="00FE1F79"/>
    <w:rsid w:val="00FE2081"/>
    <w:rsid w:val="00FE2100"/>
    <w:rsid w:val="00FE2152"/>
    <w:rsid w:val="00FE2FB1"/>
    <w:rsid w:val="00FE3A38"/>
    <w:rsid w:val="00FE3BA5"/>
    <w:rsid w:val="00FE3EA2"/>
    <w:rsid w:val="00FE4043"/>
    <w:rsid w:val="00FE4408"/>
    <w:rsid w:val="00FE494B"/>
    <w:rsid w:val="00FE5F13"/>
    <w:rsid w:val="00FE7387"/>
    <w:rsid w:val="00FE75D1"/>
    <w:rsid w:val="00FE7998"/>
    <w:rsid w:val="00FF0229"/>
    <w:rsid w:val="00FF0AB6"/>
    <w:rsid w:val="00FF125B"/>
    <w:rsid w:val="00FF1851"/>
    <w:rsid w:val="00FF233D"/>
    <w:rsid w:val="00FF25B9"/>
    <w:rsid w:val="00FF2E2D"/>
    <w:rsid w:val="00FF4232"/>
    <w:rsid w:val="00FF456E"/>
    <w:rsid w:val="00FF4A02"/>
    <w:rsid w:val="00FF4B19"/>
    <w:rsid w:val="00FF593B"/>
    <w:rsid w:val="00FF5950"/>
    <w:rsid w:val="00FF5A2D"/>
    <w:rsid w:val="00FF5BF5"/>
    <w:rsid w:val="00FF6DA3"/>
    <w:rsid w:val="00FF7066"/>
    <w:rsid w:val="00FF7378"/>
    <w:rsid w:val="00FF78C8"/>
    <w:rsid w:val="00FF78E5"/>
    <w:rsid w:val="00FF7DB8"/>
    <w:rsid w:val="00FF7DBC"/>
    <w:rsid w:val="0115A05E"/>
    <w:rsid w:val="012A078C"/>
    <w:rsid w:val="012B3508"/>
    <w:rsid w:val="0135DB69"/>
    <w:rsid w:val="013BBCCA"/>
    <w:rsid w:val="014E23EB"/>
    <w:rsid w:val="015267E4"/>
    <w:rsid w:val="0153A506"/>
    <w:rsid w:val="015B10BA"/>
    <w:rsid w:val="015CF09D"/>
    <w:rsid w:val="015EB52B"/>
    <w:rsid w:val="0165BF59"/>
    <w:rsid w:val="016FE8FE"/>
    <w:rsid w:val="01731BBC"/>
    <w:rsid w:val="01747B8A"/>
    <w:rsid w:val="01764104"/>
    <w:rsid w:val="01787799"/>
    <w:rsid w:val="017AA8E0"/>
    <w:rsid w:val="017F8C13"/>
    <w:rsid w:val="01818846"/>
    <w:rsid w:val="018BD18F"/>
    <w:rsid w:val="019ABA65"/>
    <w:rsid w:val="01B43735"/>
    <w:rsid w:val="01C0332D"/>
    <w:rsid w:val="01C15078"/>
    <w:rsid w:val="01C800F4"/>
    <w:rsid w:val="01C8432B"/>
    <w:rsid w:val="01D09E3D"/>
    <w:rsid w:val="01D928B0"/>
    <w:rsid w:val="01DC4ED4"/>
    <w:rsid w:val="01EC0B34"/>
    <w:rsid w:val="02107F71"/>
    <w:rsid w:val="021CF4D2"/>
    <w:rsid w:val="022D569C"/>
    <w:rsid w:val="0235D218"/>
    <w:rsid w:val="0237EF1C"/>
    <w:rsid w:val="023E2C30"/>
    <w:rsid w:val="026851F1"/>
    <w:rsid w:val="0275124E"/>
    <w:rsid w:val="02938305"/>
    <w:rsid w:val="029EFB16"/>
    <w:rsid w:val="029F70C8"/>
    <w:rsid w:val="02A2CE5B"/>
    <w:rsid w:val="02AB1067"/>
    <w:rsid w:val="02ABF0F0"/>
    <w:rsid w:val="02BCFED5"/>
    <w:rsid w:val="02C42F02"/>
    <w:rsid w:val="02D9C19E"/>
    <w:rsid w:val="02DE2465"/>
    <w:rsid w:val="02E633CE"/>
    <w:rsid w:val="02F6D17E"/>
    <w:rsid w:val="02FFBD02"/>
    <w:rsid w:val="0309140F"/>
    <w:rsid w:val="031D4EAC"/>
    <w:rsid w:val="031DCFFF"/>
    <w:rsid w:val="031FA56C"/>
    <w:rsid w:val="032D64C4"/>
    <w:rsid w:val="032EE705"/>
    <w:rsid w:val="03317542"/>
    <w:rsid w:val="0339A42D"/>
    <w:rsid w:val="03637A0F"/>
    <w:rsid w:val="036447CF"/>
    <w:rsid w:val="03670B91"/>
    <w:rsid w:val="0373B33F"/>
    <w:rsid w:val="037A918C"/>
    <w:rsid w:val="037CF61E"/>
    <w:rsid w:val="038419EA"/>
    <w:rsid w:val="0386648B"/>
    <w:rsid w:val="0390A44C"/>
    <w:rsid w:val="0396C168"/>
    <w:rsid w:val="03AB3737"/>
    <w:rsid w:val="03B34DC8"/>
    <w:rsid w:val="03BAFCA4"/>
    <w:rsid w:val="03BF7C53"/>
    <w:rsid w:val="03C0B400"/>
    <w:rsid w:val="03C4F97D"/>
    <w:rsid w:val="03C771D3"/>
    <w:rsid w:val="03C92F6E"/>
    <w:rsid w:val="03E7E78C"/>
    <w:rsid w:val="03E919BD"/>
    <w:rsid w:val="03EEC8E0"/>
    <w:rsid w:val="03F7C27F"/>
    <w:rsid w:val="03F95A60"/>
    <w:rsid w:val="0404945B"/>
    <w:rsid w:val="04060785"/>
    <w:rsid w:val="040FF778"/>
    <w:rsid w:val="041CEFCF"/>
    <w:rsid w:val="041CF7A2"/>
    <w:rsid w:val="042D6C95"/>
    <w:rsid w:val="0433CEE7"/>
    <w:rsid w:val="0440C096"/>
    <w:rsid w:val="0441A532"/>
    <w:rsid w:val="04553763"/>
    <w:rsid w:val="0456A6D5"/>
    <w:rsid w:val="0457622F"/>
    <w:rsid w:val="046FA44B"/>
    <w:rsid w:val="047006EF"/>
    <w:rsid w:val="0485C4AD"/>
    <w:rsid w:val="049F4A61"/>
    <w:rsid w:val="04A1D0E5"/>
    <w:rsid w:val="04A4FFC2"/>
    <w:rsid w:val="04A961C4"/>
    <w:rsid w:val="04ABB7A5"/>
    <w:rsid w:val="04F0D3DA"/>
    <w:rsid w:val="04F2BCE7"/>
    <w:rsid w:val="04F461CD"/>
    <w:rsid w:val="04FD8470"/>
    <w:rsid w:val="05083A53"/>
    <w:rsid w:val="0508993E"/>
    <w:rsid w:val="0509EDFC"/>
    <w:rsid w:val="05132B46"/>
    <w:rsid w:val="05148B2F"/>
    <w:rsid w:val="0515E746"/>
    <w:rsid w:val="052B35D5"/>
    <w:rsid w:val="052C4F6A"/>
    <w:rsid w:val="0534612B"/>
    <w:rsid w:val="0535F08B"/>
    <w:rsid w:val="05388338"/>
    <w:rsid w:val="0546E05A"/>
    <w:rsid w:val="054F9E5F"/>
    <w:rsid w:val="05532E96"/>
    <w:rsid w:val="0558F753"/>
    <w:rsid w:val="05628BB1"/>
    <w:rsid w:val="0564F5F1"/>
    <w:rsid w:val="05701679"/>
    <w:rsid w:val="058B46D5"/>
    <w:rsid w:val="05AA6859"/>
    <w:rsid w:val="05B1AAFD"/>
    <w:rsid w:val="05CC1294"/>
    <w:rsid w:val="05D1F889"/>
    <w:rsid w:val="05E054AA"/>
    <w:rsid w:val="05E5B32C"/>
    <w:rsid w:val="05E99DA6"/>
    <w:rsid w:val="05EB150B"/>
    <w:rsid w:val="05FDEBB7"/>
    <w:rsid w:val="06143DCE"/>
    <w:rsid w:val="061D9759"/>
    <w:rsid w:val="061FA927"/>
    <w:rsid w:val="062C19D0"/>
    <w:rsid w:val="062F6F7F"/>
    <w:rsid w:val="0636ABFA"/>
    <w:rsid w:val="064418D7"/>
    <w:rsid w:val="0644B807"/>
    <w:rsid w:val="064674C7"/>
    <w:rsid w:val="065414A7"/>
    <w:rsid w:val="065457EE"/>
    <w:rsid w:val="06548968"/>
    <w:rsid w:val="065A7090"/>
    <w:rsid w:val="065AE17D"/>
    <w:rsid w:val="067ABB77"/>
    <w:rsid w:val="0693B5A6"/>
    <w:rsid w:val="0694A634"/>
    <w:rsid w:val="069CCA9F"/>
    <w:rsid w:val="06BC3D22"/>
    <w:rsid w:val="06C654AB"/>
    <w:rsid w:val="06D7947B"/>
    <w:rsid w:val="06E273B3"/>
    <w:rsid w:val="06F6357E"/>
    <w:rsid w:val="0718E352"/>
    <w:rsid w:val="072D396B"/>
    <w:rsid w:val="0743B09A"/>
    <w:rsid w:val="075139F9"/>
    <w:rsid w:val="0754AFC4"/>
    <w:rsid w:val="075E59B9"/>
    <w:rsid w:val="075FF0CC"/>
    <w:rsid w:val="0762B8D5"/>
    <w:rsid w:val="0763E540"/>
    <w:rsid w:val="076A55E2"/>
    <w:rsid w:val="07704B31"/>
    <w:rsid w:val="07709133"/>
    <w:rsid w:val="0775C684"/>
    <w:rsid w:val="077A62CB"/>
    <w:rsid w:val="077CE798"/>
    <w:rsid w:val="077D3915"/>
    <w:rsid w:val="077E2349"/>
    <w:rsid w:val="077E3E17"/>
    <w:rsid w:val="078A8E7C"/>
    <w:rsid w:val="078DF538"/>
    <w:rsid w:val="078E667A"/>
    <w:rsid w:val="078F02F1"/>
    <w:rsid w:val="079F54DA"/>
    <w:rsid w:val="07A14888"/>
    <w:rsid w:val="07A42AD7"/>
    <w:rsid w:val="07B666D2"/>
    <w:rsid w:val="07B6684C"/>
    <w:rsid w:val="07C13CEC"/>
    <w:rsid w:val="07C28D0D"/>
    <w:rsid w:val="07C9F39C"/>
    <w:rsid w:val="07CFB44F"/>
    <w:rsid w:val="07D0D850"/>
    <w:rsid w:val="07D2F72A"/>
    <w:rsid w:val="07D687DF"/>
    <w:rsid w:val="07E5AAB4"/>
    <w:rsid w:val="07ED3E2B"/>
    <w:rsid w:val="07FC08E2"/>
    <w:rsid w:val="07FD7CE3"/>
    <w:rsid w:val="08011EA0"/>
    <w:rsid w:val="0805AD15"/>
    <w:rsid w:val="0806B134"/>
    <w:rsid w:val="0807706C"/>
    <w:rsid w:val="080E2906"/>
    <w:rsid w:val="0812E226"/>
    <w:rsid w:val="08209072"/>
    <w:rsid w:val="0821883B"/>
    <w:rsid w:val="0827F1F3"/>
    <w:rsid w:val="08435A81"/>
    <w:rsid w:val="0859F7A9"/>
    <w:rsid w:val="085A31CF"/>
    <w:rsid w:val="085F5E96"/>
    <w:rsid w:val="08732324"/>
    <w:rsid w:val="0874EEA9"/>
    <w:rsid w:val="087FC0F5"/>
    <w:rsid w:val="0880B637"/>
    <w:rsid w:val="089EB339"/>
    <w:rsid w:val="089F2841"/>
    <w:rsid w:val="08A3916B"/>
    <w:rsid w:val="08ACA507"/>
    <w:rsid w:val="08B17923"/>
    <w:rsid w:val="08BD29AF"/>
    <w:rsid w:val="08CDBBFE"/>
    <w:rsid w:val="08D1E73F"/>
    <w:rsid w:val="08F02711"/>
    <w:rsid w:val="08F9F366"/>
    <w:rsid w:val="08FD2735"/>
    <w:rsid w:val="08FDD9A3"/>
    <w:rsid w:val="090DF7C9"/>
    <w:rsid w:val="091242B0"/>
    <w:rsid w:val="091436B6"/>
    <w:rsid w:val="09188132"/>
    <w:rsid w:val="0919F3AA"/>
    <w:rsid w:val="091FDD08"/>
    <w:rsid w:val="092063C6"/>
    <w:rsid w:val="0924F6B1"/>
    <w:rsid w:val="09288627"/>
    <w:rsid w:val="092D88A6"/>
    <w:rsid w:val="093507D5"/>
    <w:rsid w:val="0937827A"/>
    <w:rsid w:val="093AFE40"/>
    <w:rsid w:val="0945925D"/>
    <w:rsid w:val="0946AC11"/>
    <w:rsid w:val="094812D5"/>
    <w:rsid w:val="094EB204"/>
    <w:rsid w:val="0950D60D"/>
    <w:rsid w:val="09513339"/>
    <w:rsid w:val="09544D00"/>
    <w:rsid w:val="095F0B6B"/>
    <w:rsid w:val="095FE2BC"/>
    <w:rsid w:val="0963AA8A"/>
    <w:rsid w:val="096E3541"/>
    <w:rsid w:val="097EEAB8"/>
    <w:rsid w:val="09BE9673"/>
    <w:rsid w:val="09C512E2"/>
    <w:rsid w:val="09C6DDDE"/>
    <w:rsid w:val="09CE4155"/>
    <w:rsid w:val="09D2D129"/>
    <w:rsid w:val="09DDFB96"/>
    <w:rsid w:val="09E53C82"/>
    <w:rsid w:val="09E86BC7"/>
    <w:rsid w:val="09EAD3FF"/>
    <w:rsid w:val="09ED53F9"/>
    <w:rsid w:val="09F46115"/>
    <w:rsid w:val="09F5A16C"/>
    <w:rsid w:val="09FA4BAC"/>
    <w:rsid w:val="09FFD03D"/>
    <w:rsid w:val="0A02B76A"/>
    <w:rsid w:val="0A0736D4"/>
    <w:rsid w:val="0A0744DD"/>
    <w:rsid w:val="0A1E5CD8"/>
    <w:rsid w:val="0A1F03C8"/>
    <w:rsid w:val="0A2570C9"/>
    <w:rsid w:val="0A2C5290"/>
    <w:rsid w:val="0A363F2C"/>
    <w:rsid w:val="0A3E92FA"/>
    <w:rsid w:val="0A4E7748"/>
    <w:rsid w:val="0A5247B7"/>
    <w:rsid w:val="0A5D2028"/>
    <w:rsid w:val="0A77465C"/>
    <w:rsid w:val="0A79DE45"/>
    <w:rsid w:val="0A8CA766"/>
    <w:rsid w:val="0A9EB471"/>
    <w:rsid w:val="0AACF2D5"/>
    <w:rsid w:val="0AB4943E"/>
    <w:rsid w:val="0AB4FABD"/>
    <w:rsid w:val="0AC6073C"/>
    <w:rsid w:val="0ACF6EDC"/>
    <w:rsid w:val="0AD0ADFE"/>
    <w:rsid w:val="0AD4C8A3"/>
    <w:rsid w:val="0ADC34AA"/>
    <w:rsid w:val="0AE30460"/>
    <w:rsid w:val="0AE3BC46"/>
    <w:rsid w:val="0AEABA8F"/>
    <w:rsid w:val="0AF8CB87"/>
    <w:rsid w:val="0B033702"/>
    <w:rsid w:val="0B0BE961"/>
    <w:rsid w:val="0B164DB7"/>
    <w:rsid w:val="0B1A9C65"/>
    <w:rsid w:val="0B21E28A"/>
    <w:rsid w:val="0B2DF802"/>
    <w:rsid w:val="0B3B7BC5"/>
    <w:rsid w:val="0B3F6D6B"/>
    <w:rsid w:val="0B425002"/>
    <w:rsid w:val="0B4CBF17"/>
    <w:rsid w:val="0B53C7D3"/>
    <w:rsid w:val="0B5BB873"/>
    <w:rsid w:val="0B5CE241"/>
    <w:rsid w:val="0B640B6E"/>
    <w:rsid w:val="0B6FFD24"/>
    <w:rsid w:val="0B7D7F3F"/>
    <w:rsid w:val="0B86589A"/>
    <w:rsid w:val="0B95D73F"/>
    <w:rsid w:val="0B98E65B"/>
    <w:rsid w:val="0B9A40AF"/>
    <w:rsid w:val="0B9D0FAA"/>
    <w:rsid w:val="0B9E2DD8"/>
    <w:rsid w:val="0BA3153E"/>
    <w:rsid w:val="0BB4308E"/>
    <w:rsid w:val="0BB49D65"/>
    <w:rsid w:val="0BBC1A12"/>
    <w:rsid w:val="0BC6D4F4"/>
    <w:rsid w:val="0BCE5667"/>
    <w:rsid w:val="0BD18D23"/>
    <w:rsid w:val="0BD56844"/>
    <w:rsid w:val="0BE15465"/>
    <w:rsid w:val="0BEC383F"/>
    <w:rsid w:val="0BF31F2B"/>
    <w:rsid w:val="0BF812A1"/>
    <w:rsid w:val="0BFC3EA1"/>
    <w:rsid w:val="0BFED77D"/>
    <w:rsid w:val="0C12D4D1"/>
    <w:rsid w:val="0C305F07"/>
    <w:rsid w:val="0C34C25B"/>
    <w:rsid w:val="0C47D0F5"/>
    <w:rsid w:val="0C4EB125"/>
    <w:rsid w:val="0C5B9418"/>
    <w:rsid w:val="0C6946CB"/>
    <w:rsid w:val="0C798D50"/>
    <w:rsid w:val="0C95D577"/>
    <w:rsid w:val="0CA01538"/>
    <w:rsid w:val="0CB0418B"/>
    <w:rsid w:val="0CC106F4"/>
    <w:rsid w:val="0CC3359E"/>
    <w:rsid w:val="0CD311A2"/>
    <w:rsid w:val="0CEA0FD2"/>
    <w:rsid w:val="0CF92EFD"/>
    <w:rsid w:val="0D03A4D1"/>
    <w:rsid w:val="0D040BCF"/>
    <w:rsid w:val="0D1019F7"/>
    <w:rsid w:val="0D3AA675"/>
    <w:rsid w:val="0D4447F9"/>
    <w:rsid w:val="0D4627BC"/>
    <w:rsid w:val="0D64B70C"/>
    <w:rsid w:val="0D728367"/>
    <w:rsid w:val="0D740FFC"/>
    <w:rsid w:val="0D765AED"/>
    <w:rsid w:val="0D7A9A1C"/>
    <w:rsid w:val="0D9C34F3"/>
    <w:rsid w:val="0DACE870"/>
    <w:rsid w:val="0DBC0C18"/>
    <w:rsid w:val="0DBE47B6"/>
    <w:rsid w:val="0DC8A175"/>
    <w:rsid w:val="0DC922D8"/>
    <w:rsid w:val="0DCC2F68"/>
    <w:rsid w:val="0DD67648"/>
    <w:rsid w:val="0DE80C82"/>
    <w:rsid w:val="0DED90A4"/>
    <w:rsid w:val="0DF3A6A3"/>
    <w:rsid w:val="0E039C6D"/>
    <w:rsid w:val="0E045C93"/>
    <w:rsid w:val="0E129B2A"/>
    <w:rsid w:val="0E1795D2"/>
    <w:rsid w:val="0E310C4C"/>
    <w:rsid w:val="0E31338D"/>
    <w:rsid w:val="0E3EF5D3"/>
    <w:rsid w:val="0E569266"/>
    <w:rsid w:val="0E5B38F0"/>
    <w:rsid w:val="0E5EFE6E"/>
    <w:rsid w:val="0E746B0C"/>
    <w:rsid w:val="0E74A5FC"/>
    <w:rsid w:val="0E900F2E"/>
    <w:rsid w:val="0E920E60"/>
    <w:rsid w:val="0E94C877"/>
    <w:rsid w:val="0E96B97E"/>
    <w:rsid w:val="0E9CE4F8"/>
    <w:rsid w:val="0EADEFD9"/>
    <w:rsid w:val="0EBE7E37"/>
    <w:rsid w:val="0ECAD2AF"/>
    <w:rsid w:val="0ED1508F"/>
    <w:rsid w:val="0EE39254"/>
    <w:rsid w:val="0EE56DE2"/>
    <w:rsid w:val="0EE5B96F"/>
    <w:rsid w:val="0EEB31C1"/>
    <w:rsid w:val="0EEF07BB"/>
    <w:rsid w:val="0F086F8E"/>
    <w:rsid w:val="0F20C936"/>
    <w:rsid w:val="0F35647E"/>
    <w:rsid w:val="0F38B860"/>
    <w:rsid w:val="0F3F2E2C"/>
    <w:rsid w:val="0F411029"/>
    <w:rsid w:val="0F471CE5"/>
    <w:rsid w:val="0F588D43"/>
    <w:rsid w:val="0F594177"/>
    <w:rsid w:val="0F70B6F6"/>
    <w:rsid w:val="0F756AA4"/>
    <w:rsid w:val="0F7ACBD4"/>
    <w:rsid w:val="0F7F84A3"/>
    <w:rsid w:val="0F8A6ADF"/>
    <w:rsid w:val="0F912479"/>
    <w:rsid w:val="0F913E62"/>
    <w:rsid w:val="0FB288FC"/>
    <w:rsid w:val="0FB28C34"/>
    <w:rsid w:val="0FB4D368"/>
    <w:rsid w:val="0FB996A0"/>
    <w:rsid w:val="0FBED785"/>
    <w:rsid w:val="0FC30204"/>
    <w:rsid w:val="0FF299F5"/>
    <w:rsid w:val="1009E4FA"/>
    <w:rsid w:val="10188987"/>
    <w:rsid w:val="10188F70"/>
    <w:rsid w:val="101EAFC2"/>
    <w:rsid w:val="1025FB35"/>
    <w:rsid w:val="103546D4"/>
    <w:rsid w:val="103CB0A9"/>
    <w:rsid w:val="10427FD4"/>
    <w:rsid w:val="1045871E"/>
    <w:rsid w:val="1053F012"/>
    <w:rsid w:val="105FC27D"/>
    <w:rsid w:val="106441F5"/>
    <w:rsid w:val="10985EA2"/>
    <w:rsid w:val="1099086B"/>
    <w:rsid w:val="10B3CA12"/>
    <w:rsid w:val="10BE1D4D"/>
    <w:rsid w:val="10D16A83"/>
    <w:rsid w:val="10DDED22"/>
    <w:rsid w:val="10DFF67F"/>
    <w:rsid w:val="10F21936"/>
    <w:rsid w:val="10F6DE6F"/>
    <w:rsid w:val="1103D02A"/>
    <w:rsid w:val="110A105B"/>
    <w:rsid w:val="110A1B80"/>
    <w:rsid w:val="110B36EC"/>
    <w:rsid w:val="110E6A65"/>
    <w:rsid w:val="110F07DF"/>
    <w:rsid w:val="111B62D2"/>
    <w:rsid w:val="111D03E8"/>
    <w:rsid w:val="1121F937"/>
    <w:rsid w:val="112B2728"/>
    <w:rsid w:val="112D0EC3"/>
    <w:rsid w:val="113195D7"/>
    <w:rsid w:val="113DC801"/>
    <w:rsid w:val="1147BA2B"/>
    <w:rsid w:val="1148CCB9"/>
    <w:rsid w:val="114B3E89"/>
    <w:rsid w:val="1154ACB0"/>
    <w:rsid w:val="1162AC97"/>
    <w:rsid w:val="118FFF3F"/>
    <w:rsid w:val="11A121D7"/>
    <w:rsid w:val="11AB20C6"/>
    <w:rsid w:val="11BA4176"/>
    <w:rsid w:val="11C35346"/>
    <w:rsid w:val="11D3F6F9"/>
    <w:rsid w:val="11D43FDB"/>
    <w:rsid w:val="11D6684D"/>
    <w:rsid w:val="11E243C4"/>
    <w:rsid w:val="11FCBD21"/>
    <w:rsid w:val="12019961"/>
    <w:rsid w:val="120D8724"/>
    <w:rsid w:val="121E5974"/>
    <w:rsid w:val="122C82E4"/>
    <w:rsid w:val="122E6FEF"/>
    <w:rsid w:val="1230EEB2"/>
    <w:rsid w:val="123309E0"/>
    <w:rsid w:val="1236B596"/>
    <w:rsid w:val="123C0701"/>
    <w:rsid w:val="124D13A5"/>
    <w:rsid w:val="12690B38"/>
    <w:rsid w:val="1275D76D"/>
    <w:rsid w:val="128AC570"/>
    <w:rsid w:val="128E929C"/>
    <w:rsid w:val="129B2CC3"/>
    <w:rsid w:val="12A1DDA1"/>
    <w:rsid w:val="12A593B9"/>
    <w:rsid w:val="12ADCE14"/>
    <w:rsid w:val="12B5CAF7"/>
    <w:rsid w:val="12C937E1"/>
    <w:rsid w:val="12CD9A85"/>
    <w:rsid w:val="12D43764"/>
    <w:rsid w:val="12E21AFE"/>
    <w:rsid w:val="12F4CA42"/>
    <w:rsid w:val="13006BFB"/>
    <w:rsid w:val="13114002"/>
    <w:rsid w:val="131266F6"/>
    <w:rsid w:val="1313F299"/>
    <w:rsid w:val="13153CC1"/>
    <w:rsid w:val="13174347"/>
    <w:rsid w:val="13435D11"/>
    <w:rsid w:val="13539372"/>
    <w:rsid w:val="136E277E"/>
    <w:rsid w:val="137149CF"/>
    <w:rsid w:val="137F863B"/>
    <w:rsid w:val="138A87EA"/>
    <w:rsid w:val="138E219E"/>
    <w:rsid w:val="13957C3C"/>
    <w:rsid w:val="13995729"/>
    <w:rsid w:val="139D2F1C"/>
    <w:rsid w:val="13B58790"/>
    <w:rsid w:val="13B68C94"/>
    <w:rsid w:val="13C12A4E"/>
    <w:rsid w:val="13CC36CC"/>
    <w:rsid w:val="13D6C501"/>
    <w:rsid w:val="13EC8108"/>
    <w:rsid w:val="13EC8954"/>
    <w:rsid w:val="13FDB147"/>
    <w:rsid w:val="13FEE202"/>
    <w:rsid w:val="141063E5"/>
    <w:rsid w:val="1411496B"/>
    <w:rsid w:val="1425EB68"/>
    <w:rsid w:val="1455EFC9"/>
    <w:rsid w:val="145DDC02"/>
    <w:rsid w:val="145F2FE5"/>
    <w:rsid w:val="1474AF67"/>
    <w:rsid w:val="147734A0"/>
    <w:rsid w:val="1484910F"/>
    <w:rsid w:val="149C9565"/>
    <w:rsid w:val="14A07511"/>
    <w:rsid w:val="14AA36B1"/>
    <w:rsid w:val="14BBEF83"/>
    <w:rsid w:val="14BE2830"/>
    <w:rsid w:val="14D79210"/>
    <w:rsid w:val="14EB3F32"/>
    <w:rsid w:val="14F309EF"/>
    <w:rsid w:val="14F532E0"/>
    <w:rsid w:val="150BE0B7"/>
    <w:rsid w:val="1511A233"/>
    <w:rsid w:val="152011C6"/>
    <w:rsid w:val="152CCD69"/>
    <w:rsid w:val="152DBDD2"/>
    <w:rsid w:val="153760FE"/>
    <w:rsid w:val="15393A23"/>
    <w:rsid w:val="153986C4"/>
    <w:rsid w:val="1539A37B"/>
    <w:rsid w:val="154365BC"/>
    <w:rsid w:val="15439D85"/>
    <w:rsid w:val="1559B8F6"/>
    <w:rsid w:val="157C248F"/>
    <w:rsid w:val="15833D1B"/>
    <w:rsid w:val="1587E5D6"/>
    <w:rsid w:val="15956D46"/>
    <w:rsid w:val="15A451D5"/>
    <w:rsid w:val="15A4DBA6"/>
    <w:rsid w:val="15A564AC"/>
    <w:rsid w:val="15CF1052"/>
    <w:rsid w:val="15D52377"/>
    <w:rsid w:val="15DB78A7"/>
    <w:rsid w:val="15E83A5B"/>
    <w:rsid w:val="1613278E"/>
    <w:rsid w:val="1615E7C2"/>
    <w:rsid w:val="16171B6E"/>
    <w:rsid w:val="161F518F"/>
    <w:rsid w:val="1626B4D7"/>
    <w:rsid w:val="162A3A8F"/>
    <w:rsid w:val="1631E7FE"/>
    <w:rsid w:val="164395B2"/>
    <w:rsid w:val="164A07B8"/>
    <w:rsid w:val="16516250"/>
    <w:rsid w:val="1651F53E"/>
    <w:rsid w:val="165906F3"/>
    <w:rsid w:val="166F44B5"/>
    <w:rsid w:val="1673A396"/>
    <w:rsid w:val="167857AA"/>
    <w:rsid w:val="169B3106"/>
    <w:rsid w:val="16A199BA"/>
    <w:rsid w:val="16A2313B"/>
    <w:rsid w:val="16A9D970"/>
    <w:rsid w:val="16B48DB8"/>
    <w:rsid w:val="16B7CE13"/>
    <w:rsid w:val="16BFE84E"/>
    <w:rsid w:val="16C55321"/>
    <w:rsid w:val="16CF2B98"/>
    <w:rsid w:val="16D247C6"/>
    <w:rsid w:val="16D467BC"/>
    <w:rsid w:val="16D958BF"/>
    <w:rsid w:val="16DD5734"/>
    <w:rsid w:val="16ECF52F"/>
    <w:rsid w:val="17086727"/>
    <w:rsid w:val="172B7BCB"/>
    <w:rsid w:val="1734F7FA"/>
    <w:rsid w:val="17456390"/>
    <w:rsid w:val="174CAD27"/>
    <w:rsid w:val="1750A83B"/>
    <w:rsid w:val="1750AFEE"/>
    <w:rsid w:val="1751BE9C"/>
    <w:rsid w:val="1758C57D"/>
    <w:rsid w:val="17596FBE"/>
    <w:rsid w:val="17669A05"/>
    <w:rsid w:val="178513C8"/>
    <w:rsid w:val="1788A4A2"/>
    <w:rsid w:val="178B2610"/>
    <w:rsid w:val="17957CC4"/>
    <w:rsid w:val="1796D81B"/>
    <w:rsid w:val="179A9B21"/>
    <w:rsid w:val="179E4DDD"/>
    <w:rsid w:val="17B767E0"/>
    <w:rsid w:val="17BD2140"/>
    <w:rsid w:val="17D6ABA7"/>
    <w:rsid w:val="17D8B041"/>
    <w:rsid w:val="17DD3693"/>
    <w:rsid w:val="17E0527B"/>
    <w:rsid w:val="17E38D99"/>
    <w:rsid w:val="18065348"/>
    <w:rsid w:val="1806EED3"/>
    <w:rsid w:val="180941FD"/>
    <w:rsid w:val="180FF201"/>
    <w:rsid w:val="18114242"/>
    <w:rsid w:val="1818173A"/>
    <w:rsid w:val="18252008"/>
    <w:rsid w:val="1827BEB1"/>
    <w:rsid w:val="18280AAA"/>
    <w:rsid w:val="1829A018"/>
    <w:rsid w:val="182F1A87"/>
    <w:rsid w:val="18394821"/>
    <w:rsid w:val="183B85AB"/>
    <w:rsid w:val="18497DF1"/>
    <w:rsid w:val="184D574A"/>
    <w:rsid w:val="1866D4A1"/>
    <w:rsid w:val="186E7533"/>
    <w:rsid w:val="186F9F46"/>
    <w:rsid w:val="18773895"/>
    <w:rsid w:val="18872D71"/>
    <w:rsid w:val="18965D51"/>
    <w:rsid w:val="18AB2E1A"/>
    <w:rsid w:val="18ABBFFD"/>
    <w:rsid w:val="18AE23CF"/>
    <w:rsid w:val="18C09BB1"/>
    <w:rsid w:val="18C54D44"/>
    <w:rsid w:val="18DEF8AA"/>
    <w:rsid w:val="18EAE6FB"/>
    <w:rsid w:val="18F1C561"/>
    <w:rsid w:val="1901FD74"/>
    <w:rsid w:val="19041FCC"/>
    <w:rsid w:val="1918CD64"/>
    <w:rsid w:val="19203311"/>
    <w:rsid w:val="1931D90A"/>
    <w:rsid w:val="1935F87A"/>
    <w:rsid w:val="1937ACC4"/>
    <w:rsid w:val="1937CE0F"/>
    <w:rsid w:val="193F4FB8"/>
    <w:rsid w:val="1943AC53"/>
    <w:rsid w:val="19454408"/>
    <w:rsid w:val="19508BC0"/>
    <w:rsid w:val="1953235F"/>
    <w:rsid w:val="1957C795"/>
    <w:rsid w:val="1967F0A1"/>
    <w:rsid w:val="196ABA24"/>
    <w:rsid w:val="197BCADA"/>
    <w:rsid w:val="197CDD6E"/>
    <w:rsid w:val="197F002C"/>
    <w:rsid w:val="19818920"/>
    <w:rsid w:val="1982738C"/>
    <w:rsid w:val="198574EC"/>
    <w:rsid w:val="19860DBF"/>
    <w:rsid w:val="19A9D3E8"/>
    <w:rsid w:val="19AFA2E4"/>
    <w:rsid w:val="19B0F51E"/>
    <w:rsid w:val="19B5296E"/>
    <w:rsid w:val="19BB20FB"/>
    <w:rsid w:val="19C59208"/>
    <w:rsid w:val="19F0E7CF"/>
    <w:rsid w:val="19FD43ED"/>
    <w:rsid w:val="19FD46A5"/>
    <w:rsid w:val="1A030110"/>
    <w:rsid w:val="1A0C9E55"/>
    <w:rsid w:val="1A10DEE6"/>
    <w:rsid w:val="1A1FBAF7"/>
    <w:rsid w:val="1A2940F7"/>
    <w:rsid w:val="1A365710"/>
    <w:rsid w:val="1A377BDE"/>
    <w:rsid w:val="1A3C861A"/>
    <w:rsid w:val="1A3DD692"/>
    <w:rsid w:val="1A410CF6"/>
    <w:rsid w:val="1A429CCB"/>
    <w:rsid w:val="1A43B4F7"/>
    <w:rsid w:val="1A470C7B"/>
    <w:rsid w:val="1A532C55"/>
    <w:rsid w:val="1A55F2C8"/>
    <w:rsid w:val="1A611193"/>
    <w:rsid w:val="1A88378B"/>
    <w:rsid w:val="1AB212F3"/>
    <w:rsid w:val="1AC84D0E"/>
    <w:rsid w:val="1AE198A9"/>
    <w:rsid w:val="1AEC233A"/>
    <w:rsid w:val="1AF087C6"/>
    <w:rsid w:val="1AF41BE6"/>
    <w:rsid w:val="1AF4A8BB"/>
    <w:rsid w:val="1B07C0FF"/>
    <w:rsid w:val="1B0D3D07"/>
    <w:rsid w:val="1B0E3BC7"/>
    <w:rsid w:val="1B159EB5"/>
    <w:rsid w:val="1B1DB928"/>
    <w:rsid w:val="1B21E42B"/>
    <w:rsid w:val="1B24CC14"/>
    <w:rsid w:val="1B256661"/>
    <w:rsid w:val="1B38D7A8"/>
    <w:rsid w:val="1B4EE547"/>
    <w:rsid w:val="1B528BA8"/>
    <w:rsid w:val="1B56DEE2"/>
    <w:rsid w:val="1B5C97B3"/>
    <w:rsid w:val="1B624EB7"/>
    <w:rsid w:val="1B7213DA"/>
    <w:rsid w:val="1B7AB719"/>
    <w:rsid w:val="1B7D4D4A"/>
    <w:rsid w:val="1B8C3820"/>
    <w:rsid w:val="1B910041"/>
    <w:rsid w:val="1B9503CD"/>
    <w:rsid w:val="1BA28130"/>
    <w:rsid w:val="1BA4E7F3"/>
    <w:rsid w:val="1BA890A3"/>
    <w:rsid w:val="1BAB05D2"/>
    <w:rsid w:val="1BB6F09C"/>
    <w:rsid w:val="1BBB7AF0"/>
    <w:rsid w:val="1BC8CE9A"/>
    <w:rsid w:val="1BCEB417"/>
    <w:rsid w:val="1BD3CC14"/>
    <w:rsid w:val="1BDB2A71"/>
    <w:rsid w:val="1BDFB626"/>
    <w:rsid w:val="1BE9A521"/>
    <w:rsid w:val="1BF81371"/>
    <w:rsid w:val="1BF956A0"/>
    <w:rsid w:val="1BFD5FFF"/>
    <w:rsid w:val="1C07DD0E"/>
    <w:rsid w:val="1C0ECC12"/>
    <w:rsid w:val="1C26B43E"/>
    <w:rsid w:val="1C2E2E32"/>
    <w:rsid w:val="1C32C0BE"/>
    <w:rsid w:val="1C3EACBA"/>
    <w:rsid w:val="1C3EEAFA"/>
    <w:rsid w:val="1C444F65"/>
    <w:rsid w:val="1C7CE4CA"/>
    <w:rsid w:val="1C7EF747"/>
    <w:rsid w:val="1C82839B"/>
    <w:rsid w:val="1C852333"/>
    <w:rsid w:val="1C8FD1E0"/>
    <w:rsid w:val="1C95BF85"/>
    <w:rsid w:val="1C975D55"/>
    <w:rsid w:val="1C98E2C0"/>
    <w:rsid w:val="1CAD0D8B"/>
    <w:rsid w:val="1CAF2BA6"/>
    <w:rsid w:val="1CB113A8"/>
    <w:rsid w:val="1CE054D9"/>
    <w:rsid w:val="1D0E88EC"/>
    <w:rsid w:val="1D1CE6E9"/>
    <w:rsid w:val="1D2A2564"/>
    <w:rsid w:val="1D41082C"/>
    <w:rsid w:val="1D47E4AE"/>
    <w:rsid w:val="1D54A8A8"/>
    <w:rsid w:val="1D702CDB"/>
    <w:rsid w:val="1D7C2B9F"/>
    <w:rsid w:val="1D7F7FE1"/>
    <w:rsid w:val="1DB2478E"/>
    <w:rsid w:val="1DBE6D35"/>
    <w:rsid w:val="1DC90036"/>
    <w:rsid w:val="1DD29C0A"/>
    <w:rsid w:val="1DE1DB5A"/>
    <w:rsid w:val="1DEBAF20"/>
    <w:rsid w:val="1DEC5976"/>
    <w:rsid w:val="1DED9123"/>
    <w:rsid w:val="1DFA68D1"/>
    <w:rsid w:val="1E0CCA73"/>
    <w:rsid w:val="1E117C73"/>
    <w:rsid w:val="1E12C0DB"/>
    <w:rsid w:val="1E1FF979"/>
    <w:rsid w:val="1E24D03A"/>
    <w:rsid w:val="1E2FA3FF"/>
    <w:rsid w:val="1E394441"/>
    <w:rsid w:val="1E3CF627"/>
    <w:rsid w:val="1E431ED8"/>
    <w:rsid w:val="1E484D15"/>
    <w:rsid w:val="1E48F3C2"/>
    <w:rsid w:val="1E60EAE7"/>
    <w:rsid w:val="1E69027C"/>
    <w:rsid w:val="1E6E138B"/>
    <w:rsid w:val="1E731E33"/>
    <w:rsid w:val="1E74D3B4"/>
    <w:rsid w:val="1E7D635B"/>
    <w:rsid w:val="1E7E1F72"/>
    <w:rsid w:val="1E85334A"/>
    <w:rsid w:val="1EA102A6"/>
    <w:rsid w:val="1EA60670"/>
    <w:rsid w:val="1ED43FE3"/>
    <w:rsid w:val="1EE0D336"/>
    <w:rsid w:val="1EEABC19"/>
    <w:rsid w:val="1EEE2536"/>
    <w:rsid w:val="1EEE665E"/>
    <w:rsid w:val="1EF4E1CA"/>
    <w:rsid w:val="1EFA29FF"/>
    <w:rsid w:val="1EFB210A"/>
    <w:rsid w:val="1EFE0805"/>
    <w:rsid w:val="1F1AB5D4"/>
    <w:rsid w:val="1F1D05BF"/>
    <w:rsid w:val="1F1D6553"/>
    <w:rsid w:val="1F3A4A9D"/>
    <w:rsid w:val="1F3B1A4A"/>
    <w:rsid w:val="1F3C0A3C"/>
    <w:rsid w:val="1F45BAC3"/>
    <w:rsid w:val="1F4729B2"/>
    <w:rsid w:val="1F556439"/>
    <w:rsid w:val="1F57C5E3"/>
    <w:rsid w:val="1F611E84"/>
    <w:rsid w:val="1F7009AC"/>
    <w:rsid w:val="1F762E6F"/>
    <w:rsid w:val="1F7C5C08"/>
    <w:rsid w:val="1F9F12C7"/>
    <w:rsid w:val="1FA46337"/>
    <w:rsid w:val="1FAE201A"/>
    <w:rsid w:val="1FB7B27F"/>
    <w:rsid w:val="1FCE4AF5"/>
    <w:rsid w:val="1FDA8F76"/>
    <w:rsid w:val="1FDC4B59"/>
    <w:rsid w:val="1FDCFA1F"/>
    <w:rsid w:val="1FE58CA8"/>
    <w:rsid w:val="1FE59690"/>
    <w:rsid w:val="1FE66251"/>
    <w:rsid w:val="1FEB122E"/>
    <w:rsid w:val="1FF0D180"/>
    <w:rsid w:val="1FF5DB62"/>
    <w:rsid w:val="1FF624C0"/>
    <w:rsid w:val="1FFFD351"/>
    <w:rsid w:val="200E45E3"/>
    <w:rsid w:val="200F3221"/>
    <w:rsid w:val="20324241"/>
    <w:rsid w:val="203CD307"/>
    <w:rsid w:val="2060B429"/>
    <w:rsid w:val="206BE31D"/>
    <w:rsid w:val="206C1DC8"/>
    <w:rsid w:val="206DAF0D"/>
    <w:rsid w:val="208DBF5C"/>
    <w:rsid w:val="20922D33"/>
    <w:rsid w:val="20A9F819"/>
    <w:rsid w:val="20B66C21"/>
    <w:rsid w:val="20B9BBD4"/>
    <w:rsid w:val="20D2EA3C"/>
    <w:rsid w:val="20EC4036"/>
    <w:rsid w:val="20F00001"/>
    <w:rsid w:val="20F7C11B"/>
    <w:rsid w:val="2105617E"/>
    <w:rsid w:val="210DF0CF"/>
    <w:rsid w:val="21178D5B"/>
    <w:rsid w:val="211F2510"/>
    <w:rsid w:val="21212B21"/>
    <w:rsid w:val="2127FEE1"/>
    <w:rsid w:val="212CB0B0"/>
    <w:rsid w:val="214958B5"/>
    <w:rsid w:val="2149A00C"/>
    <w:rsid w:val="2150D8F3"/>
    <w:rsid w:val="215CE583"/>
    <w:rsid w:val="2166DF3D"/>
    <w:rsid w:val="2172D633"/>
    <w:rsid w:val="2174079F"/>
    <w:rsid w:val="21760DDA"/>
    <w:rsid w:val="219AE2D9"/>
    <w:rsid w:val="21AAE38B"/>
    <w:rsid w:val="21B56866"/>
    <w:rsid w:val="21B86BFA"/>
    <w:rsid w:val="21BE26CB"/>
    <w:rsid w:val="2201E5A8"/>
    <w:rsid w:val="220327BD"/>
    <w:rsid w:val="22035429"/>
    <w:rsid w:val="2206462F"/>
    <w:rsid w:val="220F8F97"/>
    <w:rsid w:val="22127017"/>
    <w:rsid w:val="2212F243"/>
    <w:rsid w:val="2214642C"/>
    <w:rsid w:val="22146BEC"/>
    <w:rsid w:val="221ED5A1"/>
    <w:rsid w:val="2220A923"/>
    <w:rsid w:val="22251899"/>
    <w:rsid w:val="2227CB5C"/>
    <w:rsid w:val="2238D73C"/>
    <w:rsid w:val="223B059C"/>
    <w:rsid w:val="223E544B"/>
    <w:rsid w:val="22417031"/>
    <w:rsid w:val="224343FC"/>
    <w:rsid w:val="22500D2D"/>
    <w:rsid w:val="22513778"/>
    <w:rsid w:val="2257C0FB"/>
    <w:rsid w:val="2267ED36"/>
    <w:rsid w:val="226D57C1"/>
    <w:rsid w:val="226F30D6"/>
    <w:rsid w:val="227FEC09"/>
    <w:rsid w:val="228995D6"/>
    <w:rsid w:val="2298BF46"/>
    <w:rsid w:val="229D6D2B"/>
    <w:rsid w:val="22A582A8"/>
    <w:rsid w:val="22B00B53"/>
    <w:rsid w:val="22B72A40"/>
    <w:rsid w:val="22C0D653"/>
    <w:rsid w:val="22D9E05E"/>
    <w:rsid w:val="22DF235F"/>
    <w:rsid w:val="22DF6480"/>
    <w:rsid w:val="22EF953A"/>
    <w:rsid w:val="22F545E3"/>
    <w:rsid w:val="23065FB9"/>
    <w:rsid w:val="23086828"/>
    <w:rsid w:val="230E11EC"/>
    <w:rsid w:val="230F256A"/>
    <w:rsid w:val="23107DB4"/>
    <w:rsid w:val="23209181"/>
    <w:rsid w:val="232115C7"/>
    <w:rsid w:val="2322705F"/>
    <w:rsid w:val="23279BF4"/>
    <w:rsid w:val="233695D4"/>
    <w:rsid w:val="23478215"/>
    <w:rsid w:val="234A58AC"/>
    <w:rsid w:val="234B769D"/>
    <w:rsid w:val="2358399F"/>
    <w:rsid w:val="235A9764"/>
    <w:rsid w:val="2365CC7F"/>
    <w:rsid w:val="23676DF1"/>
    <w:rsid w:val="236C26E3"/>
    <w:rsid w:val="2377B741"/>
    <w:rsid w:val="238EB7FA"/>
    <w:rsid w:val="239587D9"/>
    <w:rsid w:val="23987A07"/>
    <w:rsid w:val="23A64C9B"/>
    <w:rsid w:val="23ABD2E0"/>
    <w:rsid w:val="23AE4078"/>
    <w:rsid w:val="23B56B84"/>
    <w:rsid w:val="23BA7DCC"/>
    <w:rsid w:val="23BC4660"/>
    <w:rsid w:val="23C273F8"/>
    <w:rsid w:val="23CB5CEC"/>
    <w:rsid w:val="23D3451E"/>
    <w:rsid w:val="23E1C326"/>
    <w:rsid w:val="23EDB05B"/>
    <w:rsid w:val="23FB4B30"/>
    <w:rsid w:val="23FF612D"/>
    <w:rsid w:val="24068F9F"/>
    <w:rsid w:val="240B6F30"/>
    <w:rsid w:val="2415D2BD"/>
    <w:rsid w:val="241C67E5"/>
    <w:rsid w:val="241E2961"/>
    <w:rsid w:val="242A5045"/>
    <w:rsid w:val="2438F404"/>
    <w:rsid w:val="2448CEEB"/>
    <w:rsid w:val="245749CD"/>
    <w:rsid w:val="24603741"/>
    <w:rsid w:val="247C53F8"/>
    <w:rsid w:val="2484D7FB"/>
    <w:rsid w:val="2493F429"/>
    <w:rsid w:val="249BC44D"/>
    <w:rsid w:val="24A1927E"/>
    <w:rsid w:val="24A42899"/>
    <w:rsid w:val="24A9EA88"/>
    <w:rsid w:val="24AA0B53"/>
    <w:rsid w:val="24ADAE9C"/>
    <w:rsid w:val="24B06B42"/>
    <w:rsid w:val="24B09147"/>
    <w:rsid w:val="24BE8661"/>
    <w:rsid w:val="24CA70FA"/>
    <w:rsid w:val="24CE8132"/>
    <w:rsid w:val="24D97848"/>
    <w:rsid w:val="24E07A9E"/>
    <w:rsid w:val="24E1FB28"/>
    <w:rsid w:val="24FF86E7"/>
    <w:rsid w:val="25003C8A"/>
    <w:rsid w:val="2512F202"/>
    <w:rsid w:val="2518FED5"/>
    <w:rsid w:val="252667E2"/>
    <w:rsid w:val="252CF0B9"/>
    <w:rsid w:val="2531CF4F"/>
    <w:rsid w:val="2539F814"/>
    <w:rsid w:val="2554C7F8"/>
    <w:rsid w:val="2563CCE8"/>
    <w:rsid w:val="256A7097"/>
    <w:rsid w:val="256F71B4"/>
    <w:rsid w:val="2577DE3B"/>
    <w:rsid w:val="25984C10"/>
    <w:rsid w:val="259ABA64"/>
    <w:rsid w:val="259FAB9A"/>
    <w:rsid w:val="25A68FB8"/>
    <w:rsid w:val="25CE74A8"/>
    <w:rsid w:val="25D88A3F"/>
    <w:rsid w:val="25E1EE92"/>
    <w:rsid w:val="25EA16A8"/>
    <w:rsid w:val="25F8DC1F"/>
    <w:rsid w:val="2610A710"/>
    <w:rsid w:val="2613C29F"/>
    <w:rsid w:val="261B6305"/>
    <w:rsid w:val="261EF5DD"/>
    <w:rsid w:val="26220AFD"/>
    <w:rsid w:val="26311651"/>
    <w:rsid w:val="263927D2"/>
    <w:rsid w:val="26404653"/>
    <w:rsid w:val="264A0667"/>
    <w:rsid w:val="2657DFDD"/>
    <w:rsid w:val="265EF056"/>
    <w:rsid w:val="26639692"/>
    <w:rsid w:val="2666122E"/>
    <w:rsid w:val="2668326D"/>
    <w:rsid w:val="26796723"/>
    <w:rsid w:val="267FC681"/>
    <w:rsid w:val="2682B3C4"/>
    <w:rsid w:val="2686318C"/>
    <w:rsid w:val="26A75473"/>
    <w:rsid w:val="26B286E8"/>
    <w:rsid w:val="26B348B0"/>
    <w:rsid w:val="26B7F231"/>
    <w:rsid w:val="26C3ECBD"/>
    <w:rsid w:val="26D4CF61"/>
    <w:rsid w:val="26DF6519"/>
    <w:rsid w:val="26DFC217"/>
    <w:rsid w:val="26E3141B"/>
    <w:rsid w:val="26E68E54"/>
    <w:rsid w:val="26E6AF1A"/>
    <w:rsid w:val="26EBD18C"/>
    <w:rsid w:val="26F3BEC2"/>
    <w:rsid w:val="2708EE9D"/>
    <w:rsid w:val="270C485F"/>
    <w:rsid w:val="272365E7"/>
    <w:rsid w:val="27272935"/>
    <w:rsid w:val="2727500B"/>
    <w:rsid w:val="272B7C91"/>
    <w:rsid w:val="272CD3FB"/>
    <w:rsid w:val="272F883A"/>
    <w:rsid w:val="274393E0"/>
    <w:rsid w:val="27524AC4"/>
    <w:rsid w:val="275BCCCA"/>
    <w:rsid w:val="27757580"/>
    <w:rsid w:val="27804AB0"/>
    <w:rsid w:val="278CFCCD"/>
    <w:rsid w:val="2793DF88"/>
    <w:rsid w:val="2793F897"/>
    <w:rsid w:val="279ABA6B"/>
    <w:rsid w:val="27B8BA17"/>
    <w:rsid w:val="27CAB010"/>
    <w:rsid w:val="27D3F2AF"/>
    <w:rsid w:val="27D57CD0"/>
    <w:rsid w:val="27DC2EB7"/>
    <w:rsid w:val="27DE16D5"/>
    <w:rsid w:val="27E80C04"/>
    <w:rsid w:val="27F1C253"/>
    <w:rsid w:val="27F509EC"/>
    <w:rsid w:val="27F84418"/>
    <w:rsid w:val="28098C79"/>
    <w:rsid w:val="28161CB9"/>
    <w:rsid w:val="2819B970"/>
    <w:rsid w:val="281AF338"/>
    <w:rsid w:val="2821B6B7"/>
    <w:rsid w:val="283D2305"/>
    <w:rsid w:val="28448141"/>
    <w:rsid w:val="284AB3DC"/>
    <w:rsid w:val="2850A007"/>
    <w:rsid w:val="2859BC8E"/>
    <w:rsid w:val="28645E9D"/>
    <w:rsid w:val="2869D807"/>
    <w:rsid w:val="287C4DC2"/>
    <w:rsid w:val="2881B19B"/>
    <w:rsid w:val="289B5967"/>
    <w:rsid w:val="28A0635C"/>
    <w:rsid w:val="28B8D5E3"/>
    <w:rsid w:val="28BF34E9"/>
    <w:rsid w:val="28C6BD8F"/>
    <w:rsid w:val="28C7E819"/>
    <w:rsid w:val="28CF5D1D"/>
    <w:rsid w:val="28D06369"/>
    <w:rsid w:val="28F8B709"/>
    <w:rsid w:val="290160D3"/>
    <w:rsid w:val="290583DA"/>
    <w:rsid w:val="2905B37B"/>
    <w:rsid w:val="29076246"/>
    <w:rsid w:val="291D5955"/>
    <w:rsid w:val="2930E704"/>
    <w:rsid w:val="2939E092"/>
    <w:rsid w:val="29456F64"/>
    <w:rsid w:val="294FB6D3"/>
    <w:rsid w:val="29563130"/>
    <w:rsid w:val="296BD0D6"/>
    <w:rsid w:val="2976537E"/>
    <w:rsid w:val="297894B8"/>
    <w:rsid w:val="297FF55E"/>
    <w:rsid w:val="297FF565"/>
    <w:rsid w:val="298A8FDC"/>
    <w:rsid w:val="298B8A64"/>
    <w:rsid w:val="299CB3E5"/>
    <w:rsid w:val="299FB9CA"/>
    <w:rsid w:val="29AA08BF"/>
    <w:rsid w:val="29B65B8D"/>
    <w:rsid w:val="29BD9B5B"/>
    <w:rsid w:val="29C4BE9F"/>
    <w:rsid w:val="29CCB815"/>
    <w:rsid w:val="29E0128D"/>
    <w:rsid w:val="29F86BDC"/>
    <w:rsid w:val="29FBCFC6"/>
    <w:rsid w:val="29FCB8FF"/>
    <w:rsid w:val="2A0327CB"/>
    <w:rsid w:val="2A22685E"/>
    <w:rsid w:val="2A2D86DF"/>
    <w:rsid w:val="2A317529"/>
    <w:rsid w:val="2A429181"/>
    <w:rsid w:val="2A457A7D"/>
    <w:rsid w:val="2A4B1B07"/>
    <w:rsid w:val="2A693249"/>
    <w:rsid w:val="2A6D69DF"/>
    <w:rsid w:val="2A6D9BCE"/>
    <w:rsid w:val="2A760DDC"/>
    <w:rsid w:val="2A7E7E75"/>
    <w:rsid w:val="2A91504E"/>
    <w:rsid w:val="2A9C0E33"/>
    <w:rsid w:val="2A9F356A"/>
    <w:rsid w:val="2AA53A0C"/>
    <w:rsid w:val="2AB85EBE"/>
    <w:rsid w:val="2AC70A8E"/>
    <w:rsid w:val="2AD89960"/>
    <w:rsid w:val="2AD8EEAC"/>
    <w:rsid w:val="2AE67F67"/>
    <w:rsid w:val="2AEDA2FE"/>
    <w:rsid w:val="2AF4A65F"/>
    <w:rsid w:val="2B002403"/>
    <w:rsid w:val="2B04A9C9"/>
    <w:rsid w:val="2B0FFA86"/>
    <w:rsid w:val="2B1523CF"/>
    <w:rsid w:val="2B225636"/>
    <w:rsid w:val="2B41E9F5"/>
    <w:rsid w:val="2B423420"/>
    <w:rsid w:val="2B4D5D43"/>
    <w:rsid w:val="2B604084"/>
    <w:rsid w:val="2B650911"/>
    <w:rsid w:val="2B72C0D3"/>
    <w:rsid w:val="2B741E6E"/>
    <w:rsid w:val="2B7AC315"/>
    <w:rsid w:val="2B80C583"/>
    <w:rsid w:val="2B83B3A9"/>
    <w:rsid w:val="2B85B09E"/>
    <w:rsid w:val="2B87436A"/>
    <w:rsid w:val="2B898EE1"/>
    <w:rsid w:val="2B8DF4F8"/>
    <w:rsid w:val="2BA399A1"/>
    <w:rsid w:val="2BA3E0C3"/>
    <w:rsid w:val="2BA57714"/>
    <w:rsid w:val="2BAB2788"/>
    <w:rsid w:val="2BAC619C"/>
    <w:rsid w:val="2BB2AA71"/>
    <w:rsid w:val="2BB7E2FD"/>
    <w:rsid w:val="2BBA203D"/>
    <w:rsid w:val="2BBBCDC9"/>
    <w:rsid w:val="2BCB70E0"/>
    <w:rsid w:val="2BD959EB"/>
    <w:rsid w:val="2BE78AB9"/>
    <w:rsid w:val="2BEB1FF3"/>
    <w:rsid w:val="2BED1C14"/>
    <w:rsid w:val="2BEEC5B3"/>
    <w:rsid w:val="2BF12C99"/>
    <w:rsid w:val="2BFA34C4"/>
    <w:rsid w:val="2BFC9EC7"/>
    <w:rsid w:val="2C0907C7"/>
    <w:rsid w:val="2C0B12D0"/>
    <w:rsid w:val="2C1C7A18"/>
    <w:rsid w:val="2C219A77"/>
    <w:rsid w:val="2C2DDA18"/>
    <w:rsid w:val="2C3A5A02"/>
    <w:rsid w:val="2C3C2395"/>
    <w:rsid w:val="2C421B5A"/>
    <w:rsid w:val="2C4A806B"/>
    <w:rsid w:val="2C5F4C79"/>
    <w:rsid w:val="2C6769BA"/>
    <w:rsid w:val="2C79D7EE"/>
    <w:rsid w:val="2C79E46A"/>
    <w:rsid w:val="2C7FE894"/>
    <w:rsid w:val="2C829E58"/>
    <w:rsid w:val="2C8765DD"/>
    <w:rsid w:val="2CA057D5"/>
    <w:rsid w:val="2CA2D712"/>
    <w:rsid w:val="2CAA6F15"/>
    <w:rsid w:val="2CC39002"/>
    <w:rsid w:val="2CD11D02"/>
    <w:rsid w:val="2CD736CB"/>
    <w:rsid w:val="2CE0510E"/>
    <w:rsid w:val="2CE1F859"/>
    <w:rsid w:val="2CE627B3"/>
    <w:rsid w:val="2CEFF177"/>
    <w:rsid w:val="2CF41CF0"/>
    <w:rsid w:val="2D14F082"/>
    <w:rsid w:val="2D16DD20"/>
    <w:rsid w:val="2D2F74B0"/>
    <w:rsid w:val="2D36CACF"/>
    <w:rsid w:val="2D52E0B8"/>
    <w:rsid w:val="2D531A07"/>
    <w:rsid w:val="2D5F3572"/>
    <w:rsid w:val="2D6AC125"/>
    <w:rsid w:val="2D727C51"/>
    <w:rsid w:val="2D7A50E1"/>
    <w:rsid w:val="2D9844E7"/>
    <w:rsid w:val="2D98FE38"/>
    <w:rsid w:val="2DA22D76"/>
    <w:rsid w:val="2DA3815C"/>
    <w:rsid w:val="2DA8E36A"/>
    <w:rsid w:val="2DAC8374"/>
    <w:rsid w:val="2DB1F522"/>
    <w:rsid w:val="2DC10822"/>
    <w:rsid w:val="2DC4F61E"/>
    <w:rsid w:val="2DCBF866"/>
    <w:rsid w:val="2DCCF282"/>
    <w:rsid w:val="2DD0565C"/>
    <w:rsid w:val="2DE48F83"/>
    <w:rsid w:val="2DE7FD92"/>
    <w:rsid w:val="2DEC0E5D"/>
    <w:rsid w:val="2DF3C43E"/>
    <w:rsid w:val="2DF3D6E9"/>
    <w:rsid w:val="2DF58C0A"/>
    <w:rsid w:val="2DFBBF49"/>
    <w:rsid w:val="2E0CA8F6"/>
    <w:rsid w:val="2E15BA0D"/>
    <w:rsid w:val="2E1CCEDF"/>
    <w:rsid w:val="2E1D8589"/>
    <w:rsid w:val="2E1D9E1E"/>
    <w:rsid w:val="2E4659F5"/>
    <w:rsid w:val="2E483819"/>
    <w:rsid w:val="2E4935BC"/>
    <w:rsid w:val="2E4C735E"/>
    <w:rsid w:val="2E6052AF"/>
    <w:rsid w:val="2E66141A"/>
    <w:rsid w:val="2E732AED"/>
    <w:rsid w:val="2E776234"/>
    <w:rsid w:val="2E780C1B"/>
    <w:rsid w:val="2E7EE962"/>
    <w:rsid w:val="2E81B554"/>
    <w:rsid w:val="2E856D44"/>
    <w:rsid w:val="2E8A6181"/>
    <w:rsid w:val="2E9FC852"/>
    <w:rsid w:val="2EAADD5A"/>
    <w:rsid w:val="2EB48330"/>
    <w:rsid w:val="2EBEBB35"/>
    <w:rsid w:val="2EC2A7CE"/>
    <w:rsid w:val="2EC76418"/>
    <w:rsid w:val="2EC918ED"/>
    <w:rsid w:val="2ECB8270"/>
    <w:rsid w:val="2EDCB78A"/>
    <w:rsid w:val="2EDE1029"/>
    <w:rsid w:val="2EEF6E0E"/>
    <w:rsid w:val="2EEFD238"/>
    <w:rsid w:val="2EF0F31F"/>
    <w:rsid w:val="2EF7F95E"/>
    <w:rsid w:val="2F037F3B"/>
    <w:rsid w:val="2F1CAFC6"/>
    <w:rsid w:val="2F1DD2D0"/>
    <w:rsid w:val="2F2E8F48"/>
    <w:rsid w:val="2F2EDA06"/>
    <w:rsid w:val="2F3129A6"/>
    <w:rsid w:val="2F32491D"/>
    <w:rsid w:val="2F48D81D"/>
    <w:rsid w:val="2F48EB6B"/>
    <w:rsid w:val="2F5633DC"/>
    <w:rsid w:val="2F5C3802"/>
    <w:rsid w:val="2F7383EB"/>
    <w:rsid w:val="2F7929A6"/>
    <w:rsid w:val="2F7E1852"/>
    <w:rsid w:val="2F8A6CD7"/>
    <w:rsid w:val="2FA50653"/>
    <w:rsid w:val="2FABE959"/>
    <w:rsid w:val="2FB55018"/>
    <w:rsid w:val="2FB7B26C"/>
    <w:rsid w:val="2FC15C3C"/>
    <w:rsid w:val="2FC6D485"/>
    <w:rsid w:val="2FCDE491"/>
    <w:rsid w:val="2FD59E4B"/>
    <w:rsid w:val="2FE1329E"/>
    <w:rsid w:val="2FE985B0"/>
    <w:rsid w:val="2FFD756D"/>
    <w:rsid w:val="300053C1"/>
    <w:rsid w:val="303125C9"/>
    <w:rsid w:val="3046E82F"/>
    <w:rsid w:val="304C3B1C"/>
    <w:rsid w:val="305335A7"/>
    <w:rsid w:val="306621AC"/>
    <w:rsid w:val="3068633F"/>
    <w:rsid w:val="306C28E1"/>
    <w:rsid w:val="30709FC2"/>
    <w:rsid w:val="307318DC"/>
    <w:rsid w:val="30764723"/>
    <w:rsid w:val="3079E57D"/>
    <w:rsid w:val="30849BF4"/>
    <w:rsid w:val="309A0248"/>
    <w:rsid w:val="309E1BDC"/>
    <w:rsid w:val="309E5DD2"/>
    <w:rsid w:val="30A53C3A"/>
    <w:rsid w:val="30AF2EDA"/>
    <w:rsid w:val="30BADD23"/>
    <w:rsid w:val="30BECED2"/>
    <w:rsid w:val="30C9418C"/>
    <w:rsid w:val="30CAFBD9"/>
    <w:rsid w:val="30CB4466"/>
    <w:rsid w:val="30D9CE38"/>
    <w:rsid w:val="30EB19FA"/>
    <w:rsid w:val="30F06966"/>
    <w:rsid w:val="30F77C40"/>
    <w:rsid w:val="31164868"/>
    <w:rsid w:val="3129C378"/>
    <w:rsid w:val="3145C885"/>
    <w:rsid w:val="3149DBB9"/>
    <w:rsid w:val="314FA7C5"/>
    <w:rsid w:val="31512079"/>
    <w:rsid w:val="3159F053"/>
    <w:rsid w:val="315B7053"/>
    <w:rsid w:val="316B15B8"/>
    <w:rsid w:val="31731BAD"/>
    <w:rsid w:val="318AF118"/>
    <w:rsid w:val="319B36A5"/>
    <w:rsid w:val="319FBC80"/>
    <w:rsid w:val="31AE6767"/>
    <w:rsid w:val="31B06E3D"/>
    <w:rsid w:val="31CE2390"/>
    <w:rsid w:val="31E2B890"/>
    <w:rsid w:val="31E4DDEF"/>
    <w:rsid w:val="31EC23F2"/>
    <w:rsid w:val="31F928FF"/>
    <w:rsid w:val="32023462"/>
    <w:rsid w:val="320F8016"/>
    <w:rsid w:val="3214B898"/>
    <w:rsid w:val="321ED135"/>
    <w:rsid w:val="3220EEB8"/>
    <w:rsid w:val="323AADA8"/>
    <w:rsid w:val="323D9AB1"/>
    <w:rsid w:val="323DC271"/>
    <w:rsid w:val="32402035"/>
    <w:rsid w:val="32441870"/>
    <w:rsid w:val="324A9A34"/>
    <w:rsid w:val="32580321"/>
    <w:rsid w:val="325DED9F"/>
    <w:rsid w:val="327CAB91"/>
    <w:rsid w:val="3285793B"/>
    <w:rsid w:val="3290FDE9"/>
    <w:rsid w:val="329561E2"/>
    <w:rsid w:val="32A7073D"/>
    <w:rsid w:val="32AA0947"/>
    <w:rsid w:val="32AC4F5C"/>
    <w:rsid w:val="32AD5F10"/>
    <w:rsid w:val="32AF83B3"/>
    <w:rsid w:val="32C7B470"/>
    <w:rsid w:val="32D09FFF"/>
    <w:rsid w:val="32ECF0DA"/>
    <w:rsid w:val="32F9BF19"/>
    <w:rsid w:val="33160AAE"/>
    <w:rsid w:val="33581D7D"/>
    <w:rsid w:val="3361BF0B"/>
    <w:rsid w:val="33637DB9"/>
    <w:rsid w:val="336B482E"/>
    <w:rsid w:val="3379A0E3"/>
    <w:rsid w:val="337EBFDF"/>
    <w:rsid w:val="337FCE23"/>
    <w:rsid w:val="3387F453"/>
    <w:rsid w:val="338D456B"/>
    <w:rsid w:val="3390459A"/>
    <w:rsid w:val="33A47E4A"/>
    <w:rsid w:val="33A5BE00"/>
    <w:rsid w:val="33AA4B03"/>
    <w:rsid w:val="33B8914A"/>
    <w:rsid w:val="33B93F71"/>
    <w:rsid w:val="33BCBF19"/>
    <w:rsid w:val="33C46442"/>
    <w:rsid w:val="33D9BB6E"/>
    <w:rsid w:val="33DF2594"/>
    <w:rsid w:val="33E57736"/>
    <w:rsid w:val="33F48342"/>
    <w:rsid w:val="34010C52"/>
    <w:rsid w:val="34058594"/>
    <w:rsid w:val="343708D2"/>
    <w:rsid w:val="345D0C2D"/>
    <w:rsid w:val="346857B5"/>
    <w:rsid w:val="347F0F81"/>
    <w:rsid w:val="3480E88A"/>
    <w:rsid w:val="34B33258"/>
    <w:rsid w:val="34C19BE0"/>
    <w:rsid w:val="34C74940"/>
    <w:rsid w:val="34CCEB16"/>
    <w:rsid w:val="34CDF46E"/>
    <w:rsid w:val="34DAF778"/>
    <w:rsid w:val="34DBB230"/>
    <w:rsid w:val="34E3BE64"/>
    <w:rsid w:val="34F02FCC"/>
    <w:rsid w:val="34F0E32D"/>
    <w:rsid w:val="34F2F901"/>
    <w:rsid w:val="34F825E4"/>
    <w:rsid w:val="3510B068"/>
    <w:rsid w:val="3529AF00"/>
    <w:rsid w:val="3531A2D3"/>
    <w:rsid w:val="353BE814"/>
    <w:rsid w:val="354761FB"/>
    <w:rsid w:val="35483432"/>
    <w:rsid w:val="354DBD1E"/>
    <w:rsid w:val="35510FFE"/>
    <w:rsid w:val="35563DB8"/>
    <w:rsid w:val="355F8CB2"/>
    <w:rsid w:val="35607FE2"/>
    <w:rsid w:val="3563E0B2"/>
    <w:rsid w:val="35681D40"/>
    <w:rsid w:val="3569F74F"/>
    <w:rsid w:val="356C2F6B"/>
    <w:rsid w:val="357BE4D7"/>
    <w:rsid w:val="357C7938"/>
    <w:rsid w:val="35966147"/>
    <w:rsid w:val="359ADFFD"/>
    <w:rsid w:val="359B5B70"/>
    <w:rsid w:val="359C0C15"/>
    <w:rsid w:val="359E6CFC"/>
    <w:rsid w:val="35A7EAB0"/>
    <w:rsid w:val="35AB7BA4"/>
    <w:rsid w:val="35AD3F5B"/>
    <w:rsid w:val="35ADDB62"/>
    <w:rsid w:val="35BE9B67"/>
    <w:rsid w:val="35CE7D80"/>
    <w:rsid w:val="35DA8A52"/>
    <w:rsid w:val="35E14FA3"/>
    <w:rsid w:val="35E7AEEA"/>
    <w:rsid w:val="35FE55EC"/>
    <w:rsid w:val="3607A169"/>
    <w:rsid w:val="360A223C"/>
    <w:rsid w:val="362451E1"/>
    <w:rsid w:val="3624919C"/>
    <w:rsid w:val="3624E765"/>
    <w:rsid w:val="362D7F3F"/>
    <w:rsid w:val="36334777"/>
    <w:rsid w:val="36352305"/>
    <w:rsid w:val="363CD3FD"/>
    <w:rsid w:val="3641A1AA"/>
    <w:rsid w:val="3644CC17"/>
    <w:rsid w:val="36552B3F"/>
    <w:rsid w:val="36578543"/>
    <w:rsid w:val="365B4A75"/>
    <w:rsid w:val="365F0E61"/>
    <w:rsid w:val="36603446"/>
    <w:rsid w:val="3666CE90"/>
    <w:rsid w:val="36716B44"/>
    <w:rsid w:val="36824EDA"/>
    <w:rsid w:val="36995D3B"/>
    <w:rsid w:val="36A46B74"/>
    <w:rsid w:val="36A534C2"/>
    <w:rsid w:val="36B964F1"/>
    <w:rsid w:val="36BF9515"/>
    <w:rsid w:val="36D2E0F6"/>
    <w:rsid w:val="36DB26FF"/>
    <w:rsid w:val="36F593A3"/>
    <w:rsid w:val="36F70090"/>
    <w:rsid w:val="3714D2C9"/>
    <w:rsid w:val="37178993"/>
    <w:rsid w:val="371F6535"/>
    <w:rsid w:val="37226C0B"/>
    <w:rsid w:val="3732F679"/>
    <w:rsid w:val="3733E007"/>
    <w:rsid w:val="3749DFB7"/>
    <w:rsid w:val="37602EAA"/>
    <w:rsid w:val="377B26A1"/>
    <w:rsid w:val="378A360A"/>
    <w:rsid w:val="378FC803"/>
    <w:rsid w:val="37975FC7"/>
    <w:rsid w:val="3797BC8C"/>
    <w:rsid w:val="37A1FD2A"/>
    <w:rsid w:val="37A98AF7"/>
    <w:rsid w:val="37EB4ECE"/>
    <w:rsid w:val="37FE629C"/>
    <w:rsid w:val="38061D54"/>
    <w:rsid w:val="380C7355"/>
    <w:rsid w:val="380FA8A7"/>
    <w:rsid w:val="381375BE"/>
    <w:rsid w:val="3818A0A2"/>
    <w:rsid w:val="3819DFE7"/>
    <w:rsid w:val="381D043F"/>
    <w:rsid w:val="38215C2A"/>
    <w:rsid w:val="38236E97"/>
    <w:rsid w:val="382404D6"/>
    <w:rsid w:val="382A11C9"/>
    <w:rsid w:val="3837D66D"/>
    <w:rsid w:val="3843B17F"/>
    <w:rsid w:val="384609D0"/>
    <w:rsid w:val="38519352"/>
    <w:rsid w:val="387388D6"/>
    <w:rsid w:val="3882EAB3"/>
    <w:rsid w:val="388AA9AD"/>
    <w:rsid w:val="3892D0F1"/>
    <w:rsid w:val="38A600CB"/>
    <w:rsid w:val="38B1442E"/>
    <w:rsid w:val="38B44A0E"/>
    <w:rsid w:val="38C128F3"/>
    <w:rsid w:val="38C4E3C6"/>
    <w:rsid w:val="38DA5C8E"/>
    <w:rsid w:val="38E4E01D"/>
    <w:rsid w:val="38E6FE4C"/>
    <w:rsid w:val="38EE8630"/>
    <w:rsid w:val="38F123A5"/>
    <w:rsid w:val="38F4A7C9"/>
    <w:rsid w:val="39080D96"/>
    <w:rsid w:val="391E26AF"/>
    <w:rsid w:val="3921A0CF"/>
    <w:rsid w:val="392B37EA"/>
    <w:rsid w:val="39374984"/>
    <w:rsid w:val="393C7F2D"/>
    <w:rsid w:val="3943E86A"/>
    <w:rsid w:val="39445F63"/>
    <w:rsid w:val="3945C28A"/>
    <w:rsid w:val="3949DE0B"/>
    <w:rsid w:val="395270A0"/>
    <w:rsid w:val="3954570E"/>
    <w:rsid w:val="395D8280"/>
    <w:rsid w:val="396BBD41"/>
    <w:rsid w:val="3974FA85"/>
    <w:rsid w:val="397DDC35"/>
    <w:rsid w:val="3981B705"/>
    <w:rsid w:val="39A3DEA1"/>
    <w:rsid w:val="39A4510E"/>
    <w:rsid w:val="39A97A7F"/>
    <w:rsid w:val="39B183DF"/>
    <w:rsid w:val="39B99678"/>
    <w:rsid w:val="39C6512C"/>
    <w:rsid w:val="39D290D2"/>
    <w:rsid w:val="39E60DA5"/>
    <w:rsid w:val="39E89E40"/>
    <w:rsid w:val="3A082469"/>
    <w:rsid w:val="3A0A81B8"/>
    <w:rsid w:val="3A0D8AB1"/>
    <w:rsid w:val="3A0E3F39"/>
    <w:rsid w:val="3A1F88B5"/>
    <w:rsid w:val="3A20485F"/>
    <w:rsid w:val="3A2504E6"/>
    <w:rsid w:val="3A2E6C4D"/>
    <w:rsid w:val="3A32FDD5"/>
    <w:rsid w:val="3A401CD5"/>
    <w:rsid w:val="3A4233B8"/>
    <w:rsid w:val="3A4E9724"/>
    <w:rsid w:val="3A51EDD4"/>
    <w:rsid w:val="3A58D7E5"/>
    <w:rsid w:val="3A5C959D"/>
    <w:rsid w:val="3A5CF694"/>
    <w:rsid w:val="3A6A973B"/>
    <w:rsid w:val="3A6BB5DF"/>
    <w:rsid w:val="3A6C3DD9"/>
    <w:rsid w:val="3A7BC0D9"/>
    <w:rsid w:val="3A8671FF"/>
    <w:rsid w:val="3A8D4AD4"/>
    <w:rsid w:val="3A985B61"/>
    <w:rsid w:val="3A9C415E"/>
    <w:rsid w:val="3AA165F9"/>
    <w:rsid w:val="3AAF742E"/>
    <w:rsid w:val="3AB10F77"/>
    <w:rsid w:val="3AB314CB"/>
    <w:rsid w:val="3AB7F8F1"/>
    <w:rsid w:val="3ABE6181"/>
    <w:rsid w:val="3AC47D0C"/>
    <w:rsid w:val="3AC76321"/>
    <w:rsid w:val="3ACF3939"/>
    <w:rsid w:val="3AE85011"/>
    <w:rsid w:val="3B153471"/>
    <w:rsid w:val="3B2A3B44"/>
    <w:rsid w:val="3B346314"/>
    <w:rsid w:val="3B3DE41B"/>
    <w:rsid w:val="3B47B539"/>
    <w:rsid w:val="3B55A115"/>
    <w:rsid w:val="3B645300"/>
    <w:rsid w:val="3B6487C4"/>
    <w:rsid w:val="3B6ACE2D"/>
    <w:rsid w:val="3B75230B"/>
    <w:rsid w:val="3B76CA4D"/>
    <w:rsid w:val="3B7D18A9"/>
    <w:rsid w:val="3B7D32BD"/>
    <w:rsid w:val="3B808378"/>
    <w:rsid w:val="3B846EA1"/>
    <w:rsid w:val="3B9492B2"/>
    <w:rsid w:val="3B964420"/>
    <w:rsid w:val="3BC7D0FE"/>
    <w:rsid w:val="3BD1D259"/>
    <w:rsid w:val="3BDB5ABA"/>
    <w:rsid w:val="3BDBED36"/>
    <w:rsid w:val="3BDC7082"/>
    <w:rsid w:val="3BEAFAB6"/>
    <w:rsid w:val="3BF09AE7"/>
    <w:rsid w:val="3C03A97A"/>
    <w:rsid w:val="3C0D98D3"/>
    <w:rsid w:val="3C169945"/>
    <w:rsid w:val="3C252B2D"/>
    <w:rsid w:val="3C34C8EB"/>
    <w:rsid w:val="3C3734E6"/>
    <w:rsid w:val="3C39850F"/>
    <w:rsid w:val="3C603C6E"/>
    <w:rsid w:val="3C612CE9"/>
    <w:rsid w:val="3C636D9A"/>
    <w:rsid w:val="3C7458E6"/>
    <w:rsid w:val="3C776BAA"/>
    <w:rsid w:val="3C9FAA1E"/>
    <w:rsid w:val="3CA27AC9"/>
    <w:rsid w:val="3CA2FD8C"/>
    <w:rsid w:val="3CA66795"/>
    <w:rsid w:val="3CAB6B7A"/>
    <w:rsid w:val="3CB26F17"/>
    <w:rsid w:val="3CB4722E"/>
    <w:rsid w:val="3CB9346E"/>
    <w:rsid w:val="3CBB1B4C"/>
    <w:rsid w:val="3CC182E8"/>
    <w:rsid w:val="3CC3BDFB"/>
    <w:rsid w:val="3CC9B5EC"/>
    <w:rsid w:val="3CCB8A22"/>
    <w:rsid w:val="3CD1D3BF"/>
    <w:rsid w:val="3CD89AD2"/>
    <w:rsid w:val="3CDBF3E2"/>
    <w:rsid w:val="3CE77E27"/>
    <w:rsid w:val="3CE8E5A3"/>
    <w:rsid w:val="3CE916F3"/>
    <w:rsid w:val="3D11520E"/>
    <w:rsid w:val="3D3E8335"/>
    <w:rsid w:val="3D46E767"/>
    <w:rsid w:val="3D56F675"/>
    <w:rsid w:val="3D58BA0A"/>
    <w:rsid w:val="3D6641E4"/>
    <w:rsid w:val="3D7B7689"/>
    <w:rsid w:val="3D84CE60"/>
    <w:rsid w:val="3D88A05E"/>
    <w:rsid w:val="3D8BB125"/>
    <w:rsid w:val="3D8DB3BA"/>
    <w:rsid w:val="3D944E0A"/>
    <w:rsid w:val="3D97E972"/>
    <w:rsid w:val="3D9F02CA"/>
    <w:rsid w:val="3DA2B83C"/>
    <w:rsid w:val="3DA68380"/>
    <w:rsid w:val="3DA738BE"/>
    <w:rsid w:val="3DB168A1"/>
    <w:rsid w:val="3DB574C6"/>
    <w:rsid w:val="3DC33D2B"/>
    <w:rsid w:val="3DC702C8"/>
    <w:rsid w:val="3DD333A6"/>
    <w:rsid w:val="3DD6ED7A"/>
    <w:rsid w:val="3DD7B372"/>
    <w:rsid w:val="3DDE8DF8"/>
    <w:rsid w:val="3DE3077F"/>
    <w:rsid w:val="3DEED797"/>
    <w:rsid w:val="3DF591C6"/>
    <w:rsid w:val="3DFCFD4A"/>
    <w:rsid w:val="3E0C0F57"/>
    <w:rsid w:val="3E0C3BC3"/>
    <w:rsid w:val="3E21AF35"/>
    <w:rsid w:val="3E24C8A9"/>
    <w:rsid w:val="3E254A17"/>
    <w:rsid w:val="3E3270F8"/>
    <w:rsid w:val="3E3D0FD5"/>
    <w:rsid w:val="3E4E3F78"/>
    <w:rsid w:val="3E519BD7"/>
    <w:rsid w:val="3E56BC41"/>
    <w:rsid w:val="3E61BB89"/>
    <w:rsid w:val="3E61E4E5"/>
    <w:rsid w:val="3E675A83"/>
    <w:rsid w:val="3E6C4BD7"/>
    <w:rsid w:val="3E74478F"/>
    <w:rsid w:val="3E909380"/>
    <w:rsid w:val="3E98C0B5"/>
    <w:rsid w:val="3EA6C57F"/>
    <w:rsid w:val="3EAC3929"/>
    <w:rsid w:val="3EB28352"/>
    <w:rsid w:val="3EBE46C6"/>
    <w:rsid w:val="3EDB85B5"/>
    <w:rsid w:val="3EE9B872"/>
    <w:rsid w:val="3EEBF28A"/>
    <w:rsid w:val="3F075205"/>
    <w:rsid w:val="3F138DF8"/>
    <w:rsid w:val="3F2D2099"/>
    <w:rsid w:val="3F2DB473"/>
    <w:rsid w:val="3F2FBB48"/>
    <w:rsid w:val="3F3107DF"/>
    <w:rsid w:val="3F31E258"/>
    <w:rsid w:val="3F37666B"/>
    <w:rsid w:val="3F42776F"/>
    <w:rsid w:val="3F4299EB"/>
    <w:rsid w:val="3F49A8F4"/>
    <w:rsid w:val="3F5204B6"/>
    <w:rsid w:val="3F522698"/>
    <w:rsid w:val="3F53D2DF"/>
    <w:rsid w:val="3F5C0F27"/>
    <w:rsid w:val="3F5CDCC1"/>
    <w:rsid w:val="3F5D1A6D"/>
    <w:rsid w:val="3F6E55A1"/>
    <w:rsid w:val="3F8605CE"/>
    <w:rsid w:val="3F8D6833"/>
    <w:rsid w:val="3F935C80"/>
    <w:rsid w:val="3F97DD30"/>
    <w:rsid w:val="3F9F8B97"/>
    <w:rsid w:val="3FA0C56A"/>
    <w:rsid w:val="3FD2963A"/>
    <w:rsid w:val="3FD377EA"/>
    <w:rsid w:val="3FD59AA6"/>
    <w:rsid w:val="3FDCD6D6"/>
    <w:rsid w:val="3FE2CD08"/>
    <w:rsid w:val="3FE4CC5B"/>
    <w:rsid w:val="3FF01E35"/>
    <w:rsid w:val="3FF2B204"/>
    <w:rsid w:val="4002ED03"/>
    <w:rsid w:val="400C742E"/>
    <w:rsid w:val="401D40E6"/>
    <w:rsid w:val="40262007"/>
    <w:rsid w:val="402FF17F"/>
    <w:rsid w:val="403E83E3"/>
    <w:rsid w:val="40454CDB"/>
    <w:rsid w:val="4047E494"/>
    <w:rsid w:val="404AD9EC"/>
    <w:rsid w:val="404DC2E5"/>
    <w:rsid w:val="404FF134"/>
    <w:rsid w:val="4053BAC9"/>
    <w:rsid w:val="4057AC40"/>
    <w:rsid w:val="405ED72E"/>
    <w:rsid w:val="405F3288"/>
    <w:rsid w:val="406C40E4"/>
    <w:rsid w:val="406DF75C"/>
    <w:rsid w:val="40859C56"/>
    <w:rsid w:val="409DA4D3"/>
    <w:rsid w:val="40BECA26"/>
    <w:rsid w:val="40CA6A15"/>
    <w:rsid w:val="40D9D8BF"/>
    <w:rsid w:val="40F1F768"/>
    <w:rsid w:val="40F7DF88"/>
    <w:rsid w:val="40FF11E7"/>
    <w:rsid w:val="41047B2D"/>
    <w:rsid w:val="41086988"/>
    <w:rsid w:val="4112350E"/>
    <w:rsid w:val="4115BAD7"/>
    <w:rsid w:val="41176E91"/>
    <w:rsid w:val="412421E8"/>
    <w:rsid w:val="41293894"/>
    <w:rsid w:val="412A8CD4"/>
    <w:rsid w:val="413FBA9A"/>
    <w:rsid w:val="414D0252"/>
    <w:rsid w:val="415C611F"/>
    <w:rsid w:val="41656E5A"/>
    <w:rsid w:val="4169A697"/>
    <w:rsid w:val="41725DAE"/>
    <w:rsid w:val="41793EAF"/>
    <w:rsid w:val="4188F2D3"/>
    <w:rsid w:val="418D19D6"/>
    <w:rsid w:val="41925FA6"/>
    <w:rsid w:val="41990B75"/>
    <w:rsid w:val="41A98D41"/>
    <w:rsid w:val="41B329C4"/>
    <w:rsid w:val="41BAA1E6"/>
    <w:rsid w:val="41BBB762"/>
    <w:rsid w:val="41C74DF2"/>
    <w:rsid w:val="41C9D745"/>
    <w:rsid w:val="41CA6C9F"/>
    <w:rsid w:val="41EA0351"/>
    <w:rsid w:val="41F9017D"/>
    <w:rsid w:val="4203AE59"/>
    <w:rsid w:val="42100047"/>
    <w:rsid w:val="421BCF8E"/>
    <w:rsid w:val="421C84D6"/>
    <w:rsid w:val="421CD50A"/>
    <w:rsid w:val="42218C5A"/>
    <w:rsid w:val="423F275C"/>
    <w:rsid w:val="425126A1"/>
    <w:rsid w:val="42567703"/>
    <w:rsid w:val="42583314"/>
    <w:rsid w:val="425F5FBB"/>
    <w:rsid w:val="426C8133"/>
    <w:rsid w:val="4270D3E6"/>
    <w:rsid w:val="427840EE"/>
    <w:rsid w:val="428244B8"/>
    <w:rsid w:val="4284DD8A"/>
    <w:rsid w:val="42A8F464"/>
    <w:rsid w:val="42AB4493"/>
    <w:rsid w:val="42B15A16"/>
    <w:rsid w:val="42B176FF"/>
    <w:rsid w:val="42B28D98"/>
    <w:rsid w:val="42B52B0E"/>
    <w:rsid w:val="42B9575D"/>
    <w:rsid w:val="42BBE71D"/>
    <w:rsid w:val="42BCF68E"/>
    <w:rsid w:val="42BE5824"/>
    <w:rsid w:val="42C7CACA"/>
    <w:rsid w:val="42CDD9E1"/>
    <w:rsid w:val="42CE3C6C"/>
    <w:rsid w:val="42D06E6D"/>
    <w:rsid w:val="42D27FBA"/>
    <w:rsid w:val="42DF739D"/>
    <w:rsid w:val="42F18712"/>
    <w:rsid w:val="42FF587A"/>
    <w:rsid w:val="43057618"/>
    <w:rsid w:val="4309C9B6"/>
    <w:rsid w:val="430CEE8F"/>
    <w:rsid w:val="430E5E6D"/>
    <w:rsid w:val="43109151"/>
    <w:rsid w:val="4310FB00"/>
    <w:rsid w:val="4316F8DF"/>
    <w:rsid w:val="431CD89E"/>
    <w:rsid w:val="431E9F55"/>
    <w:rsid w:val="432AEC93"/>
    <w:rsid w:val="43312B51"/>
    <w:rsid w:val="4341FBFA"/>
    <w:rsid w:val="434FE15A"/>
    <w:rsid w:val="43552260"/>
    <w:rsid w:val="436A22BB"/>
    <w:rsid w:val="4371BA50"/>
    <w:rsid w:val="437AA224"/>
    <w:rsid w:val="437EB80B"/>
    <w:rsid w:val="4387C16D"/>
    <w:rsid w:val="4398A2EE"/>
    <w:rsid w:val="439B2723"/>
    <w:rsid w:val="43C66FBA"/>
    <w:rsid w:val="43CB490A"/>
    <w:rsid w:val="43CBEE1B"/>
    <w:rsid w:val="43CFE0CC"/>
    <w:rsid w:val="43CFE923"/>
    <w:rsid w:val="43D2E2E3"/>
    <w:rsid w:val="43D3EBCB"/>
    <w:rsid w:val="43D5E507"/>
    <w:rsid w:val="43D9E01B"/>
    <w:rsid w:val="43DBF5B7"/>
    <w:rsid w:val="43DD567A"/>
    <w:rsid w:val="43DF4A1A"/>
    <w:rsid w:val="43E2719B"/>
    <w:rsid w:val="43E65377"/>
    <w:rsid w:val="43E6FF1B"/>
    <w:rsid w:val="43EC6A1C"/>
    <w:rsid w:val="43F153C8"/>
    <w:rsid w:val="43FDE69A"/>
    <w:rsid w:val="43FFCF25"/>
    <w:rsid w:val="4420ADEB"/>
    <w:rsid w:val="4421C9D9"/>
    <w:rsid w:val="442A4FEE"/>
    <w:rsid w:val="44481F5B"/>
    <w:rsid w:val="444C028A"/>
    <w:rsid w:val="445CE702"/>
    <w:rsid w:val="445CF3E7"/>
    <w:rsid w:val="44710B9E"/>
    <w:rsid w:val="4471DCCF"/>
    <w:rsid w:val="44767056"/>
    <w:rsid w:val="448A90FF"/>
    <w:rsid w:val="44967ED6"/>
    <w:rsid w:val="449B27FC"/>
    <w:rsid w:val="44A1EA4B"/>
    <w:rsid w:val="44A28001"/>
    <w:rsid w:val="44A3C9D3"/>
    <w:rsid w:val="44AF0DB6"/>
    <w:rsid w:val="44BAE8AD"/>
    <w:rsid w:val="44C6BCF4"/>
    <w:rsid w:val="44CD4562"/>
    <w:rsid w:val="44CDC929"/>
    <w:rsid w:val="44D0AC73"/>
    <w:rsid w:val="44D7CBEE"/>
    <w:rsid w:val="44F7D936"/>
    <w:rsid w:val="45110B12"/>
    <w:rsid w:val="45117FEB"/>
    <w:rsid w:val="45145770"/>
    <w:rsid w:val="452C8BA8"/>
    <w:rsid w:val="4533F137"/>
    <w:rsid w:val="4545DA30"/>
    <w:rsid w:val="454DA655"/>
    <w:rsid w:val="454DBAFF"/>
    <w:rsid w:val="454E2113"/>
    <w:rsid w:val="454E7455"/>
    <w:rsid w:val="45555171"/>
    <w:rsid w:val="4567E9B8"/>
    <w:rsid w:val="4574CC9A"/>
    <w:rsid w:val="457BCA4C"/>
    <w:rsid w:val="4585F632"/>
    <w:rsid w:val="45912DC4"/>
    <w:rsid w:val="4592BEBE"/>
    <w:rsid w:val="459651AC"/>
    <w:rsid w:val="45977DE5"/>
    <w:rsid w:val="459FAB52"/>
    <w:rsid w:val="45A75E0C"/>
    <w:rsid w:val="45A7A04B"/>
    <w:rsid w:val="45B73E01"/>
    <w:rsid w:val="45BA0274"/>
    <w:rsid w:val="45D955EB"/>
    <w:rsid w:val="45E1F77E"/>
    <w:rsid w:val="45F0F81F"/>
    <w:rsid w:val="45FF37AB"/>
    <w:rsid w:val="460F0C3A"/>
    <w:rsid w:val="4617145F"/>
    <w:rsid w:val="463CC1FF"/>
    <w:rsid w:val="4643C012"/>
    <w:rsid w:val="4649F38C"/>
    <w:rsid w:val="464F5868"/>
    <w:rsid w:val="4650F303"/>
    <w:rsid w:val="465AC137"/>
    <w:rsid w:val="465B0356"/>
    <w:rsid w:val="4663E500"/>
    <w:rsid w:val="46657B93"/>
    <w:rsid w:val="466D8AE6"/>
    <w:rsid w:val="467C78C8"/>
    <w:rsid w:val="4681C9F9"/>
    <w:rsid w:val="4693B592"/>
    <w:rsid w:val="46A40CAC"/>
    <w:rsid w:val="46AB3664"/>
    <w:rsid w:val="46B7DBCF"/>
    <w:rsid w:val="46BA3655"/>
    <w:rsid w:val="46BADDBA"/>
    <w:rsid w:val="46C1AE32"/>
    <w:rsid w:val="46C9560A"/>
    <w:rsid w:val="46CB6B77"/>
    <w:rsid w:val="46F16618"/>
    <w:rsid w:val="46F4FE59"/>
    <w:rsid w:val="46F97FA8"/>
    <w:rsid w:val="46FC0061"/>
    <w:rsid w:val="47106333"/>
    <w:rsid w:val="47154FFC"/>
    <w:rsid w:val="4715D8A3"/>
    <w:rsid w:val="471CB80D"/>
    <w:rsid w:val="471CD1F8"/>
    <w:rsid w:val="472C0F94"/>
    <w:rsid w:val="47321F84"/>
    <w:rsid w:val="47377D16"/>
    <w:rsid w:val="473CB42D"/>
    <w:rsid w:val="47475B4E"/>
    <w:rsid w:val="474D4ED0"/>
    <w:rsid w:val="4758F86A"/>
    <w:rsid w:val="4768F5A0"/>
    <w:rsid w:val="47692B6F"/>
    <w:rsid w:val="476CC3FF"/>
    <w:rsid w:val="4773CCB9"/>
    <w:rsid w:val="47741B67"/>
    <w:rsid w:val="47789B4D"/>
    <w:rsid w:val="47813836"/>
    <w:rsid w:val="478F4AD2"/>
    <w:rsid w:val="478F9F28"/>
    <w:rsid w:val="4793D17E"/>
    <w:rsid w:val="47958E06"/>
    <w:rsid w:val="47A3D134"/>
    <w:rsid w:val="47A981B2"/>
    <w:rsid w:val="47B5A48D"/>
    <w:rsid w:val="47BF607A"/>
    <w:rsid w:val="47CE2135"/>
    <w:rsid w:val="47D2649B"/>
    <w:rsid w:val="47E0D5A1"/>
    <w:rsid w:val="47ED3784"/>
    <w:rsid w:val="47F7399C"/>
    <w:rsid w:val="47FE4698"/>
    <w:rsid w:val="481218D7"/>
    <w:rsid w:val="481AFBC0"/>
    <w:rsid w:val="481E51AF"/>
    <w:rsid w:val="483339A9"/>
    <w:rsid w:val="4834E316"/>
    <w:rsid w:val="483BC9F7"/>
    <w:rsid w:val="484318AD"/>
    <w:rsid w:val="48491DBF"/>
    <w:rsid w:val="48535BA6"/>
    <w:rsid w:val="48642C6A"/>
    <w:rsid w:val="4872103C"/>
    <w:rsid w:val="48766614"/>
    <w:rsid w:val="487C39A1"/>
    <w:rsid w:val="48808A27"/>
    <w:rsid w:val="488A2CCA"/>
    <w:rsid w:val="489F51A2"/>
    <w:rsid w:val="48A74520"/>
    <w:rsid w:val="48B05561"/>
    <w:rsid w:val="48BAA07F"/>
    <w:rsid w:val="48CC935E"/>
    <w:rsid w:val="48EEC6E2"/>
    <w:rsid w:val="48F41F0E"/>
    <w:rsid w:val="490D5EC6"/>
    <w:rsid w:val="4924E5CE"/>
    <w:rsid w:val="4925D133"/>
    <w:rsid w:val="492B37BE"/>
    <w:rsid w:val="49360798"/>
    <w:rsid w:val="494185AE"/>
    <w:rsid w:val="4945C0E1"/>
    <w:rsid w:val="497684BB"/>
    <w:rsid w:val="497C5595"/>
    <w:rsid w:val="4992A418"/>
    <w:rsid w:val="4992BF4D"/>
    <w:rsid w:val="49930BD5"/>
    <w:rsid w:val="499728EA"/>
    <w:rsid w:val="499B1FE1"/>
    <w:rsid w:val="49AB3EEB"/>
    <w:rsid w:val="49AC2E1C"/>
    <w:rsid w:val="49AEFAEA"/>
    <w:rsid w:val="49B87D64"/>
    <w:rsid w:val="49C549C9"/>
    <w:rsid w:val="49C6C51A"/>
    <w:rsid w:val="49C8AC35"/>
    <w:rsid w:val="49D6F263"/>
    <w:rsid w:val="49DD93E5"/>
    <w:rsid w:val="49E7E8B0"/>
    <w:rsid w:val="49F1E704"/>
    <w:rsid w:val="49F7F2BB"/>
    <w:rsid w:val="49FF9C3E"/>
    <w:rsid w:val="4A0821EC"/>
    <w:rsid w:val="4A1789AE"/>
    <w:rsid w:val="4A2147BC"/>
    <w:rsid w:val="4A246E50"/>
    <w:rsid w:val="4A2B2BEB"/>
    <w:rsid w:val="4A329B8B"/>
    <w:rsid w:val="4A3A69ED"/>
    <w:rsid w:val="4A3EB397"/>
    <w:rsid w:val="4A469245"/>
    <w:rsid w:val="4A4BC3A3"/>
    <w:rsid w:val="4A50696B"/>
    <w:rsid w:val="4A6D74E3"/>
    <w:rsid w:val="4A7AB7B1"/>
    <w:rsid w:val="4A92AC15"/>
    <w:rsid w:val="4A99DE04"/>
    <w:rsid w:val="4A9A1D38"/>
    <w:rsid w:val="4AA0AEA6"/>
    <w:rsid w:val="4AA1C6DF"/>
    <w:rsid w:val="4AABC6C1"/>
    <w:rsid w:val="4AAE54E7"/>
    <w:rsid w:val="4AB59554"/>
    <w:rsid w:val="4ABA80F6"/>
    <w:rsid w:val="4ABC045F"/>
    <w:rsid w:val="4ABD7FAD"/>
    <w:rsid w:val="4AD6FFF9"/>
    <w:rsid w:val="4AE1BDDA"/>
    <w:rsid w:val="4AE7072C"/>
    <w:rsid w:val="4AEE76F6"/>
    <w:rsid w:val="4AF0E765"/>
    <w:rsid w:val="4AF2FC50"/>
    <w:rsid w:val="4AF5D278"/>
    <w:rsid w:val="4AFD3263"/>
    <w:rsid w:val="4B105AEC"/>
    <w:rsid w:val="4B1911CB"/>
    <w:rsid w:val="4B22136E"/>
    <w:rsid w:val="4B2457E0"/>
    <w:rsid w:val="4B35E75A"/>
    <w:rsid w:val="4B38ECB6"/>
    <w:rsid w:val="4B41EC36"/>
    <w:rsid w:val="4B4ED5DC"/>
    <w:rsid w:val="4B4F6B8D"/>
    <w:rsid w:val="4B52CAEE"/>
    <w:rsid w:val="4B5620FC"/>
    <w:rsid w:val="4B597BDB"/>
    <w:rsid w:val="4B5CE676"/>
    <w:rsid w:val="4B6923F3"/>
    <w:rsid w:val="4B7F69FD"/>
    <w:rsid w:val="4B812E25"/>
    <w:rsid w:val="4B8D8C93"/>
    <w:rsid w:val="4B97CD7E"/>
    <w:rsid w:val="4B9F8AE7"/>
    <w:rsid w:val="4BA38D8B"/>
    <w:rsid w:val="4BC3C7C2"/>
    <w:rsid w:val="4BD3DB27"/>
    <w:rsid w:val="4BD93A19"/>
    <w:rsid w:val="4BE262A6"/>
    <w:rsid w:val="4BE67B48"/>
    <w:rsid w:val="4BECDF86"/>
    <w:rsid w:val="4BF07D21"/>
    <w:rsid w:val="4BF37974"/>
    <w:rsid w:val="4BFE8DCF"/>
    <w:rsid w:val="4C1BB4C6"/>
    <w:rsid w:val="4C1FDACA"/>
    <w:rsid w:val="4C2BBFD0"/>
    <w:rsid w:val="4C31317E"/>
    <w:rsid w:val="4C4C0E03"/>
    <w:rsid w:val="4C4D6645"/>
    <w:rsid w:val="4C669F49"/>
    <w:rsid w:val="4C6B2D7A"/>
    <w:rsid w:val="4C776F2E"/>
    <w:rsid w:val="4C7A8C07"/>
    <w:rsid w:val="4C7C0C50"/>
    <w:rsid w:val="4C8A1ABB"/>
    <w:rsid w:val="4C9B1E67"/>
    <w:rsid w:val="4CAEC7CE"/>
    <w:rsid w:val="4CB446C4"/>
    <w:rsid w:val="4CB45352"/>
    <w:rsid w:val="4CC2135C"/>
    <w:rsid w:val="4CC58B46"/>
    <w:rsid w:val="4CC7A66F"/>
    <w:rsid w:val="4CCDA8E7"/>
    <w:rsid w:val="4CD1B7BB"/>
    <w:rsid w:val="4CD73599"/>
    <w:rsid w:val="4CE70103"/>
    <w:rsid w:val="4CF6CA8D"/>
    <w:rsid w:val="4CFDDB28"/>
    <w:rsid w:val="4D04149F"/>
    <w:rsid w:val="4D0A7131"/>
    <w:rsid w:val="4D252615"/>
    <w:rsid w:val="4D253A45"/>
    <w:rsid w:val="4D4F4A40"/>
    <w:rsid w:val="4D512D9F"/>
    <w:rsid w:val="4D63A1A5"/>
    <w:rsid w:val="4D675326"/>
    <w:rsid w:val="4D76F997"/>
    <w:rsid w:val="4D85142C"/>
    <w:rsid w:val="4D85752C"/>
    <w:rsid w:val="4D941F38"/>
    <w:rsid w:val="4DB1B998"/>
    <w:rsid w:val="4DB8C718"/>
    <w:rsid w:val="4DD4B1CA"/>
    <w:rsid w:val="4DE6E245"/>
    <w:rsid w:val="4DE7B20F"/>
    <w:rsid w:val="4DF785F4"/>
    <w:rsid w:val="4E004E86"/>
    <w:rsid w:val="4E11C561"/>
    <w:rsid w:val="4E16F491"/>
    <w:rsid w:val="4E1AB3FE"/>
    <w:rsid w:val="4E221EE7"/>
    <w:rsid w:val="4E238132"/>
    <w:rsid w:val="4E2D0BF0"/>
    <w:rsid w:val="4E48CACF"/>
    <w:rsid w:val="4E4AB338"/>
    <w:rsid w:val="4E56252D"/>
    <w:rsid w:val="4E62ABE8"/>
    <w:rsid w:val="4E6B14B6"/>
    <w:rsid w:val="4E6F08E7"/>
    <w:rsid w:val="4E6FA27B"/>
    <w:rsid w:val="4E8C87F3"/>
    <w:rsid w:val="4EA6886C"/>
    <w:rsid w:val="4EA948A9"/>
    <w:rsid w:val="4EA9AF11"/>
    <w:rsid w:val="4EAA8C07"/>
    <w:rsid w:val="4EB0FD26"/>
    <w:rsid w:val="4EBE23DA"/>
    <w:rsid w:val="4EBF7572"/>
    <w:rsid w:val="4EBFE901"/>
    <w:rsid w:val="4EC52D55"/>
    <w:rsid w:val="4ECD874C"/>
    <w:rsid w:val="4ECE0A9B"/>
    <w:rsid w:val="4EECFE00"/>
    <w:rsid w:val="4EFDE9C8"/>
    <w:rsid w:val="4EFE33AB"/>
    <w:rsid w:val="4F0508B3"/>
    <w:rsid w:val="4F11D6FA"/>
    <w:rsid w:val="4F124741"/>
    <w:rsid w:val="4F28D448"/>
    <w:rsid w:val="4F334A87"/>
    <w:rsid w:val="4F392A08"/>
    <w:rsid w:val="4F39AA78"/>
    <w:rsid w:val="4F60063C"/>
    <w:rsid w:val="4F670906"/>
    <w:rsid w:val="4F684847"/>
    <w:rsid w:val="4F6D92AE"/>
    <w:rsid w:val="4F7739B3"/>
    <w:rsid w:val="4F7D8148"/>
    <w:rsid w:val="4F8F85E9"/>
    <w:rsid w:val="4F92D765"/>
    <w:rsid w:val="4F9B2D60"/>
    <w:rsid w:val="4FABD8A2"/>
    <w:rsid w:val="4FB3C210"/>
    <w:rsid w:val="4FB5EE80"/>
    <w:rsid w:val="4FB6BB21"/>
    <w:rsid w:val="4FB6EF56"/>
    <w:rsid w:val="4FB896E5"/>
    <w:rsid w:val="4FBE7000"/>
    <w:rsid w:val="4FC0BC97"/>
    <w:rsid w:val="4FC6FB70"/>
    <w:rsid w:val="4FD00C59"/>
    <w:rsid w:val="4FEBE786"/>
    <w:rsid w:val="4FF507D6"/>
    <w:rsid w:val="4FFE4A93"/>
    <w:rsid w:val="4FFFEBEF"/>
    <w:rsid w:val="50024D59"/>
    <w:rsid w:val="5014A9B5"/>
    <w:rsid w:val="502450F5"/>
    <w:rsid w:val="502D2F34"/>
    <w:rsid w:val="502D6029"/>
    <w:rsid w:val="504DCCA8"/>
    <w:rsid w:val="504F9CC8"/>
    <w:rsid w:val="5063051B"/>
    <w:rsid w:val="50632F10"/>
    <w:rsid w:val="5064CA5D"/>
    <w:rsid w:val="5076C93E"/>
    <w:rsid w:val="507E2693"/>
    <w:rsid w:val="50839B7D"/>
    <w:rsid w:val="5089AC2A"/>
    <w:rsid w:val="509835B6"/>
    <w:rsid w:val="509AD8D7"/>
    <w:rsid w:val="50A1FF1C"/>
    <w:rsid w:val="50ADC709"/>
    <w:rsid w:val="50C7EEB7"/>
    <w:rsid w:val="50CB0DD8"/>
    <w:rsid w:val="50D4202A"/>
    <w:rsid w:val="50DA9F71"/>
    <w:rsid w:val="50E991A0"/>
    <w:rsid w:val="50EE68D7"/>
    <w:rsid w:val="50F59763"/>
    <w:rsid w:val="50F6E8A0"/>
    <w:rsid w:val="50F7EA0F"/>
    <w:rsid w:val="50FB1250"/>
    <w:rsid w:val="50FCB51B"/>
    <w:rsid w:val="50FEFDA5"/>
    <w:rsid w:val="5106B729"/>
    <w:rsid w:val="510BB456"/>
    <w:rsid w:val="511192FC"/>
    <w:rsid w:val="511717C9"/>
    <w:rsid w:val="512CDB89"/>
    <w:rsid w:val="51371ABB"/>
    <w:rsid w:val="51412D65"/>
    <w:rsid w:val="515C408E"/>
    <w:rsid w:val="516FEDCD"/>
    <w:rsid w:val="5177240A"/>
    <w:rsid w:val="5181F0E0"/>
    <w:rsid w:val="5185EF4A"/>
    <w:rsid w:val="5186BC74"/>
    <w:rsid w:val="51AEBB81"/>
    <w:rsid w:val="51CAD2E2"/>
    <w:rsid w:val="51D59211"/>
    <w:rsid w:val="51EB2CCE"/>
    <w:rsid w:val="51EDF025"/>
    <w:rsid w:val="51EF1748"/>
    <w:rsid w:val="520015AB"/>
    <w:rsid w:val="52227833"/>
    <w:rsid w:val="522C658B"/>
    <w:rsid w:val="522EA0C5"/>
    <w:rsid w:val="523D21A4"/>
    <w:rsid w:val="525802A3"/>
    <w:rsid w:val="52622967"/>
    <w:rsid w:val="526DCF53"/>
    <w:rsid w:val="52769E9A"/>
    <w:rsid w:val="527B2A6D"/>
    <w:rsid w:val="528AA43B"/>
    <w:rsid w:val="528FF23C"/>
    <w:rsid w:val="52987741"/>
    <w:rsid w:val="52BA0E32"/>
    <w:rsid w:val="52C76150"/>
    <w:rsid w:val="52CA7FBB"/>
    <w:rsid w:val="52D2C2F6"/>
    <w:rsid w:val="52FC3AFE"/>
    <w:rsid w:val="5303087D"/>
    <w:rsid w:val="530E7049"/>
    <w:rsid w:val="530F8EA7"/>
    <w:rsid w:val="53155BA1"/>
    <w:rsid w:val="5318E302"/>
    <w:rsid w:val="53220D1C"/>
    <w:rsid w:val="532337DB"/>
    <w:rsid w:val="532B8D87"/>
    <w:rsid w:val="533AB769"/>
    <w:rsid w:val="533B7BD1"/>
    <w:rsid w:val="534173E4"/>
    <w:rsid w:val="53445DEC"/>
    <w:rsid w:val="5348ED22"/>
    <w:rsid w:val="53491FF9"/>
    <w:rsid w:val="534A8D6E"/>
    <w:rsid w:val="534F22B5"/>
    <w:rsid w:val="5351A3F1"/>
    <w:rsid w:val="53587956"/>
    <w:rsid w:val="53613CF3"/>
    <w:rsid w:val="5363F4B2"/>
    <w:rsid w:val="536E7D1A"/>
    <w:rsid w:val="537B714C"/>
    <w:rsid w:val="53846E49"/>
    <w:rsid w:val="53898EC9"/>
    <w:rsid w:val="5393F1DF"/>
    <w:rsid w:val="53A58AFE"/>
    <w:rsid w:val="53A8CCF7"/>
    <w:rsid w:val="53DA579D"/>
    <w:rsid w:val="53E69FE2"/>
    <w:rsid w:val="53E92F14"/>
    <w:rsid w:val="53EC45DB"/>
    <w:rsid w:val="540ADE81"/>
    <w:rsid w:val="541A4118"/>
    <w:rsid w:val="5421C9DC"/>
    <w:rsid w:val="54235388"/>
    <w:rsid w:val="5426C210"/>
    <w:rsid w:val="542F8AD1"/>
    <w:rsid w:val="54369BCF"/>
    <w:rsid w:val="54435518"/>
    <w:rsid w:val="54495F1C"/>
    <w:rsid w:val="544CEB42"/>
    <w:rsid w:val="545549FB"/>
    <w:rsid w:val="545D144D"/>
    <w:rsid w:val="54766F63"/>
    <w:rsid w:val="547F689D"/>
    <w:rsid w:val="547F8ADE"/>
    <w:rsid w:val="54873C11"/>
    <w:rsid w:val="5497C03C"/>
    <w:rsid w:val="54B38364"/>
    <w:rsid w:val="54B3BD0B"/>
    <w:rsid w:val="54B65C96"/>
    <w:rsid w:val="54B708DA"/>
    <w:rsid w:val="54BA30BD"/>
    <w:rsid w:val="54BA73D2"/>
    <w:rsid w:val="54BF29D1"/>
    <w:rsid w:val="54C55603"/>
    <w:rsid w:val="54C774A7"/>
    <w:rsid w:val="54F1D100"/>
    <w:rsid w:val="54FCA193"/>
    <w:rsid w:val="551D4963"/>
    <w:rsid w:val="55203EAA"/>
    <w:rsid w:val="553148CC"/>
    <w:rsid w:val="55315425"/>
    <w:rsid w:val="553FA428"/>
    <w:rsid w:val="5542C1F9"/>
    <w:rsid w:val="554A37C7"/>
    <w:rsid w:val="5555DAD3"/>
    <w:rsid w:val="555A7A90"/>
    <w:rsid w:val="5563AB12"/>
    <w:rsid w:val="556C025E"/>
    <w:rsid w:val="55706692"/>
    <w:rsid w:val="5570AF68"/>
    <w:rsid w:val="557D9D95"/>
    <w:rsid w:val="55823C65"/>
    <w:rsid w:val="55861988"/>
    <w:rsid w:val="558AF7B3"/>
    <w:rsid w:val="55945D37"/>
    <w:rsid w:val="5596B40B"/>
    <w:rsid w:val="55A0C10D"/>
    <w:rsid w:val="55C70382"/>
    <w:rsid w:val="55CA2BFE"/>
    <w:rsid w:val="55D6DB11"/>
    <w:rsid w:val="55FC00FF"/>
    <w:rsid w:val="55FDAAAE"/>
    <w:rsid w:val="5601C481"/>
    <w:rsid w:val="560ACD88"/>
    <w:rsid w:val="561926BB"/>
    <w:rsid w:val="5624861B"/>
    <w:rsid w:val="56254186"/>
    <w:rsid w:val="562AE04E"/>
    <w:rsid w:val="5638BD72"/>
    <w:rsid w:val="563DFBBA"/>
    <w:rsid w:val="56465A00"/>
    <w:rsid w:val="56585A4F"/>
    <w:rsid w:val="565CF2AA"/>
    <w:rsid w:val="5667B348"/>
    <w:rsid w:val="5677F807"/>
    <w:rsid w:val="567C6355"/>
    <w:rsid w:val="56831B14"/>
    <w:rsid w:val="56985281"/>
    <w:rsid w:val="56A1B3D3"/>
    <w:rsid w:val="56A6CD91"/>
    <w:rsid w:val="56B9CDAD"/>
    <w:rsid w:val="56BB2AAC"/>
    <w:rsid w:val="56D2062A"/>
    <w:rsid w:val="56DE05C0"/>
    <w:rsid w:val="56E04E52"/>
    <w:rsid w:val="56E0C944"/>
    <w:rsid w:val="56E75E45"/>
    <w:rsid w:val="570D8901"/>
    <w:rsid w:val="57122497"/>
    <w:rsid w:val="57184DF0"/>
    <w:rsid w:val="57227F29"/>
    <w:rsid w:val="57231787"/>
    <w:rsid w:val="57266DBD"/>
    <w:rsid w:val="57363C36"/>
    <w:rsid w:val="573D1FA7"/>
    <w:rsid w:val="5741B163"/>
    <w:rsid w:val="5744A0BA"/>
    <w:rsid w:val="574C695D"/>
    <w:rsid w:val="576539CD"/>
    <w:rsid w:val="57749DB9"/>
    <w:rsid w:val="5784D373"/>
    <w:rsid w:val="57A7D808"/>
    <w:rsid w:val="57AE7F87"/>
    <w:rsid w:val="57B3BB76"/>
    <w:rsid w:val="57BAF1DF"/>
    <w:rsid w:val="57BB2332"/>
    <w:rsid w:val="57C65B22"/>
    <w:rsid w:val="57CAAD20"/>
    <w:rsid w:val="57CB503C"/>
    <w:rsid w:val="57CD2BD4"/>
    <w:rsid w:val="57D242C6"/>
    <w:rsid w:val="57D4B6D9"/>
    <w:rsid w:val="57D567D6"/>
    <w:rsid w:val="57D9B6D4"/>
    <w:rsid w:val="57EC9307"/>
    <w:rsid w:val="57F6F96B"/>
    <w:rsid w:val="57FB1081"/>
    <w:rsid w:val="57FD4C09"/>
    <w:rsid w:val="57FE3358"/>
    <w:rsid w:val="580063A5"/>
    <w:rsid w:val="580148D3"/>
    <w:rsid w:val="5805DFD7"/>
    <w:rsid w:val="580CBA6A"/>
    <w:rsid w:val="5815AB4F"/>
    <w:rsid w:val="581717A6"/>
    <w:rsid w:val="582C09E7"/>
    <w:rsid w:val="58406D88"/>
    <w:rsid w:val="58441873"/>
    <w:rsid w:val="58490D0D"/>
    <w:rsid w:val="584BDDC3"/>
    <w:rsid w:val="58613376"/>
    <w:rsid w:val="58656329"/>
    <w:rsid w:val="586B1F47"/>
    <w:rsid w:val="586B5A63"/>
    <w:rsid w:val="586E866C"/>
    <w:rsid w:val="5876BE20"/>
    <w:rsid w:val="58774D90"/>
    <w:rsid w:val="58775625"/>
    <w:rsid w:val="587BD7AF"/>
    <w:rsid w:val="587EE7C6"/>
    <w:rsid w:val="58AA6C95"/>
    <w:rsid w:val="58B04ADC"/>
    <w:rsid w:val="58B3CA68"/>
    <w:rsid w:val="58BC98B6"/>
    <w:rsid w:val="58BE2380"/>
    <w:rsid w:val="58C4CA13"/>
    <w:rsid w:val="58C59EF4"/>
    <w:rsid w:val="58CA215C"/>
    <w:rsid w:val="58D19401"/>
    <w:rsid w:val="58D9A54E"/>
    <w:rsid w:val="590D2583"/>
    <w:rsid w:val="59251BC9"/>
    <w:rsid w:val="592E85C3"/>
    <w:rsid w:val="592F07A2"/>
    <w:rsid w:val="593BC21B"/>
    <w:rsid w:val="593EC9D3"/>
    <w:rsid w:val="594E99E0"/>
    <w:rsid w:val="5960AD6F"/>
    <w:rsid w:val="5962D162"/>
    <w:rsid w:val="59738118"/>
    <w:rsid w:val="59795102"/>
    <w:rsid w:val="5982FE76"/>
    <w:rsid w:val="5988C388"/>
    <w:rsid w:val="598D5F89"/>
    <w:rsid w:val="5999BA03"/>
    <w:rsid w:val="599B80E3"/>
    <w:rsid w:val="59B3E3DD"/>
    <w:rsid w:val="59BB2DA5"/>
    <w:rsid w:val="59BB3AE1"/>
    <w:rsid w:val="59EB0A47"/>
    <w:rsid w:val="59F1DD10"/>
    <w:rsid w:val="5A02ECE5"/>
    <w:rsid w:val="5A091EF3"/>
    <w:rsid w:val="5A2184CB"/>
    <w:rsid w:val="5A3F7381"/>
    <w:rsid w:val="5A49AE0F"/>
    <w:rsid w:val="5A59FCA1"/>
    <w:rsid w:val="5A6AEF77"/>
    <w:rsid w:val="5A79FF84"/>
    <w:rsid w:val="5A7A2005"/>
    <w:rsid w:val="5A821BF2"/>
    <w:rsid w:val="5A8D6813"/>
    <w:rsid w:val="5A8FCD87"/>
    <w:rsid w:val="5A92B762"/>
    <w:rsid w:val="5A9DAB32"/>
    <w:rsid w:val="5A9E2225"/>
    <w:rsid w:val="5AA2EF9F"/>
    <w:rsid w:val="5AB96F74"/>
    <w:rsid w:val="5ABB9D71"/>
    <w:rsid w:val="5ACD3CA8"/>
    <w:rsid w:val="5ADBB713"/>
    <w:rsid w:val="5ADD35B8"/>
    <w:rsid w:val="5ADFFFD1"/>
    <w:rsid w:val="5AED7CAF"/>
    <w:rsid w:val="5AF22E42"/>
    <w:rsid w:val="5AF40EBA"/>
    <w:rsid w:val="5AFA66FA"/>
    <w:rsid w:val="5B0B793A"/>
    <w:rsid w:val="5B122804"/>
    <w:rsid w:val="5B1A8024"/>
    <w:rsid w:val="5B1ECA68"/>
    <w:rsid w:val="5B3723D2"/>
    <w:rsid w:val="5B376F4A"/>
    <w:rsid w:val="5B3D8099"/>
    <w:rsid w:val="5B3E3105"/>
    <w:rsid w:val="5B540FC8"/>
    <w:rsid w:val="5B5EE04E"/>
    <w:rsid w:val="5B60295B"/>
    <w:rsid w:val="5B62EBE2"/>
    <w:rsid w:val="5B62FC46"/>
    <w:rsid w:val="5B7308ED"/>
    <w:rsid w:val="5B762FA8"/>
    <w:rsid w:val="5B91664D"/>
    <w:rsid w:val="5BA28289"/>
    <w:rsid w:val="5BB125DF"/>
    <w:rsid w:val="5BC15ED6"/>
    <w:rsid w:val="5BC79008"/>
    <w:rsid w:val="5BC8537D"/>
    <w:rsid w:val="5BD5BE88"/>
    <w:rsid w:val="5BDAE03D"/>
    <w:rsid w:val="5BDEBA84"/>
    <w:rsid w:val="5BE38632"/>
    <w:rsid w:val="5BEC9EBF"/>
    <w:rsid w:val="5BF688AA"/>
    <w:rsid w:val="5C030783"/>
    <w:rsid w:val="5C1CC9F6"/>
    <w:rsid w:val="5C1D80E0"/>
    <w:rsid w:val="5C21C4EC"/>
    <w:rsid w:val="5C29AB16"/>
    <w:rsid w:val="5C2A8705"/>
    <w:rsid w:val="5C313E6C"/>
    <w:rsid w:val="5C416929"/>
    <w:rsid w:val="5C4CD3AC"/>
    <w:rsid w:val="5C5210E1"/>
    <w:rsid w:val="5C5DBA23"/>
    <w:rsid w:val="5C6037B4"/>
    <w:rsid w:val="5C667320"/>
    <w:rsid w:val="5C69B47E"/>
    <w:rsid w:val="5C6BC213"/>
    <w:rsid w:val="5C6D90B3"/>
    <w:rsid w:val="5C6DCC8A"/>
    <w:rsid w:val="5C72B38D"/>
    <w:rsid w:val="5C8F6D4B"/>
    <w:rsid w:val="5C940BE6"/>
    <w:rsid w:val="5C942C98"/>
    <w:rsid w:val="5C95AB4D"/>
    <w:rsid w:val="5CAA26B1"/>
    <w:rsid w:val="5CAC200D"/>
    <w:rsid w:val="5CB5B47C"/>
    <w:rsid w:val="5CB66B43"/>
    <w:rsid w:val="5CBAF7C5"/>
    <w:rsid w:val="5CBDE561"/>
    <w:rsid w:val="5CC83862"/>
    <w:rsid w:val="5CCA6A8E"/>
    <w:rsid w:val="5CDABC74"/>
    <w:rsid w:val="5CE1C8EB"/>
    <w:rsid w:val="5CEFF130"/>
    <w:rsid w:val="5CF21CD0"/>
    <w:rsid w:val="5CF7F318"/>
    <w:rsid w:val="5CFBE14F"/>
    <w:rsid w:val="5CFD3412"/>
    <w:rsid w:val="5D03B11C"/>
    <w:rsid w:val="5D054F27"/>
    <w:rsid w:val="5D29AB5C"/>
    <w:rsid w:val="5D8BDCC7"/>
    <w:rsid w:val="5D9ED7E4"/>
    <w:rsid w:val="5DB62FF4"/>
    <w:rsid w:val="5DC7CD66"/>
    <w:rsid w:val="5DCB4E78"/>
    <w:rsid w:val="5DD68C50"/>
    <w:rsid w:val="5DE22137"/>
    <w:rsid w:val="5DE321AF"/>
    <w:rsid w:val="5DFAB916"/>
    <w:rsid w:val="5DFFD926"/>
    <w:rsid w:val="5E245EA5"/>
    <w:rsid w:val="5E283619"/>
    <w:rsid w:val="5E367AB3"/>
    <w:rsid w:val="5E3B627B"/>
    <w:rsid w:val="5E3FDBB3"/>
    <w:rsid w:val="5E46A7E1"/>
    <w:rsid w:val="5E49A188"/>
    <w:rsid w:val="5E4EEC7D"/>
    <w:rsid w:val="5E5E20BC"/>
    <w:rsid w:val="5E69A3BA"/>
    <w:rsid w:val="5E6F7F93"/>
    <w:rsid w:val="5E77620D"/>
    <w:rsid w:val="5E82B39E"/>
    <w:rsid w:val="5E968664"/>
    <w:rsid w:val="5EA46071"/>
    <w:rsid w:val="5EB868A8"/>
    <w:rsid w:val="5F024CBF"/>
    <w:rsid w:val="5F0AD940"/>
    <w:rsid w:val="5F142C87"/>
    <w:rsid w:val="5F14331E"/>
    <w:rsid w:val="5F1D7AD3"/>
    <w:rsid w:val="5F240C7A"/>
    <w:rsid w:val="5F2E296C"/>
    <w:rsid w:val="5F3863C8"/>
    <w:rsid w:val="5F399A0A"/>
    <w:rsid w:val="5F457A69"/>
    <w:rsid w:val="5F51F6F9"/>
    <w:rsid w:val="5F521F08"/>
    <w:rsid w:val="5F543FE1"/>
    <w:rsid w:val="5F5E467C"/>
    <w:rsid w:val="5F601470"/>
    <w:rsid w:val="5F63BF7B"/>
    <w:rsid w:val="5F6F2AFE"/>
    <w:rsid w:val="5F77190B"/>
    <w:rsid w:val="5F8C79E5"/>
    <w:rsid w:val="5F9CC358"/>
    <w:rsid w:val="5FB17B44"/>
    <w:rsid w:val="5FB5EBB5"/>
    <w:rsid w:val="5FC8BB02"/>
    <w:rsid w:val="5FEEDC65"/>
    <w:rsid w:val="5FF40E11"/>
    <w:rsid w:val="60113433"/>
    <w:rsid w:val="604CA394"/>
    <w:rsid w:val="60696F3B"/>
    <w:rsid w:val="60757723"/>
    <w:rsid w:val="607933F4"/>
    <w:rsid w:val="608023A1"/>
    <w:rsid w:val="6080FF45"/>
    <w:rsid w:val="6085274E"/>
    <w:rsid w:val="60864192"/>
    <w:rsid w:val="6089CE70"/>
    <w:rsid w:val="60944268"/>
    <w:rsid w:val="609BC280"/>
    <w:rsid w:val="609F2A68"/>
    <w:rsid w:val="60A9BCD4"/>
    <w:rsid w:val="60AE4C01"/>
    <w:rsid w:val="60C05654"/>
    <w:rsid w:val="60C37D89"/>
    <w:rsid w:val="60C927EE"/>
    <w:rsid w:val="60C9F9CD"/>
    <w:rsid w:val="60E81599"/>
    <w:rsid w:val="60EB73D2"/>
    <w:rsid w:val="60F50449"/>
    <w:rsid w:val="60F7299A"/>
    <w:rsid w:val="60FF0F0B"/>
    <w:rsid w:val="610D73CE"/>
    <w:rsid w:val="61250378"/>
    <w:rsid w:val="612E376C"/>
    <w:rsid w:val="6135C06B"/>
    <w:rsid w:val="6144FF19"/>
    <w:rsid w:val="6165A954"/>
    <w:rsid w:val="618056E7"/>
    <w:rsid w:val="61826425"/>
    <w:rsid w:val="618CCBDF"/>
    <w:rsid w:val="618F5204"/>
    <w:rsid w:val="61CB5D56"/>
    <w:rsid w:val="61D32108"/>
    <w:rsid w:val="61D81620"/>
    <w:rsid w:val="61DD3687"/>
    <w:rsid w:val="61E8A86F"/>
    <w:rsid w:val="61E8B5FA"/>
    <w:rsid w:val="61F55510"/>
    <w:rsid w:val="61FA4B3C"/>
    <w:rsid w:val="6204199E"/>
    <w:rsid w:val="620BD456"/>
    <w:rsid w:val="620DA08C"/>
    <w:rsid w:val="62285AD7"/>
    <w:rsid w:val="622EF546"/>
    <w:rsid w:val="623C422F"/>
    <w:rsid w:val="623F4628"/>
    <w:rsid w:val="6240F6F5"/>
    <w:rsid w:val="62427D41"/>
    <w:rsid w:val="624E7F89"/>
    <w:rsid w:val="6253154F"/>
    <w:rsid w:val="62571DBB"/>
    <w:rsid w:val="6263F108"/>
    <w:rsid w:val="62666954"/>
    <w:rsid w:val="6279288A"/>
    <w:rsid w:val="627EA8BC"/>
    <w:rsid w:val="62821352"/>
    <w:rsid w:val="62831D9C"/>
    <w:rsid w:val="6289CFAF"/>
    <w:rsid w:val="628DF039"/>
    <w:rsid w:val="6293BCBE"/>
    <w:rsid w:val="629CE476"/>
    <w:rsid w:val="62A88AD4"/>
    <w:rsid w:val="62D1EF83"/>
    <w:rsid w:val="62D26144"/>
    <w:rsid w:val="62D5A45C"/>
    <w:rsid w:val="62E54047"/>
    <w:rsid w:val="62F7F0D5"/>
    <w:rsid w:val="62FD4027"/>
    <w:rsid w:val="62FF57C2"/>
    <w:rsid w:val="63013BB4"/>
    <w:rsid w:val="630530E4"/>
    <w:rsid w:val="63072CD1"/>
    <w:rsid w:val="630F881F"/>
    <w:rsid w:val="63121375"/>
    <w:rsid w:val="6316C7AE"/>
    <w:rsid w:val="6328A38F"/>
    <w:rsid w:val="632A4789"/>
    <w:rsid w:val="632B1E81"/>
    <w:rsid w:val="632B7B2F"/>
    <w:rsid w:val="63390827"/>
    <w:rsid w:val="633E71B2"/>
    <w:rsid w:val="63435292"/>
    <w:rsid w:val="6347F607"/>
    <w:rsid w:val="635F0A8F"/>
    <w:rsid w:val="63601377"/>
    <w:rsid w:val="63644BB4"/>
    <w:rsid w:val="636D9EAC"/>
    <w:rsid w:val="637865BF"/>
    <w:rsid w:val="63913162"/>
    <w:rsid w:val="63967DF0"/>
    <w:rsid w:val="639EB5D6"/>
    <w:rsid w:val="63A8E7B4"/>
    <w:rsid w:val="63AC5246"/>
    <w:rsid w:val="63B38495"/>
    <w:rsid w:val="63B9A52D"/>
    <w:rsid w:val="63BD22EB"/>
    <w:rsid w:val="63C93253"/>
    <w:rsid w:val="63D02E3C"/>
    <w:rsid w:val="63DBFA77"/>
    <w:rsid w:val="63E67053"/>
    <w:rsid w:val="63F4AE4C"/>
    <w:rsid w:val="63FBB7CE"/>
    <w:rsid w:val="63FF18AA"/>
    <w:rsid w:val="640299BC"/>
    <w:rsid w:val="64053B5F"/>
    <w:rsid w:val="640599C9"/>
    <w:rsid w:val="641B6476"/>
    <w:rsid w:val="6425098E"/>
    <w:rsid w:val="64257178"/>
    <w:rsid w:val="64262D4A"/>
    <w:rsid w:val="64269537"/>
    <w:rsid w:val="64315B67"/>
    <w:rsid w:val="643D1F26"/>
    <w:rsid w:val="644FE4F3"/>
    <w:rsid w:val="6450A608"/>
    <w:rsid w:val="6460C662"/>
    <w:rsid w:val="646D5D61"/>
    <w:rsid w:val="64864B4C"/>
    <w:rsid w:val="64900D93"/>
    <w:rsid w:val="6496C76D"/>
    <w:rsid w:val="64A739D0"/>
    <w:rsid w:val="64A8B630"/>
    <w:rsid w:val="64A90995"/>
    <w:rsid w:val="64B12D83"/>
    <w:rsid w:val="64B888B2"/>
    <w:rsid w:val="64BD08D7"/>
    <w:rsid w:val="64C06AF0"/>
    <w:rsid w:val="64C8B18A"/>
    <w:rsid w:val="64CA4521"/>
    <w:rsid w:val="64CF1EAA"/>
    <w:rsid w:val="64D4B8E8"/>
    <w:rsid w:val="64D9008D"/>
    <w:rsid w:val="64DDC76A"/>
    <w:rsid w:val="64EAAC36"/>
    <w:rsid w:val="64EF7A8E"/>
    <w:rsid w:val="6504E1DA"/>
    <w:rsid w:val="650C76CD"/>
    <w:rsid w:val="650EE139"/>
    <w:rsid w:val="6519B1F6"/>
    <w:rsid w:val="651A0785"/>
    <w:rsid w:val="653BA675"/>
    <w:rsid w:val="653CB0D0"/>
    <w:rsid w:val="653E7CE7"/>
    <w:rsid w:val="655A7025"/>
    <w:rsid w:val="656022C6"/>
    <w:rsid w:val="6563F285"/>
    <w:rsid w:val="656D9638"/>
    <w:rsid w:val="65899D88"/>
    <w:rsid w:val="659DCBD3"/>
    <w:rsid w:val="65B4A8B5"/>
    <w:rsid w:val="65C38165"/>
    <w:rsid w:val="65C4C032"/>
    <w:rsid w:val="65C67CDC"/>
    <w:rsid w:val="65C9BC65"/>
    <w:rsid w:val="65D22F8F"/>
    <w:rsid w:val="65DC7D10"/>
    <w:rsid w:val="65EA7674"/>
    <w:rsid w:val="65F5BBED"/>
    <w:rsid w:val="65F7BC40"/>
    <w:rsid w:val="65FBB28B"/>
    <w:rsid w:val="6602B867"/>
    <w:rsid w:val="6607D41E"/>
    <w:rsid w:val="660EAFBA"/>
    <w:rsid w:val="660F2051"/>
    <w:rsid w:val="661739B0"/>
    <w:rsid w:val="663810AD"/>
    <w:rsid w:val="664DBD01"/>
    <w:rsid w:val="665640F1"/>
    <w:rsid w:val="6657150E"/>
    <w:rsid w:val="66596F7A"/>
    <w:rsid w:val="665B7F27"/>
    <w:rsid w:val="665C08E7"/>
    <w:rsid w:val="665FC190"/>
    <w:rsid w:val="6663A68F"/>
    <w:rsid w:val="6673B327"/>
    <w:rsid w:val="6678762D"/>
    <w:rsid w:val="667A034C"/>
    <w:rsid w:val="667D8251"/>
    <w:rsid w:val="668061C5"/>
    <w:rsid w:val="6684802C"/>
    <w:rsid w:val="668BB776"/>
    <w:rsid w:val="66AC6767"/>
    <w:rsid w:val="66AF277A"/>
    <w:rsid w:val="66B3556C"/>
    <w:rsid w:val="66BAA081"/>
    <w:rsid w:val="66C028CF"/>
    <w:rsid w:val="66C1930A"/>
    <w:rsid w:val="66D5692A"/>
    <w:rsid w:val="670EB3ED"/>
    <w:rsid w:val="6711F9DC"/>
    <w:rsid w:val="671A51D1"/>
    <w:rsid w:val="672496BE"/>
    <w:rsid w:val="672648B3"/>
    <w:rsid w:val="67397558"/>
    <w:rsid w:val="67423215"/>
    <w:rsid w:val="67480AE2"/>
    <w:rsid w:val="6757D52D"/>
    <w:rsid w:val="675A4B01"/>
    <w:rsid w:val="675DF6E2"/>
    <w:rsid w:val="676E25B7"/>
    <w:rsid w:val="67827899"/>
    <w:rsid w:val="67934CA3"/>
    <w:rsid w:val="679409FD"/>
    <w:rsid w:val="679A24AB"/>
    <w:rsid w:val="679F7212"/>
    <w:rsid w:val="67B3108E"/>
    <w:rsid w:val="67B36FB0"/>
    <w:rsid w:val="67B68C1A"/>
    <w:rsid w:val="67CFB07E"/>
    <w:rsid w:val="67D9E2FF"/>
    <w:rsid w:val="67DE264D"/>
    <w:rsid w:val="67EBAC6C"/>
    <w:rsid w:val="680288A8"/>
    <w:rsid w:val="682325A1"/>
    <w:rsid w:val="68250934"/>
    <w:rsid w:val="68290996"/>
    <w:rsid w:val="682B6725"/>
    <w:rsid w:val="682DF2D9"/>
    <w:rsid w:val="682F2A07"/>
    <w:rsid w:val="684C51A8"/>
    <w:rsid w:val="685D88D6"/>
    <w:rsid w:val="686020B0"/>
    <w:rsid w:val="686C97BA"/>
    <w:rsid w:val="6876578B"/>
    <w:rsid w:val="6878EA27"/>
    <w:rsid w:val="68792282"/>
    <w:rsid w:val="687C58EA"/>
    <w:rsid w:val="68824895"/>
    <w:rsid w:val="68830799"/>
    <w:rsid w:val="688FCB07"/>
    <w:rsid w:val="6898BE2F"/>
    <w:rsid w:val="689AAAF5"/>
    <w:rsid w:val="689B4A2D"/>
    <w:rsid w:val="68AD5F35"/>
    <w:rsid w:val="68CB9936"/>
    <w:rsid w:val="68D67CF4"/>
    <w:rsid w:val="68EA704D"/>
    <w:rsid w:val="68ED4596"/>
    <w:rsid w:val="68EDDD0E"/>
    <w:rsid w:val="68F4B74F"/>
    <w:rsid w:val="68FF20C1"/>
    <w:rsid w:val="69057D69"/>
    <w:rsid w:val="6905A367"/>
    <w:rsid w:val="690C25FA"/>
    <w:rsid w:val="69122E57"/>
    <w:rsid w:val="6916338C"/>
    <w:rsid w:val="691B7084"/>
    <w:rsid w:val="6922838D"/>
    <w:rsid w:val="6929A4F6"/>
    <w:rsid w:val="692BB154"/>
    <w:rsid w:val="692F0D7D"/>
    <w:rsid w:val="693E0BD1"/>
    <w:rsid w:val="6941EE5D"/>
    <w:rsid w:val="6947C448"/>
    <w:rsid w:val="694F172C"/>
    <w:rsid w:val="695077F2"/>
    <w:rsid w:val="69535D80"/>
    <w:rsid w:val="695E9F8B"/>
    <w:rsid w:val="6969BA81"/>
    <w:rsid w:val="696FCF1E"/>
    <w:rsid w:val="6970B272"/>
    <w:rsid w:val="6988667B"/>
    <w:rsid w:val="698DA581"/>
    <w:rsid w:val="69949AC9"/>
    <w:rsid w:val="69970FF7"/>
    <w:rsid w:val="69B109A8"/>
    <w:rsid w:val="69B8F342"/>
    <w:rsid w:val="69E7FE0B"/>
    <w:rsid w:val="69EFCAFD"/>
    <w:rsid w:val="69F7C991"/>
    <w:rsid w:val="6A01D931"/>
    <w:rsid w:val="6A15A0DD"/>
    <w:rsid w:val="6A197FEE"/>
    <w:rsid w:val="6A431A29"/>
    <w:rsid w:val="6A4B7335"/>
    <w:rsid w:val="6A53A089"/>
    <w:rsid w:val="6A54707F"/>
    <w:rsid w:val="6A585DC7"/>
    <w:rsid w:val="6A5B918D"/>
    <w:rsid w:val="6A6A5FCF"/>
    <w:rsid w:val="6A8915F7"/>
    <w:rsid w:val="6A8BC32A"/>
    <w:rsid w:val="6A910B23"/>
    <w:rsid w:val="6A971AA8"/>
    <w:rsid w:val="6AA4DEF1"/>
    <w:rsid w:val="6ABDCA9A"/>
    <w:rsid w:val="6ABFDE79"/>
    <w:rsid w:val="6ACD5271"/>
    <w:rsid w:val="6B0755A9"/>
    <w:rsid w:val="6B0ED991"/>
    <w:rsid w:val="6B132552"/>
    <w:rsid w:val="6B16B6E8"/>
    <w:rsid w:val="6B31DA4E"/>
    <w:rsid w:val="6B353F42"/>
    <w:rsid w:val="6B498397"/>
    <w:rsid w:val="6B4A1CF4"/>
    <w:rsid w:val="6B4F5B57"/>
    <w:rsid w:val="6B578F81"/>
    <w:rsid w:val="6B6B9E13"/>
    <w:rsid w:val="6B78FE4A"/>
    <w:rsid w:val="6B8338E2"/>
    <w:rsid w:val="6B83AB68"/>
    <w:rsid w:val="6B8D4935"/>
    <w:rsid w:val="6B980646"/>
    <w:rsid w:val="6BA8C542"/>
    <w:rsid w:val="6BAB8861"/>
    <w:rsid w:val="6BCA809E"/>
    <w:rsid w:val="6BD0372A"/>
    <w:rsid w:val="6BD824DA"/>
    <w:rsid w:val="6BDE16CD"/>
    <w:rsid w:val="6BDEEA8A"/>
    <w:rsid w:val="6BE0BBA2"/>
    <w:rsid w:val="6BEED661"/>
    <w:rsid w:val="6BF564D9"/>
    <w:rsid w:val="6BFBD69D"/>
    <w:rsid w:val="6C0DFEF7"/>
    <w:rsid w:val="6C139CE0"/>
    <w:rsid w:val="6C168AAE"/>
    <w:rsid w:val="6C31F124"/>
    <w:rsid w:val="6C3DBE16"/>
    <w:rsid w:val="6C48C99E"/>
    <w:rsid w:val="6C49AF38"/>
    <w:rsid w:val="6C4C4FED"/>
    <w:rsid w:val="6C59674C"/>
    <w:rsid w:val="6C739E7B"/>
    <w:rsid w:val="6C86B7EE"/>
    <w:rsid w:val="6C92C170"/>
    <w:rsid w:val="6C999548"/>
    <w:rsid w:val="6CA019F6"/>
    <w:rsid w:val="6CA37C1C"/>
    <w:rsid w:val="6CA76FE0"/>
    <w:rsid w:val="6CAE7A27"/>
    <w:rsid w:val="6CD26D41"/>
    <w:rsid w:val="6CE309F5"/>
    <w:rsid w:val="6CE682A2"/>
    <w:rsid w:val="6CF3C1B0"/>
    <w:rsid w:val="6D02794C"/>
    <w:rsid w:val="6D072578"/>
    <w:rsid w:val="6D0784C4"/>
    <w:rsid w:val="6D0CE86A"/>
    <w:rsid w:val="6D0EFEC2"/>
    <w:rsid w:val="6D1D5311"/>
    <w:rsid w:val="6D352392"/>
    <w:rsid w:val="6D3B7231"/>
    <w:rsid w:val="6D4347DB"/>
    <w:rsid w:val="6D45405F"/>
    <w:rsid w:val="6D59AEC3"/>
    <w:rsid w:val="6D5DE825"/>
    <w:rsid w:val="6D63DA06"/>
    <w:rsid w:val="6D6845D4"/>
    <w:rsid w:val="6D6941F3"/>
    <w:rsid w:val="6D80AD83"/>
    <w:rsid w:val="6D862063"/>
    <w:rsid w:val="6DA2E0FB"/>
    <w:rsid w:val="6DA39FC4"/>
    <w:rsid w:val="6DABC62E"/>
    <w:rsid w:val="6DADB575"/>
    <w:rsid w:val="6DB32B61"/>
    <w:rsid w:val="6DC143AF"/>
    <w:rsid w:val="6DCF0437"/>
    <w:rsid w:val="6DD9148A"/>
    <w:rsid w:val="6DF025A5"/>
    <w:rsid w:val="6DF46512"/>
    <w:rsid w:val="6E01B3B7"/>
    <w:rsid w:val="6E0333C1"/>
    <w:rsid w:val="6E035A9C"/>
    <w:rsid w:val="6E03DD75"/>
    <w:rsid w:val="6E0FBD5E"/>
    <w:rsid w:val="6E11735F"/>
    <w:rsid w:val="6E12B2CD"/>
    <w:rsid w:val="6E2C3AE3"/>
    <w:rsid w:val="6E31489A"/>
    <w:rsid w:val="6E368875"/>
    <w:rsid w:val="6E3961E7"/>
    <w:rsid w:val="6E3ACA86"/>
    <w:rsid w:val="6E3EABF3"/>
    <w:rsid w:val="6E6A811A"/>
    <w:rsid w:val="6E75C056"/>
    <w:rsid w:val="6E7AAA1E"/>
    <w:rsid w:val="6E7D167A"/>
    <w:rsid w:val="6E87385A"/>
    <w:rsid w:val="6E8D2D41"/>
    <w:rsid w:val="6E8EA044"/>
    <w:rsid w:val="6E95C06B"/>
    <w:rsid w:val="6E9C056D"/>
    <w:rsid w:val="6E9E828F"/>
    <w:rsid w:val="6EAA3BBD"/>
    <w:rsid w:val="6EB27022"/>
    <w:rsid w:val="6EC37C8C"/>
    <w:rsid w:val="6EC4E9F7"/>
    <w:rsid w:val="6EC6179D"/>
    <w:rsid w:val="6ECC884C"/>
    <w:rsid w:val="6ED1F73B"/>
    <w:rsid w:val="6EDE6F71"/>
    <w:rsid w:val="6EF8B5EE"/>
    <w:rsid w:val="6EFD62EF"/>
    <w:rsid w:val="6EFD8A2E"/>
    <w:rsid w:val="6F05F41D"/>
    <w:rsid w:val="6F2263E8"/>
    <w:rsid w:val="6F33B5C1"/>
    <w:rsid w:val="6F42E82D"/>
    <w:rsid w:val="6F45BE78"/>
    <w:rsid w:val="6F4A8FC9"/>
    <w:rsid w:val="6F4C31A4"/>
    <w:rsid w:val="6F56BF49"/>
    <w:rsid w:val="6F58FC68"/>
    <w:rsid w:val="6F719D4B"/>
    <w:rsid w:val="6F7332F2"/>
    <w:rsid w:val="6F74E4EB"/>
    <w:rsid w:val="6F94EC88"/>
    <w:rsid w:val="6FA90CF1"/>
    <w:rsid w:val="6FABDDA7"/>
    <w:rsid w:val="6FB035C4"/>
    <w:rsid w:val="6FB84DFA"/>
    <w:rsid w:val="6FBB950D"/>
    <w:rsid w:val="6FE0B457"/>
    <w:rsid w:val="6FF37904"/>
    <w:rsid w:val="6FF7AF43"/>
    <w:rsid w:val="7003F6F0"/>
    <w:rsid w:val="7015B8A0"/>
    <w:rsid w:val="701C9849"/>
    <w:rsid w:val="701FA07E"/>
    <w:rsid w:val="7024653A"/>
    <w:rsid w:val="702F0AF7"/>
    <w:rsid w:val="70309E97"/>
    <w:rsid w:val="70390D57"/>
    <w:rsid w:val="703E4F88"/>
    <w:rsid w:val="703F2C70"/>
    <w:rsid w:val="70410335"/>
    <w:rsid w:val="704A3744"/>
    <w:rsid w:val="704EFCE8"/>
    <w:rsid w:val="7050BB71"/>
    <w:rsid w:val="7069D160"/>
    <w:rsid w:val="706FAC17"/>
    <w:rsid w:val="707B422D"/>
    <w:rsid w:val="707F3C05"/>
    <w:rsid w:val="708429BF"/>
    <w:rsid w:val="7084E4B1"/>
    <w:rsid w:val="708881EC"/>
    <w:rsid w:val="7094F31F"/>
    <w:rsid w:val="7095E30F"/>
    <w:rsid w:val="70AFA5D8"/>
    <w:rsid w:val="70B25BAD"/>
    <w:rsid w:val="70C668D9"/>
    <w:rsid w:val="70CA8A55"/>
    <w:rsid w:val="70D3B93C"/>
    <w:rsid w:val="70D77EDB"/>
    <w:rsid w:val="70E1E0EC"/>
    <w:rsid w:val="70E4D6DC"/>
    <w:rsid w:val="70F07312"/>
    <w:rsid w:val="70F521A8"/>
    <w:rsid w:val="70FBD4CB"/>
    <w:rsid w:val="7108C904"/>
    <w:rsid w:val="710E0FAE"/>
    <w:rsid w:val="7127DF15"/>
    <w:rsid w:val="7143C87C"/>
    <w:rsid w:val="71468888"/>
    <w:rsid w:val="7151D22F"/>
    <w:rsid w:val="7163AAE1"/>
    <w:rsid w:val="716F2E88"/>
    <w:rsid w:val="718D5C75"/>
    <w:rsid w:val="719272A2"/>
    <w:rsid w:val="719F7365"/>
    <w:rsid w:val="71A0DB9E"/>
    <w:rsid w:val="71A6DAEA"/>
    <w:rsid w:val="71B29F16"/>
    <w:rsid w:val="71B4D860"/>
    <w:rsid w:val="71B645D4"/>
    <w:rsid w:val="71B66618"/>
    <w:rsid w:val="71C11F1B"/>
    <w:rsid w:val="71D0DDCC"/>
    <w:rsid w:val="71DB99ED"/>
    <w:rsid w:val="71E32296"/>
    <w:rsid w:val="71FE25E0"/>
    <w:rsid w:val="721394BF"/>
    <w:rsid w:val="722249AA"/>
    <w:rsid w:val="7228E46F"/>
    <w:rsid w:val="722C5698"/>
    <w:rsid w:val="72372250"/>
    <w:rsid w:val="7240CFFE"/>
    <w:rsid w:val="7253239E"/>
    <w:rsid w:val="72563E9D"/>
    <w:rsid w:val="7257A381"/>
    <w:rsid w:val="72668A65"/>
    <w:rsid w:val="7288B3A2"/>
    <w:rsid w:val="728A1ADD"/>
    <w:rsid w:val="728B3032"/>
    <w:rsid w:val="72A09456"/>
    <w:rsid w:val="72B226DA"/>
    <w:rsid w:val="72BB0BC2"/>
    <w:rsid w:val="72D2E2D1"/>
    <w:rsid w:val="72D34C50"/>
    <w:rsid w:val="72E17803"/>
    <w:rsid w:val="73162083"/>
    <w:rsid w:val="73331D11"/>
    <w:rsid w:val="733496B5"/>
    <w:rsid w:val="73502139"/>
    <w:rsid w:val="7350A8C1"/>
    <w:rsid w:val="735D1C9A"/>
    <w:rsid w:val="73660757"/>
    <w:rsid w:val="73687B43"/>
    <w:rsid w:val="7370AE19"/>
    <w:rsid w:val="7374E8F0"/>
    <w:rsid w:val="737B594E"/>
    <w:rsid w:val="737B9634"/>
    <w:rsid w:val="7380D22A"/>
    <w:rsid w:val="738EDD3C"/>
    <w:rsid w:val="73945D22"/>
    <w:rsid w:val="7397091E"/>
    <w:rsid w:val="739FF9E0"/>
    <w:rsid w:val="73AEE02D"/>
    <w:rsid w:val="73C536C6"/>
    <w:rsid w:val="73C7B8C2"/>
    <w:rsid w:val="73CBB83A"/>
    <w:rsid w:val="73EE0E90"/>
    <w:rsid w:val="73F7F10E"/>
    <w:rsid w:val="740464FB"/>
    <w:rsid w:val="740726E4"/>
    <w:rsid w:val="74205745"/>
    <w:rsid w:val="7421259B"/>
    <w:rsid w:val="74479C32"/>
    <w:rsid w:val="7453DCCD"/>
    <w:rsid w:val="7458FD1D"/>
    <w:rsid w:val="745C1646"/>
    <w:rsid w:val="745C9F40"/>
    <w:rsid w:val="745D0949"/>
    <w:rsid w:val="74620F52"/>
    <w:rsid w:val="746836E8"/>
    <w:rsid w:val="7470C901"/>
    <w:rsid w:val="748C5761"/>
    <w:rsid w:val="749165F5"/>
    <w:rsid w:val="7491732F"/>
    <w:rsid w:val="74A0BF99"/>
    <w:rsid w:val="74A63EC3"/>
    <w:rsid w:val="74BC6E77"/>
    <w:rsid w:val="74C6389D"/>
    <w:rsid w:val="74D12202"/>
    <w:rsid w:val="74DA6566"/>
    <w:rsid w:val="74E4AA46"/>
    <w:rsid w:val="74E8345F"/>
    <w:rsid w:val="74F8DF45"/>
    <w:rsid w:val="74F99DBB"/>
    <w:rsid w:val="75020F1B"/>
    <w:rsid w:val="750C22D6"/>
    <w:rsid w:val="750E1885"/>
    <w:rsid w:val="750F2CF3"/>
    <w:rsid w:val="75138710"/>
    <w:rsid w:val="7523AF9D"/>
    <w:rsid w:val="75401553"/>
    <w:rsid w:val="754269BE"/>
    <w:rsid w:val="7548C5B4"/>
    <w:rsid w:val="754D12FA"/>
    <w:rsid w:val="755CBDF2"/>
    <w:rsid w:val="755F63D3"/>
    <w:rsid w:val="757C34AB"/>
    <w:rsid w:val="7583CD19"/>
    <w:rsid w:val="758ACDBE"/>
    <w:rsid w:val="758F2E74"/>
    <w:rsid w:val="7594CA71"/>
    <w:rsid w:val="75A5D751"/>
    <w:rsid w:val="75AAED33"/>
    <w:rsid w:val="75ABA974"/>
    <w:rsid w:val="75AD4F2B"/>
    <w:rsid w:val="75B10CEB"/>
    <w:rsid w:val="75C4C963"/>
    <w:rsid w:val="75DD2AB3"/>
    <w:rsid w:val="75DD4AC4"/>
    <w:rsid w:val="75E27299"/>
    <w:rsid w:val="75EE9EAC"/>
    <w:rsid w:val="75F07F0C"/>
    <w:rsid w:val="75F42356"/>
    <w:rsid w:val="75F45229"/>
    <w:rsid w:val="760AED12"/>
    <w:rsid w:val="761E7570"/>
    <w:rsid w:val="7622ADB9"/>
    <w:rsid w:val="762375A9"/>
    <w:rsid w:val="762720D4"/>
    <w:rsid w:val="763ED5D4"/>
    <w:rsid w:val="76420F24"/>
    <w:rsid w:val="76473CEE"/>
    <w:rsid w:val="767A3157"/>
    <w:rsid w:val="768704C1"/>
    <w:rsid w:val="768F3A6E"/>
    <w:rsid w:val="769668BF"/>
    <w:rsid w:val="76971B06"/>
    <w:rsid w:val="76A534FC"/>
    <w:rsid w:val="76BB272B"/>
    <w:rsid w:val="76CABBF0"/>
    <w:rsid w:val="76DB9CB8"/>
    <w:rsid w:val="76DEF5EE"/>
    <w:rsid w:val="76F1574C"/>
    <w:rsid w:val="76FC23C9"/>
    <w:rsid w:val="771CB9F1"/>
    <w:rsid w:val="77225D32"/>
    <w:rsid w:val="7729F989"/>
    <w:rsid w:val="773381FF"/>
    <w:rsid w:val="77378656"/>
    <w:rsid w:val="7737FE71"/>
    <w:rsid w:val="7738B452"/>
    <w:rsid w:val="77408F28"/>
    <w:rsid w:val="7748E2D7"/>
    <w:rsid w:val="774F495B"/>
    <w:rsid w:val="77549FD7"/>
    <w:rsid w:val="775E02B2"/>
    <w:rsid w:val="77620B34"/>
    <w:rsid w:val="77646275"/>
    <w:rsid w:val="7767CBC6"/>
    <w:rsid w:val="776E5DEB"/>
    <w:rsid w:val="777539B9"/>
    <w:rsid w:val="7779A0A2"/>
    <w:rsid w:val="777C44AC"/>
    <w:rsid w:val="778792AC"/>
    <w:rsid w:val="778A6F0D"/>
    <w:rsid w:val="77B40663"/>
    <w:rsid w:val="77D029DE"/>
    <w:rsid w:val="77FD8C1D"/>
    <w:rsid w:val="780C239E"/>
    <w:rsid w:val="7820555F"/>
    <w:rsid w:val="78216637"/>
    <w:rsid w:val="78263F14"/>
    <w:rsid w:val="7828A317"/>
    <w:rsid w:val="783265F0"/>
    <w:rsid w:val="783B4329"/>
    <w:rsid w:val="784642D5"/>
    <w:rsid w:val="784DD09A"/>
    <w:rsid w:val="785087FF"/>
    <w:rsid w:val="78573CF6"/>
    <w:rsid w:val="7875F20A"/>
    <w:rsid w:val="78782BFE"/>
    <w:rsid w:val="787A0A80"/>
    <w:rsid w:val="787DD3BE"/>
    <w:rsid w:val="78878F2B"/>
    <w:rsid w:val="78892B9E"/>
    <w:rsid w:val="788A2B12"/>
    <w:rsid w:val="78A9E83B"/>
    <w:rsid w:val="78B6F525"/>
    <w:rsid w:val="78CD0E9A"/>
    <w:rsid w:val="78D37861"/>
    <w:rsid w:val="78E5984C"/>
    <w:rsid w:val="790B1031"/>
    <w:rsid w:val="79118D4D"/>
    <w:rsid w:val="7913B26D"/>
    <w:rsid w:val="791A07E6"/>
    <w:rsid w:val="791A53CE"/>
    <w:rsid w:val="7923D0F6"/>
    <w:rsid w:val="792E0E27"/>
    <w:rsid w:val="794522F6"/>
    <w:rsid w:val="794FEF37"/>
    <w:rsid w:val="795EE68C"/>
    <w:rsid w:val="796CD9CE"/>
    <w:rsid w:val="79728E8C"/>
    <w:rsid w:val="7980B5F7"/>
    <w:rsid w:val="7981C9D3"/>
    <w:rsid w:val="799E889D"/>
    <w:rsid w:val="79B74A38"/>
    <w:rsid w:val="79BFDA31"/>
    <w:rsid w:val="79CE3C80"/>
    <w:rsid w:val="79E21336"/>
    <w:rsid w:val="79E40A51"/>
    <w:rsid w:val="79FFEA2B"/>
    <w:rsid w:val="7A051F4B"/>
    <w:rsid w:val="7A09A18F"/>
    <w:rsid w:val="7A12E663"/>
    <w:rsid w:val="7A15DAE1"/>
    <w:rsid w:val="7A15FCA1"/>
    <w:rsid w:val="7A176C5A"/>
    <w:rsid w:val="7A1A3DB2"/>
    <w:rsid w:val="7A1BCF2E"/>
    <w:rsid w:val="7A22636D"/>
    <w:rsid w:val="7A2A68BC"/>
    <w:rsid w:val="7A3E269B"/>
    <w:rsid w:val="7A436037"/>
    <w:rsid w:val="7A463D6C"/>
    <w:rsid w:val="7A4B7B0E"/>
    <w:rsid w:val="7A4D8C5B"/>
    <w:rsid w:val="7A509C36"/>
    <w:rsid w:val="7A54EBD2"/>
    <w:rsid w:val="7A5FB7ED"/>
    <w:rsid w:val="7A620ACB"/>
    <w:rsid w:val="7A795FB1"/>
    <w:rsid w:val="7A823050"/>
    <w:rsid w:val="7A99B5AE"/>
    <w:rsid w:val="7AA72568"/>
    <w:rsid w:val="7AA75A07"/>
    <w:rsid w:val="7AA8633E"/>
    <w:rsid w:val="7AA9D8D9"/>
    <w:rsid w:val="7ABAC607"/>
    <w:rsid w:val="7ABB5077"/>
    <w:rsid w:val="7ACBF0AC"/>
    <w:rsid w:val="7ACEF4F3"/>
    <w:rsid w:val="7AE887F1"/>
    <w:rsid w:val="7AF13146"/>
    <w:rsid w:val="7AFF2912"/>
    <w:rsid w:val="7B0F934D"/>
    <w:rsid w:val="7B26AFC3"/>
    <w:rsid w:val="7B3D02A2"/>
    <w:rsid w:val="7B4FA5EC"/>
    <w:rsid w:val="7B54F0EF"/>
    <w:rsid w:val="7B5A44C3"/>
    <w:rsid w:val="7B5AB62B"/>
    <w:rsid w:val="7B6063F9"/>
    <w:rsid w:val="7B64556F"/>
    <w:rsid w:val="7B66CA75"/>
    <w:rsid w:val="7B72EE83"/>
    <w:rsid w:val="7B79AC3C"/>
    <w:rsid w:val="7B82FA9E"/>
    <w:rsid w:val="7B8C346F"/>
    <w:rsid w:val="7B8E0DB6"/>
    <w:rsid w:val="7BA74D1C"/>
    <w:rsid w:val="7BB3A81D"/>
    <w:rsid w:val="7BB3A95E"/>
    <w:rsid w:val="7BB59527"/>
    <w:rsid w:val="7BB6C1FF"/>
    <w:rsid w:val="7BC9D0B7"/>
    <w:rsid w:val="7BD697CD"/>
    <w:rsid w:val="7BE4E2F4"/>
    <w:rsid w:val="7BEC84C9"/>
    <w:rsid w:val="7BED7CB6"/>
    <w:rsid w:val="7C146F51"/>
    <w:rsid w:val="7C1C6950"/>
    <w:rsid w:val="7C22835B"/>
    <w:rsid w:val="7C302F43"/>
    <w:rsid w:val="7C41B277"/>
    <w:rsid w:val="7C42CF6F"/>
    <w:rsid w:val="7C435C4F"/>
    <w:rsid w:val="7C47A98C"/>
    <w:rsid w:val="7C51099C"/>
    <w:rsid w:val="7C569668"/>
    <w:rsid w:val="7C5A3A56"/>
    <w:rsid w:val="7C629960"/>
    <w:rsid w:val="7C78B3DF"/>
    <w:rsid w:val="7C842EF6"/>
    <w:rsid w:val="7C86F014"/>
    <w:rsid w:val="7C8D1359"/>
    <w:rsid w:val="7C9F9A56"/>
    <w:rsid w:val="7CA929C2"/>
    <w:rsid w:val="7CBE3B03"/>
    <w:rsid w:val="7CBFDD15"/>
    <w:rsid w:val="7CC24DBF"/>
    <w:rsid w:val="7CC3C910"/>
    <w:rsid w:val="7CCBB2AB"/>
    <w:rsid w:val="7CCC688C"/>
    <w:rsid w:val="7CDD9603"/>
    <w:rsid w:val="7CE30621"/>
    <w:rsid w:val="7CEE71FF"/>
    <w:rsid w:val="7CEFCAB4"/>
    <w:rsid w:val="7D015418"/>
    <w:rsid w:val="7D0437F1"/>
    <w:rsid w:val="7D072EDE"/>
    <w:rsid w:val="7D196F65"/>
    <w:rsid w:val="7D1F3906"/>
    <w:rsid w:val="7D1FA6CA"/>
    <w:rsid w:val="7D21658F"/>
    <w:rsid w:val="7D3AC6EC"/>
    <w:rsid w:val="7D534D6D"/>
    <w:rsid w:val="7D5580E3"/>
    <w:rsid w:val="7D62775C"/>
    <w:rsid w:val="7D679226"/>
    <w:rsid w:val="7D70094B"/>
    <w:rsid w:val="7D76C57D"/>
    <w:rsid w:val="7D784E16"/>
    <w:rsid w:val="7D7CA8F7"/>
    <w:rsid w:val="7D882D70"/>
    <w:rsid w:val="7D8F8FB5"/>
    <w:rsid w:val="7D94E0CD"/>
    <w:rsid w:val="7D9CCC6C"/>
    <w:rsid w:val="7DA0B15E"/>
    <w:rsid w:val="7DC03168"/>
    <w:rsid w:val="7DCED7CD"/>
    <w:rsid w:val="7DDAD74E"/>
    <w:rsid w:val="7DDB32BD"/>
    <w:rsid w:val="7DDC7E4C"/>
    <w:rsid w:val="7DDD82D8"/>
    <w:rsid w:val="7DDE7FC5"/>
    <w:rsid w:val="7DF19639"/>
    <w:rsid w:val="7DF23CBA"/>
    <w:rsid w:val="7DF266C9"/>
    <w:rsid w:val="7DF64249"/>
    <w:rsid w:val="7E0903C8"/>
    <w:rsid w:val="7E0A1959"/>
    <w:rsid w:val="7E0D449E"/>
    <w:rsid w:val="7E168328"/>
    <w:rsid w:val="7E1D27A0"/>
    <w:rsid w:val="7E276AF8"/>
    <w:rsid w:val="7E2E1E96"/>
    <w:rsid w:val="7E3189A5"/>
    <w:rsid w:val="7E3232B9"/>
    <w:rsid w:val="7E352811"/>
    <w:rsid w:val="7E3DCF95"/>
    <w:rsid w:val="7E3FC3AF"/>
    <w:rsid w:val="7E3FD635"/>
    <w:rsid w:val="7E3FE8E0"/>
    <w:rsid w:val="7E47BF0B"/>
    <w:rsid w:val="7E4E0F4F"/>
    <w:rsid w:val="7E5754DC"/>
    <w:rsid w:val="7E762119"/>
    <w:rsid w:val="7E7834EE"/>
    <w:rsid w:val="7E784EB2"/>
    <w:rsid w:val="7E824800"/>
    <w:rsid w:val="7E92E19F"/>
    <w:rsid w:val="7EA36A35"/>
    <w:rsid w:val="7EA984FA"/>
    <w:rsid w:val="7EB501E9"/>
    <w:rsid w:val="7EB9BBDD"/>
    <w:rsid w:val="7EC15532"/>
    <w:rsid w:val="7EC7DD2C"/>
    <w:rsid w:val="7ED60467"/>
    <w:rsid w:val="7EEE3F1A"/>
    <w:rsid w:val="7EF99F37"/>
    <w:rsid w:val="7F0C5077"/>
    <w:rsid w:val="7F141E77"/>
    <w:rsid w:val="7F276EA7"/>
    <w:rsid w:val="7F2AF501"/>
    <w:rsid w:val="7F319C53"/>
    <w:rsid w:val="7F3E65BE"/>
    <w:rsid w:val="7F448873"/>
    <w:rsid w:val="7F5326B3"/>
    <w:rsid w:val="7F5B8F2B"/>
    <w:rsid w:val="7F689DE5"/>
    <w:rsid w:val="7F790296"/>
    <w:rsid w:val="7F79D42B"/>
    <w:rsid w:val="7F8E372A"/>
    <w:rsid w:val="7F987E52"/>
    <w:rsid w:val="7FA5A938"/>
    <w:rsid w:val="7FB7E9D7"/>
    <w:rsid w:val="7FBD231D"/>
    <w:rsid w:val="7FD8C3F3"/>
    <w:rsid w:val="7FF746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7439"/>
  <w14:defaultImageDpi w14:val="32767"/>
  <w15:chartTrackingRefBased/>
  <w15:docId w15:val="{D374C5ED-BDD2-4D6F-84B8-D5605CA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5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81370"/>
    <w:pPr>
      <w:spacing w:before="120" w:after="360" w:line="240" w:lineRule="exact"/>
      <w:ind w:left="709"/>
      <w:contextualSpacing/>
      <w:jc w:val="both"/>
    </w:pPr>
    <w:rPr>
      <w:rFonts w:ascii="Segoe UI" w:hAnsi="Segoe UI" w:cs="Segoe UI"/>
      <w:sz w:val="18"/>
      <w:szCs w:val="18"/>
      <w:lang w:val="lv-LV" w:eastAsia="en-GB"/>
    </w:rPr>
  </w:style>
  <w:style w:type="paragraph" w:styleId="Virsraksts1">
    <w:name w:val="heading 1"/>
    <w:basedOn w:val="Stils1"/>
    <w:next w:val="Parasts"/>
    <w:link w:val="Virsraksts1Rakstz"/>
    <w:uiPriority w:val="9"/>
    <w:qFormat/>
    <w:rsid w:val="00D10F1B"/>
    <w:pPr>
      <w:outlineLvl w:val="0"/>
    </w:pPr>
  </w:style>
  <w:style w:type="paragraph" w:styleId="Virsraksts2">
    <w:name w:val="heading 2"/>
    <w:basedOn w:val="Stils2"/>
    <w:next w:val="Parasts"/>
    <w:link w:val="Virsraksts2Rakstz"/>
    <w:uiPriority w:val="9"/>
    <w:unhideWhenUsed/>
    <w:qFormat/>
    <w:rsid w:val="00D10F1B"/>
  </w:style>
  <w:style w:type="paragraph" w:styleId="Virsraksts3">
    <w:name w:val="heading 3"/>
    <w:basedOn w:val="Stils3"/>
    <w:next w:val="Parasts"/>
    <w:link w:val="Virsraksts3Rakstz"/>
    <w:uiPriority w:val="9"/>
    <w:unhideWhenUsed/>
    <w:qFormat/>
    <w:rsid w:val="006E61B2"/>
    <w:pPr>
      <w:ind w:left="709" w:hanging="709"/>
      <w:outlineLvl w:val="2"/>
    </w:pPr>
  </w:style>
  <w:style w:type="paragraph" w:styleId="Virsraksts4">
    <w:name w:val="heading 4"/>
    <w:basedOn w:val="Virsraksts5"/>
    <w:next w:val="Parasts"/>
    <w:link w:val="Virsraksts4Rakstz"/>
    <w:uiPriority w:val="9"/>
    <w:unhideWhenUsed/>
    <w:qFormat/>
    <w:rsid w:val="00173346"/>
    <w:pPr>
      <w:outlineLvl w:val="3"/>
    </w:pPr>
  </w:style>
  <w:style w:type="paragraph" w:styleId="Virsraksts5">
    <w:name w:val="heading 5"/>
    <w:basedOn w:val="Parasts"/>
    <w:next w:val="Parasts"/>
    <w:link w:val="Virsraksts5Rakstz"/>
    <w:uiPriority w:val="9"/>
    <w:unhideWhenUsed/>
    <w:qFormat/>
    <w:rsid w:val="0087603C"/>
    <w:pPr>
      <w:spacing w:before="0" w:after="120" w:line="240" w:lineRule="auto"/>
      <w:contextualSpacing w:val="0"/>
      <w:outlineLvl w:val="4"/>
    </w:pPr>
    <w:rPr>
      <w:rFonts w:eastAsia="SimSun"/>
      <w:b/>
      <w:bCs/>
      <w:color w:val="878E91"/>
      <w:sz w:val="26"/>
      <w:szCs w:val="26"/>
      <w:lang w:eastAsia="en-US"/>
    </w:rPr>
  </w:style>
  <w:style w:type="paragraph" w:styleId="Virsraksts6">
    <w:name w:val="heading 6"/>
    <w:basedOn w:val="Parasts"/>
    <w:next w:val="Parasts"/>
    <w:link w:val="Virsraksts6Rakstz"/>
    <w:uiPriority w:val="9"/>
    <w:semiHidden/>
    <w:unhideWhenUsed/>
    <w:qFormat/>
    <w:rsid w:val="3945C28A"/>
    <w:pPr>
      <w:keepNext/>
      <w:keepLines/>
      <w:spacing w:before="40"/>
      <w:outlineLvl w:val="5"/>
    </w:pPr>
    <w:rPr>
      <w:rFonts w:asciiTheme="majorHAnsi" w:eastAsiaTheme="majorEastAsia" w:hAnsiTheme="majorHAnsi" w:cstheme="majorBidi"/>
      <w:color w:val="1F4D78"/>
      <w:lang w:eastAsia="en-US"/>
    </w:rPr>
  </w:style>
  <w:style w:type="paragraph" w:styleId="Virsraksts7">
    <w:name w:val="heading 7"/>
    <w:basedOn w:val="Parasts"/>
    <w:next w:val="Parasts"/>
    <w:link w:val="Virsraksts7Rakstz"/>
    <w:uiPriority w:val="9"/>
    <w:semiHidden/>
    <w:unhideWhenUsed/>
    <w:qFormat/>
    <w:rsid w:val="3945C28A"/>
    <w:pPr>
      <w:keepNext/>
      <w:keepLines/>
      <w:spacing w:before="40"/>
      <w:outlineLvl w:val="6"/>
    </w:pPr>
    <w:rPr>
      <w:rFonts w:asciiTheme="majorHAnsi" w:eastAsiaTheme="majorEastAsia" w:hAnsiTheme="majorHAnsi" w:cstheme="majorBidi"/>
      <w:i/>
      <w:iCs/>
      <w:color w:val="1F4D78"/>
      <w:lang w:eastAsia="en-US"/>
    </w:rPr>
  </w:style>
  <w:style w:type="paragraph" w:styleId="Virsraksts8">
    <w:name w:val="heading 8"/>
    <w:basedOn w:val="Parasts"/>
    <w:next w:val="Parasts"/>
    <w:link w:val="Virsraksts8Rakstz"/>
    <w:uiPriority w:val="9"/>
    <w:semiHidden/>
    <w:unhideWhenUsed/>
    <w:qFormat/>
    <w:rsid w:val="3945C28A"/>
    <w:pPr>
      <w:keepNext/>
      <w:keepLines/>
      <w:spacing w:before="40"/>
      <w:outlineLvl w:val="7"/>
    </w:pPr>
    <w:rPr>
      <w:rFonts w:asciiTheme="majorHAnsi" w:eastAsiaTheme="majorEastAsia" w:hAnsiTheme="majorHAnsi" w:cstheme="majorBidi"/>
      <w:color w:val="272727"/>
      <w:sz w:val="21"/>
      <w:szCs w:val="21"/>
      <w:lang w:eastAsia="en-US"/>
    </w:rPr>
  </w:style>
  <w:style w:type="paragraph" w:styleId="Virsraksts9">
    <w:name w:val="heading 9"/>
    <w:basedOn w:val="Parasts"/>
    <w:next w:val="Parasts"/>
    <w:link w:val="Virsraksts9Rakstz"/>
    <w:uiPriority w:val="9"/>
    <w:semiHidden/>
    <w:unhideWhenUsed/>
    <w:qFormat/>
    <w:rsid w:val="3945C28A"/>
    <w:pPr>
      <w:keepNext/>
      <w:keepLines/>
      <w:spacing w:before="40"/>
      <w:outlineLvl w:val="8"/>
    </w:pPr>
    <w:rPr>
      <w:rFonts w:asciiTheme="majorHAnsi" w:eastAsiaTheme="majorEastAsia" w:hAnsiTheme="majorHAnsi" w:cstheme="majorBidi"/>
      <w:i/>
      <w:iCs/>
      <w:color w:val="272727"/>
      <w:sz w:val="21"/>
      <w:szCs w:val="21"/>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2">
    <w:name w:val="Style2"/>
    <w:basedOn w:val="Parasts"/>
    <w:uiPriority w:val="1"/>
    <w:qFormat/>
    <w:rsid w:val="3945C28A"/>
    <w:pPr>
      <w:spacing w:before="600" w:after="600"/>
      <w:ind w:left="864" w:right="864"/>
      <w:jc w:val="center"/>
    </w:pPr>
    <w:rPr>
      <w:i/>
      <w:iCs/>
      <w:color w:val="7030A0"/>
      <w:sz w:val="32"/>
      <w:szCs w:val="32"/>
    </w:rPr>
  </w:style>
  <w:style w:type="character" w:customStyle="1" w:styleId="Virsraksts2Rakstz">
    <w:name w:val="Virsraksts 2 Rakstz."/>
    <w:basedOn w:val="Noklusjumarindkopasfonts"/>
    <w:link w:val="Virsraksts2"/>
    <w:uiPriority w:val="9"/>
    <w:rsid w:val="00D10F1B"/>
    <w:rPr>
      <w:rFonts w:ascii="Segoe UI" w:eastAsia="SimSun" w:hAnsi="Segoe UI" w:cs="Segoe UI"/>
      <w:b/>
      <w:bCs/>
      <w:color w:val="878E91"/>
      <w:sz w:val="32"/>
      <w:szCs w:val="32"/>
      <w:lang w:val="lv-LV"/>
    </w:rPr>
  </w:style>
  <w:style w:type="paragraph" w:styleId="Sarakstarindkopa">
    <w:name w:val="List Paragraph"/>
    <w:basedOn w:val="Parasts"/>
    <w:link w:val="SarakstarindkopaRakstz"/>
    <w:uiPriority w:val="34"/>
    <w:qFormat/>
    <w:rsid w:val="3945C28A"/>
    <w:pPr>
      <w:ind w:left="720"/>
    </w:pPr>
  </w:style>
  <w:style w:type="character" w:customStyle="1" w:styleId="Virsraksts1Rakstz">
    <w:name w:val="Virsraksts 1 Rakstz."/>
    <w:basedOn w:val="Noklusjumarindkopasfonts"/>
    <w:link w:val="Virsraksts1"/>
    <w:uiPriority w:val="9"/>
    <w:rsid w:val="00D10F1B"/>
    <w:rPr>
      <w:rFonts w:ascii="Segoe UI" w:eastAsia="SimSun" w:hAnsi="Segoe UI" w:cs="Segoe UI"/>
      <w:b/>
      <w:bCs/>
      <w:color w:val="878E91"/>
      <w:spacing w:val="-26"/>
      <w:sz w:val="44"/>
      <w:szCs w:val="44"/>
      <w:lang w:val="lv-LV"/>
    </w:rPr>
  </w:style>
  <w:style w:type="character" w:customStyle="1" w:styleId="Virsraksts3Rakstz">
    <w:name w:val="Virsraksts 3 Rakstz."/>
    <w:basedOn w:val="Noklusjumarindkopasfonts"/>
    <w:link w:val="Virsraksts3"/>
    <w:uiPriority w:val="9"/>
    <w:rsid w:val="006E61B2"/>
    <w:rPr>
      <w:rFonts w:ascii="Segoe UI" w:eastAsia="SimSun" w:hAnsi="Segoe UI" w:cs="Segoe UI"/>
      <w:b/>
      <w:bCs/>
      <w:color w:val="878E91"/>
      <w:sz w:val="26"/>
      <w:szCs w:val="26"/>
      <w:lang w:val="lv-LV"/>
    </w:rPr>
  </w:style>
  <w:style w:type="paragraph" w:styleId="Kjene">
    <w:name w:val="footer"/>
    <w:basedOn w:val="Parasts"/>
    <w:link w:val="KjeneRakstz"/>
    <w:uiPriority w:val="99"/>
    <w:unhideWhenUsed/>
    <w:rsid w:val="3945C28A"/>
    <w:pPr>
      <w:tabs>
        <w:tab w:val="center" w:pos="4680"/>
        <w:tab w:val="right" w:pos="9360"/>
      </w:tabs>
    </w:pPr>
  </w:style>
  <w:style w:type="character" w:customStyle="1" w:styleId="KjeneRakstz">
    <w:name w:val="Kājene Rakstz."/>
    <w:basedOn w:val="Noklusjumarindkopasfonts"/>
    <w:link w:val="Kjene"/>
    <w:uiPriority w:val="99"/>
    <w:rsid w:val="3945C28A"/>
    <w:rPr>
      <w:rFonts w:ascii="Arial" w:eastAsiaTheme="minorEastAsia" w:hAnsi="Arial" w:cstheme="minorBidi"/>
      <w:noProof w:val="0"/>
      <w:color w:val="000000" w:themeColor="text1"/>
      <w:sz w:val="18"/>
      <w:szCs w:val="18"/>
      <w:lang w:val="lv-LV"/>
    </w:rPr>
  </w:style>
  <w:style w:type="paragraph" w:styleId="Bezatstarpm">
    <w:name w:val="No Spacing"/>
    <w:link w:val="BezatstarpmRakstz"/>
    <w:uiPriority w:val="1"/>
    <w:unhideWhenUsed/>
    <w:qFormat/>
    <w:rsid w:val="00FC5554"/>
    <w:rPr>
      <w:sz w:val="22"/>
      <w:szCs w:val="22"/>
      <w:lang w:val="lv-LV"/>
    </w:rPr>
  </w:style>
  <w:style w:type="paragraph" w:styleId="Nosaukums">
    <w:name w:val="Title"/>
    <w:next w:val="Parasts"/>
    <w:link w:val="NosaukumsRakstz"/>
    <w:qFormat/>
    <w:rsid w:val="007B339F"/>
    <w:pPr>
      <w:framePr w:w="5064" w:wrap="notBeside" w:vAnchor="text" w:hAnchor="margin" w:y="1"/>
      <w:spacing w:after="300" w:line="276" w:lineRule="auto"/>
      <w:contextualSpacing/>
    </w:pPr>
    <w:rPr>
      <w:rFonts w:ascii="Arial" w:eastAsiaTheme="majorEastAsia" w:hAnsi="Arial" w:cs="Arial"/>
      <w:b/>
      <w:caps/>
      <w:color w:val="6A7173"/>
      <w:sz w:val="58"/>
      <w:szCs w:val="58"/>
      <w:lang w:val="lv-LV"/>
    </w:rPr>
  </w:style>
  <w:style w:type="character" w:customStyle="1" w:styleId="NosaukumsRakstz">
    <w:name w:val="Nosaukums Rakstz."/>
    <w:basedOn w:val="Noklusjumarindkopasfonts"/>
    <w:link w:val="Nosaukums"/>
    <w:rsid w:val="007B339F"/>
    <w:rPr>
      <w:rFonts w:ascii="Arial" w:eastAsiaTheme="majorEastAsia" w:hAnsi="Arial" w:cs="Arial"/>
      <w:b/>
      <w:caps/>
      <w:color w:val="6A7173"/>
      <w:sz w:val="58"/>
      <w:szCs w:val="58"/>
      <w:lang w:val="lv-LV"/>
    </w:rPr>
  </w:style>
  <w:style w:type="character" w:styleId="Izclums">
    <w:name w:val="Emphasis"/>
    <w:uiPriority w:val="20"/>
    <w:qFormat/>
    <w:rsid w:val="00FC5554"/>
    <w:rPr>
      <w:b/>
      <w:iCs/>
    </w:rPr>
  </w:style>
  <w:style w:type="paragraph" w:customStyle="1" w:styleId="Quoteinvert">
    <w:name w:val="Quote (invert)"/>
    <w:basedOn w:val="Parasts"/>
    <w:next w:val="Parasts"/>
    <w:uiPriority w:val="1"/>
    <w:qFormat/>
    <w:rsid w:val="3945C28A"/>
    <w:pPr>
      <w:ind w:left="170" w:right="170"/>
    </w:pPr>
    <w:rPr>
      <w:caps/>
      <w:color w:val="FFFFFF" w:themeColor="background1"/>
      <w:sz w:val="22"/>
      <w:szCs w:val="22"/>
    </w:rPr>
  </w:style>
  <w:style w:type="character" w:styleId="Hipersaite">
    <w:name w:val="Hyperlink"/>
    <w:basedOn w:val="Noklusjumarindkopasfonts"/>
    <w:uiPriority w:val="99"/>
    <w:unhideWhenUsed/>
    <w:rsid w:val="00677D9B"/>
    <w:rPr>
      <w:color w:val="0563C1" w:themeColor="hyperlink"/>
      <w:u w:val="single"/>
    </w:rPr>
  </w:style>
  <w:style w:type="character" w:customStyle="1" w:styleId="apple-converted-space">
    <w:name w:val="apple-converted-space"/>
    <w:basedOn w:val="Noklusjumarindkopasfonts"/>
    <w:rsid w:val="00BF5DF6"/>
  </w:style>
  <w:style w:type="paragraph" w:styleId="Galvene">
    <w:name w:val="header"/>
    <w:basedOn w:val="Parasts"/>
    <w:link w:val="GalveneRakstz"/>
    <w:uiPriority w:val="99"/>
    <w:unhideWhenUsed/>
    <w:rsid w:val="3945C28A"/>
    <w:pPr>
      <w:tabs>
        <w:tab w:val="center" w:pos="4680"/>
        <w:tab w:val="right" w:pos="9360"/>
      </w:tabs>
    </w:pPr>
  </w:style>
  <w:style w:type="character" w:customStyle="1" w:styleId="GalveneRakstz">
    <w:name w:val="Galvene Rakstz."/>
    <w:basedOn w:val="Noklusjumarindkopasfonts"/>
    <w:link w:val="Galvene"/>
    <w:uiPriority w:val="99"/>
    <w:rsid w:val="3945C28A"/>
    <w:rPr>
      <w:rFonts w:ascii="Arial" w:eastAsiaTheme="minorEastAsia" w:hAnsi="Arial" w:cstheme="minorBidi"/>
      <w:noProof w:val="0"/>
      <w:color w:val="000000" w:themeColor="text1"/>
      <w:sz w:val="18"/>
      <w:szCs w:val="18"/>
      <w:lang w:val="lv-LV"/>
    </w:rPr>
  </w:style>
  <w:style w:type="character" w:styleId="Izmantotahipersaite">
    <w:name w:val="FollowedHyperlink"/>
    <w:basedOn w:val="Noklusjumarindkopasfonts"/>
    <w:uiPriority w:val="99"/>
    <w:semiHidden/>
    <w:unhideWhenUsed/>
    <w:rsid w:val="00BB50A8"/>
    <w:rPr>
      <w:color w:val="1E4E79" w:themeColor="followedHyperlink"/>
      <w:u w:val="single"/>
    </w:rPr>
  </w:style>
  <w:style w:type="paragraph" w:styleId="Vresteksts">
    <w:name w:val="footnote text"/>
    <w:basedOn w:val="Parasts"/>
    <w:link w:val="VrestekstsRakstz"/>
    <w:uiPriority w:val="99"/>
    <w:unhideWhenUsed/>
    <w:rsid w:val="3945C28A"/>
  </w:style>
  <w:style w:type="character" w:customStyle="1" w:styleId="VrestekstsRakstz">
    <w:name w:val="Vēres teksts Rakstz."/>
    <w:basedOn w:val="Noklusjumarindkopasfonts"/>
    <w:link w:val="Vresteksts"/>
    <w:uiPriority w:val="99"/>
    <w:rsid w:val="3945C28A"/>
    <w:rPr>
      <w:rFonts w:ascii="Arial" w:eastAsiaTheme="minorEastAsia" w:hAnsi="Arial" w:cstheme="minorBidi"/>
      <w:noProof w:val="0"/>
      <w:color w:val="000000" w:themeColor="text1"/>
      <w:lang w:val="lv-LV"/>
    </w:rPr>
  </w:style>
  <w:style w:type="character" w:styleId="Vresatsauce">
    <w:name w:val="footnote reference"/>
    <w:basedOn w:val="Noklusjumarindkopasfonts"/>
    <w:link w:val="CharCharCharChar"/>
    <w:uiPriority w:val="99"/>
    <w:unhideWhenUsed/>
    <w:rsid w:val="3945C28A"/>
    <w:rPr>
      <w:noProof w:val="0"/>
      <w:vertAlign w:val="superscript"/>
      <w:lang w:val="lv-LV"/>
    </w:rPr>
  </w:style>
  <w:style w:type="paragraph" w:styleId="Paraststmeklis">
    <w:name w:val="Normal (Web)"/>
    <w:basedOn w:val="Parasts"/>
    <w:uiPriority w:val="99"/>
    <w:unhideWhenUsed/>
    <w:rsid w:val="3945C28A"/>
    <w:pPr>
      <w:spacing w:beforeAutospacing="1" w:afterAutospacing="1"/>
    </w:pPr>
  </w:style>
  <w:style w:type="table" w:styleId="Reatabula">
    <w:name w:val="Table Grid"/>
    <w:basedOn w:val="Parastatabula"/>
    <w:uiPriority w:val="59"/>
    <w:rsid w:val="00CA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uiPriority w:val="99"/>
    <w:semiHidden/>
    <w:unhideWhenUsed/>
    <w:rsid w:val="005F2D34"/>
  </w:style>
  <w:style w:type="character" w:styleId="Komentraatsauce">
    <w:name w:val="annotation reference"/>
    <w:basedOn w:val="Noklusjumarindkopasfonts"/>
    <w:uiPriority w:val="99"/>
    <w:semiHidden/>
    <w:unhideWhenUsed/>
    <w:rsid w:val="00ED5EDE"/>
    <w:rPr>
      <w:sz w:val="16"/>
      <w:szCs w:val="16"/>
    </w:rPr>
  </w:style>
  <w:style w:type="paragraph" w:styleId="Komentrateksts">
    <w:name w:val="annotation text"/>
    <w:basedOn w:val="Parasts"/>
    <w:link w:val="KomentratekstsRakstz"/>
    <w:uiPriority w:val="99"/>
    <w:unhideWhenUsed/>
    <w:rsid w:val="3945C28A"/>
    <w:rPr>
      <w:sz w:val="20"/>
      <w:szCs w:val="20"/>
    </w:rPr>
  </w:style>
  <w:style w:type="character" w:customStyle="1" w:styleId="KomentratekstsRakstz">
    <w:name w:val="Komentāra teksts Rakstz."/>
    <w:basedOn w:val="Noklusjumarindkopasfonts"/>
    <w:link w:val="Komentrateksts"/>
    <w:uiPriority w:val="99"/>
    <w:rsid w:val="3945C28A"/>
    <w:rPr>
      <w:rFonts w:ascii="Arial" w:eastAsiaTheme="minorEastAsia" w:hAnsi="Arial" w:cstheme="minorBidi"/>
      <w:noProof w:val="0"/>
      <w:color w:val="000000" w:themeColor="text1"/>
      <w:sz w:val="20"/>
      <w:szCs w:val="20"/>
      <w:lang w:val="lv-LV"/>
    </w:rPr>
  </w:style>
  <w:style w:type="paragraph" w:styleId="Komentratma">
    <w:name w:val="annotation subject"/>
    <w:basedOn w:val="Komentrateksts"/>
    <w:next w:val="Komentrateksts"/>
    <w:link w:val="KomentratmaRakstz"/>
    <w:uiPriority w:val="99"/>
    <w:semiHidden/>
    <w:unhideWhenUsed/>
    <w:rsid w:val="3945C28A"/>
    <w:rPr>
      <w:b/>
      <w:bCs/>
    </w:rPr>
  </w:style>
  <w:style w:type="character" w:customStyle="1" w:styleId="KomentratmaRakstz">
    <w:name w:val="Komentāra tēma Rakstz."/>
    <w:basedOn w:val="KomentratekstsRakstz"/>
    <w:link w:val="Komentratma"/>
    <w:uiPriority w:val="99"/>
    <w:semiHidden/>
    <w:rsid w:val="3945C28A"/>
    <w:rPr>
      <w:rFonts w:ascii="Arial" w:eastAsiaTheme="minorEastAsia" w:hAnsi="Arial" w:cstheme="minorBidi"/>
      <w:b/>
      <w:bCs/>
      <w:noProof w:val="0"/>
      <w:color w:val="000000" w:themeColor="text1"/>
      <w:sz w:val="20"/>
      <w:szCs w:val="20"/>
      <w:lang w:val="lv-LV"/>
    </w:rPr>
  </w:style>
  <w:style w:type="paragraph" w:styleId="Balonteksts">
    <w:name w:val="Balloon Text"/>
    <w:basedOn w:val="Parasts"/>
    <w:link w:val="BalontekstsRakstz"/>
    <w:uiPriority w:val="99"/>
    <w:semiHidden/>
    <w:unhideWhenUsed/>
    <w:rsid w:val="3945C28A"/>
  </w:style>
  <w:style w:type="character" w:customStyle="1" w:styleId="BalontekstsRakstz">
    <w:name w:val="Balonteksts Rakstz."/>
    <w:basedOn w:val="Noklusjumarindkopasfonts"/>
    <w:link w:val="Balonteksts"/>
    <w:uiPriority w:val="99"/>
    <w:semiHidden/>
    <w:rsid w:val="3945C28A"/>
    <w:rPr>
      <w:rFonts w:ascii="Times New Roman" w:eastAsiaTheme="minorEastAsia" w:hAnsi="Times New Roman" w:cs="Times New Roman"/>
      <w:noProof w:val="0"/>
      <w:color w:val="000000" w:themeColor="text1"/>
      <w:sz w:val="18"/>
      <w:szCs w:val="18"/>
      <w:lang w:val="lv-LV"/>
    </w:rPr>
  </w:style>
  <w:style w:type="character" w:styleId="Neatrisintapieminana">
    <w:name w:val="Unresolved Mention"/>
    <w:basedOn w:val="Noklusjumarindkopasfonts"/>
    <w:uiPriority w:val="99"/>
    <w:rsid w:val="00DD2CAD"/>
    <w:rPr>
      <w:color w:val="605E5C"/>
      <w:shd w:val="clear" w:color="auto" w:fill="E1DFDD"/>
    </w:rPr>
  </w:style>
  <w:style w:type="paragraph" w:styleId="Prskatjums">
    <w:name w:val="Revision"/>
    <w:hidden/>
    <w:uiPriority w:val="99"/>
    <w:semiHidden/>
    <w:rsid w:val="00806B06"/>
    <w:rPr>
      <w:rFonts w:ascii="Times New Roman" w:hAnsi="Times New Roman" w:cs="Times New Roman"/>
      <w:lang w:eastAsia="en-GB"/>
    </w:rPr>
  </w:style>
  <w:style w:type="character" w:customStyle="1" w:styleId="SarakstarindkopaRakstz">
    <w:name w:val="Saraksta rindkopa Rakstz."/>
    <w:link w:val="Sarakstarindkopa"/>
    <w:uiPriority w:val="34"/>
    <w:rsid w:val="3945C28A"/>
    <w:rPr>
      <w:rFonts w:ascii="Times New Roman" w:hAnsi="Times New Roman" w:cs="Times New Roman"/>
      <w:noProof w:val="0"/>
      <w:lang w:val="lv-LV" w:eastAsia="en-GB"/>
    </w:rPr>
  </w:style>
  <w:style w:type="paragraph" w:styleId="Apakvirsraksts">
    <w:name w:val="Subtitle"/>
    <w:basedOn w:val="Parasts"/>
    <w:next w:val="Parasts"/>
    <w:link w:val="ApakvirsrakstsRakstz"/>
    <w:uiPriority w:val="11"/>
    <w:qFormat/>
    <w:rsid w:val="3945C28A"/>
    <w:pPr>
      <w:spacing w:after="160"/>
    </w:pPr>
    <w:rPr>
      <w:rFonts w:asciiTheme="minorHAnsi" w:eastAsiaTheme="minorEastAsia" w:hAnsiTheme="minorHAnsi" w:cstheme="minorBidi"/>
      <w:color w:val="5A5A5A"/>
      <w:sz w:val="22"/>
      <w:szCs w:val="22"/>
    </w:rPr>
  </w:style>
  <w:style w:type="character" w:customStyle="1" w:styleId="ApakvirsrakstsRakstz">
    <w:name w:val="Apakšvirsraksts Rakstz."/>
    <w:basedOn w:val="Noklusjumarindkopasfonts"/>
    <w:link w:val="Apakvirsraksts"/>
    <w:uiPriority w:val="11"/>
    <w:rsid w:val="3945C28A"/>
    <w:rPr>
      <w:rFonts w:asciiTheme="minorHAnsi" w:eastAsiaTheme="minorEastAsia" w:hAnsiTheme="minorHAnsi" w:cstheme="minorBidi"/>
      <w:noProof w:val="0"/>
      <w:color w:val="5A5A5A"/>
      <w:sz w:val="22"/>
      <w:szCs w:val="22"/>
      <w:lang w:val="lv-LV" w:eastAsia="en-GB"/>
    </w:rPr>
  </w:style>
  <w:style w:type="character" w:customStyle="1" w:styleId="Virsraksts4Rakstz">
    <w:name w:val="Virsraksts 4 Rakstz."/>
    <w:basedOn w:val="Noklusjumarindkopasfonts"/>
    <w:link w:val="Virsraksts4"/>
    <w:uiPriority w:val="9"/>
    <w:rsid w:val="00173346"/>
    <w:rPr>
      <w:rFonts w:ascii="Segoe UI" w:eastAsia="SimSun" w:hAnsi="Segoe UI" w:cs="Segoe UI"/>
      <w:b/>
      <w:bCs/>
      <w:color w:val="878E91"/>
      <w:sz w:val="26"/>
      <w:szCs w:val="26"/>
      <w:lang w:val="lv-LV"/>
    </w:rPr>
  </w:style>
  <w:style w:type="character" w:customStyle="1" w:styleId="Virsraksts5Rakstz">
    <w:name w:val="Virsraksts 5 Rakstz."/>
    <w:basedOn w:val="Noklusjumarindkopasfonts"/>
    <w:link w:val="Virsraksts5"/>
    <w:uiPriority w:val="9"/>
    <w:rsid w:val="0087603C"/>
    <w:rPr>
      <w:rFonts w:ascii="Segoe UI" w:eastAsia="SimSun" w:hAnsi="Segoe UI" w:cs="Segoe UI"/>
      <w:b/>
      <w:bCs/>
      <w:color w:val="878E91"/>
      <w:sz w:val="26"/>
      <w:szCs w:val="26"/>
      <w:lang w:val="lv-LV"/>
    </w:rPr>
  </w:style>
  <w:style w:type="character" w:customStyle="1" w:styleId="Virsraksts6Rakstz">
    <w:name w:val="Virsraksts 6 Rakstz."/>
    <w:basedOn w:val="Noklusjumarindkopasfonts"/>
    <w:link w:val="Virsraksts6"/>
    <w:uiPriority w:val="9"/>
    <w:semiHidden/>
    <w:rsid w:val="3945C28A"/>
    <w:rPr>
      <w:rFonts w:asciiTheme="majorHAnsi" w:eastAsiaTheme="majorEastAsia" w:hAnsiTheme="majorHAnsi" w:cstheme="majorBidi"/>
      <w:noProof w:val="0"/>
      <w:color w:val="1F4D78"/>
      <w:sz w:val="18"/>
      <w:szCs w:val="18"/>
      <w:lang w:val="lv-LV"/>
    </w:rPr>
  </w:style>
  <w:style w:type="character" w:customStyle="1" w:styleId="Virsraksts7Rakstz">
    <w:name w:val="Virsraksts 7 Rakstz."/>
    <w:basedOn w:val="Noklusjumarindkopasfonts"/>
    <w:link w:val="Virsraksts7"/>
    <w:uiPriority w:val="9"/>
    <w:semiHidden/>
    <w:rsid w:val="3945C28A"/>
    <w:rPr>
      <w:rFonts w:asciiTheme="majorHAnsi" w:eastAsiaTheme="majorEastAsia" w:hAnsiTheme="majorHAnsi" w:cstheme="majorBidi"/>
      <w:i/>
      <w:iCs/>
      <w:noProof w:val="0"/>
      <w:color w:val="1F4D78"/>
      <w:sz w:val="18"/>
      <w:szCs w:val="18"/>
      <w:lang w:val="lv-LV"/>
    </w:rPr>
  </w:style>
  <w:style w:type="character" w:customStyle="1" w:styleId="Virsraksts8Rakstz">
    <w:name w:val="Virsraksts 8 Rakstz."/>
    <w:basedOn w:val="Noklusjumarindkopasfonts"/>
    <w:link w:val="Virsraksts8"/>
    <w:uiPriority w:val="9"/>
    <w:semiHidden/>
    <w:rsid w:val="3945C28A"/>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semiHidden/>
    <w:rsid w:val="3945C28A"/>
    <w:rPr>
      <w:rFonts w:asciiTheme="majorHAnsi" w:eastAsiaTheme="majorEastAsia" w:hAnsiTheme="majorHAnsi" w:cstheme="majorBidi"/>
      <w:i/>
      <w:iCs/>
      <w:noProof w:val="0"/>
      <w:color w:val="272727"/>
      <w:sz w:val="21"/>
      <w:szCs w:val="21"/>
      <w:lang w:val="lv-LV"/>
    </w:rPr>
  </w:style>
  <w:style w:type="paragraph" w:styleId="Saturardtjavirsraksts">
    <w:name w:val="TOC Heading"/>
    <w:basedOn w:val="Virsraksts1"/>
    <w:next w:val="Parasts"/>
    <w:uiPriority w:val="39"/>
    <w:unhideWhenUsed/>
    <w:qFormat/>
    <w:rsid w:val="3945C28A"/>
    <w:pPr>
      <w:ind w:left="432" w:hanging="432"/>
    </w:pPr>
    <w:rPr>
      <w:lang w:val="en-US"/>
    </w:rPr>
  </w:style>
  <w:style w:type="paragraph" w:styleId="Saturs1">
    <w:name w:val="toc 1"/>
    <w:basedOn w:val="Parasts"/>
    <w:next w:val="Parasts"/>
    <w:uiPriority w:val="39"/>
    <w:unhideWhenUsed/>
    <w:qFormat/>
    <w:rsid w:val="3945C28A"/>
    <w:pPr>
      <w:tabs>
        <w:tab w:val="left" w:pos="540"/>
        <w:tab w:val="right" w:leader="dot" w:pos="9402"/>
      </w:tabs>
    </w:pPr>
    <w:rPr>
      <w:rFonts w:asciiTheme="minorHAnsi" w:hAnsiTheme="minorHAnsi" w:cstheme="minorBidi"/>
      <w:b/>
      <w:bCs/>
      <w:caps/>
      <w:sz w:val="20"/>
      <w:szCs w:val="20"/>
      <w:lang w:eastAsia="en-US"/>
    </w:rPr>
  </w:style>
  <w:style w:type="paragraph" w:styleId="Saturs2">
    <w:name w:val="toc 2"/>
    <w:basedOn w:val="Parasts"/>
    <w:next w:val="Parasts"/>
    <w:uiPriority w:val="39"/>
    <w:unhideWhenUsed/>
    <w:qFormat/>
    <w:rsid w:val="3945C28A"/>
    <w:pPr>
      <w:tabs>
        <w:tab w:val="left" w:pos="426"/>
        <w:tab w:val="right" w:leader="dot" w:pos="9402"/>
      </w:tabs>
      <w:ind w:hanging="567"/>
    </w:pPr>
    <w:rPr>
      <w:rFonts w:asciiTheme="minorHAnsi" w:hAnsiTheme="minorHAnsi" w:cstheme="minorBidi"/>
      <w:smallCaps/>
      <w:sz w:val="20"/>
      <w:szCs w:val="20"/>
      <w:lang w:eastAsia="en-US"/>
    </w:rPr>
  </w:style>
  <w:style w:type="paragraph" w:styleId="Saturs3">
    <w:name w:val="toc 3"/>
    <w:basedOn w:val="Parasts"/>
    <w:next w:val="Parasts"/>
    <w:uiPriority w:val="39"/>
    <w:unhideWhenUsed/>
    <w:qFormat/>
    <w:rsid w:val="3945C28A"/>
    <w:pPr>
      <w:ind w:left="360"/>
    </w:pPr>
    <w:rPr>
      <w:rFonts w:asciiTheme="minorHAnsi" w:hAnsiTheme="minorHAnsi" w:cstheme="minorBidi"/>
      <w:i/>
      <w:iCs/>
      <w:sz w:val="20"/>
      <w:szCs w:val="20"/>
      <w:lang w:eastAsia="en-US"/>
    </w:rPr>
  </w:style>
  <w:style w:type="paragraph" w:styleId="Parakstszemobjekta">
    <w:name w:val="caption"/>
    <w:basedOn w:val="Parasts"/>
    <w:next w:val="Parasts"/>
    <w:uiPriority w:val="35"/>
    <w:unhideWhenUsed/>
    <w:qFormat/>
    <w:rsid w:val="3945C28A"/>
    <w:pPr>
      <w:spacing w:after="200"/>
    </w:pPr>
    <w:rPr>
      <w:rFonts w:cs="Arial"/>
      <w:i/>
      <w:iCs/>
      <w:color w:val="44546A" w:themeColor="text2"/>
      <w:lang w:eastAsia="en-US"/>
    </w:rPr>
  </w:style>
  <w:style w:type="paragraph" w:customStyle="1" w:styleId="CharCharCharChar">
    <w:name w:val="Char Char Char Char"/>
    <w:basedOn w:val="Parasts"/>
    <w:next w:val="Parasts"/>
    <w:link w:val="Vresatsauce"/>
    <w:uiPriority w:val="99"/>
    <w:qFormat/>
    <w:rsid w:val="3945C28A"/>
    <w:rPr>
      <w:vertAlign w:val="superscript"/>
      <w:lang w:eastAsia="en-US"/>
    </w:rPr>
  </w:style>
  <w:style w:type="paragraph" w:customStyle="1" w:styleId="Default">
    <w:name w:val="Default"/>
    <w:rsid w:val="00DE68BE"/>
    <w:pPr>
      <w:autoSpaceDE w:val="0"/>
      <w:autoSpaceDN w:val="0"/>
      <w:adjustRightInd w:val="0"/>
    </w:pPr>
    <w:rPr>
      <w:rFonts w:ascii="Myriad Pro" w:hAnsi="Myriad Pro" w:cs="Myriad Pro"/>
      <w:color w:val="000000"/>
      <w:lang w:bidi="lo-LA"/>
    </w:rPr>
  </w:style>
  <w:style w:type="paragraph" w:styleId="Pamatteksts">
    <w:name w:val="Body Text"/>
    <w:basedOn w:val="Parasts"/>
    <w:link w:val="PamattekstsRakstz"/>
    <w:uiPriority w:val="1"/>
    <w:rsid w:val="3945C28A"/>
    <w:rPr>
      <w:rFonts w:ascii="Tahoma" w:eastAsia="Times New Roman" w:hAnsi="Tahoma"/>
      <w:lang w:eastAsia="en-US"/>
    </w:rPr>
  </w:style>
  <w:style w:type="character" w:customStyle="1" w:styleId="PamattekstsRakstz">
    <w:name w:val="Pamatteksts Rakstz."/>
    <w:basedOn w:val="Noklusjumarindkopasfonts"/>
    <w:link w:val="Pamatteksts"/>
    <w:uiPriority w:val="1"/>
    <w:rsid w:val="3945C28A"/>
    <w:rPr>
      <w:rFonts w:ascii="Tahoma" w:eastAsia="Times New Roman" w:hAnsi="Tahoma" w:cs="Times New Roman"/>
      <w:noProof w:val="0"/>
      <w:sz w:val="18"/>
      <w:szCs w:val="18"/>
      <w:lang w:val="lv-LV"/>
    </w:rPr>
  </w:style>
  <w:style w:type="paragraph" w:customStyle="1" w:styleId="paragraph">
    <w:name w:val="paragraph"/>
    <w:basedOn w:val="Parasts"/>
    <w:uiPriority w:val="1"/>
    <w:rsid w:val="3945C28A"/>
    <w:pPr>
      <w:spacing w:beforeAutospacing="1" w:afterAutospacing="1"/>
    </w:pPr>
    <w:rPr>
      <w:rFonts w:eastAsia="Times New Roman"/>
      <w:lang w:eastAsia="lv-LV"/>
    </w:rPr>
  </w:style>
  <w:style w:type="character" w:customStyle="1" w:styleId="normaltextrun">
    <w:name w:val="normaltextrun"/>
    <w:basedOn w:val="Noklusjumarindkopasfonts"/>
    <w:rsid w:val="00DE68BE"/>
  </w:style>
  <w:style w:type="character" w:customStyle="1" w:styleId="eop">
    <w:name w:val="eop"/>
    <w:basedOn w:val="Noklusjumarindkopasfonts"/>
    <w:rsid w:val="00DE68BE"/>
  </w:style>
  <w:style w:type="character" w:customStyle="1" w:styleId="spellingerror">
    <w:name w:val="spellingerror"/>
    <w:basedOn w:val="Noklusjumarindkopasfonts"/>
    <w:rsid w:val="00DE68BE"/>
  </w:style>
  <w:style w:type="paragraph" w:customStyle="1" w:styleId="Note">
    <w:name w:val="Note"/>
    <w:basedOn w:val="Parasts"/>
    <w:link w:val="NoteChar"/>
    <w:uiPriority w:val="1"/>
    <w:qFormat/>
    <w:rsid w:val="3945C28A"/>
    <w:rPr>
      <w:rFonts w:cs="Arial"/>
      <w:color w:val="404041"/>
      <w:sz w:val="14"/>
      <w:szCs w:val="14"/>
      <w:lang w:eastAsia="en-US"/>
    </w:rPr>
  </w:style>
  <w:style w:type="character" w:customStyle="1" w:styleId="NoteChar">
    <w:name w:val="Note Char"/>
    <w:basedOn w:val="Noklusjumarindkopasfonts"/>
    <w:link w:val="Note"/>
    <w:uiPriority w:val="1"/>
    <w:rsid w:val="3945C28A"/>
    <w:rPr>
      <w:rFonts w:ascii="Arial" w:eastAsiaTheme="minorEastAsia" w:hAnsi="Arial" w:cs="Arial"/>
      <w:noProof w:val="0"/>
      <w:color w:val="404041"/>
      <w:sz w:val="14"/>
      <w:szCs w:val="14"/>
      <w:lang w:val="lv-LV"/>
    </w:rPr>
  </w:style>
  <w:style w:type="paragraph" w:styleId="Veidlapasz-apaka">
    <w:name w:val="HTML Bottom of Form"/>
    <w:basedOn w:val="Parasts"/>
    <w:next w:val="Parasts"/>
    <w:link w:val="Veidlapasz-apakaRakstz"/>
    <w:uiPriority w:val="99"/>
    <w:unhideWhenUsed/>
    <w:rsid w:val="3945C28A"/>
    <w:pPr>
      <w:jc w:val="center"/>
    </w:pPr>
    <w:rPr>
      <w:rFonts w:eastAsia="Times New Roman" w:cs="Arial"/>
      <w:sz w:val="16"/>
      <w:szCs w:val="16"/>
      <w:lang w:eastAsia="lv-LV"/>
    </w:rPr>
  </w:style>
  <w:style w:type="character" w:customStyle="1" w:styleId="Veidlapasz-apakaRakstz">
    <w:name w:val="Veidlapas z-apakša Rakstz."/>
    <w:basedOn w:val="Noklusjumarindkopasfonts"/>
    <w:link w:val="Veidlapasz-apaka"/>
    <w:uiPriority w:val="99"/>
    <w:rsid w:val="3945C28A"/>
    <w:rPr>
      <w:rFonts w:ascii="Arial" w:eastAsia="Times New Roman" w:hAnsi="Arial" w:cs="Arial"/>
      <w:noProof w:val="0"/>
      <w:sz w:val="16"/>
      <w:szCs w:val="16"/>
      <w:lang w:val="lv-LV" w:eastAsia="lv-LV"/>
    </w:rPr>
  </w:style>
  <w:style w:type="table" w:customStyle="1" w:styleId="PlainTable41">
    <w:name w:val="Plain Table 41"/>
    <w:basedOn w:val="Parastatabula"/>
    <w:uiPriority w:val="44"/>
    <w:rsid w:val="00DE68BE"/>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Parastatabula"/>
    <w:next w:val="Reatabula"/>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4">
    <w:name w:val="toc 4"/>
    <w:basedOn w:val="Parasts"/>
    <w:next w:val="Parasts"/>
    <w:uiPriority w:val="39"/>
    <w:unhideWhenUsed/>
    <w:rsid w:val="3945C28A"/>
    <w:pPr>
      <w:ind w:left="540"/>
    </w:pPr>
    <w:rPr>
      <w:rFonts w:asciiTheme="minorHAnsi" w:hAnsiTheme="minorHAnsi" w:cstheme="minorBidi"/>
      <w:lang w:eastAsia="en-US"/>
    </w:rPr>
  </w:style>
  <w:style w:type="paragraph" w:styleId="Saturs5">
    <w:name w:val="toc 5"/>
    <w:basedOn w:val="Parasts"/>
    <w:next w:val="Parasts"/>
    <w:uiPriority w:val="39"/>
    <w:unhideWhenUsed/>
    <w:rsid w:val="3945C28A"/>
    <w:pPr>
      <w:ind w:left="720"/>
    </w:pPr>
    <w:rPr>
      <w:rFonts w:asciiTheme="minorHAnsi" w:hAnsiTheme="minorHAnsi" w:cstheme="minorBidi"/>
      <w:lang w:eastAsia="en-US"/>
    </w:rPr>
  </w:style>
  <w:style w:type="paragraph" w:styleId="Saturs6">
    <w:name w:val="toc 6"/>
    <w:basedOn w:val="Parasts"/>
    <w:next w:val="Parasts"/>
    <w:uiPriority w:val="39"/>
    <w:unhideWhenUsed/>
    <w:rsid w:val="3945C28A"/>
    <w:pPr>
      <w:ind w:left="900"/>
    </w:pPr>
    <w:rPr>
      <w:rFonts w:asciiTheme="minorHAnsi" w:hAnsiTheme="minorHAnsi" w:cstheme="minorBidi"/>
      <w:lang w:eastAsia="en-US"/>
    </w:rPr>
  </w:style>
  <w:style w:type="paragraph" w:styleId="Saturs7">
    <w:name w:val="toc 7"/>
    <w:basedOn w:val="Parasts"/>
    <w:next w:val="Parasts"/>
    <w:uiPriority w:val="39"/>
    <w:unhideWhenUsed/>
    <w:rsid w:val="3945C28A"/>
    <w:pPr>
      <w:ind w:left="1080"/>
    </w:pPr>
    <w:rPr>
      <w:rFonts w:asciiTheme="minorHAnsi" w:hAnsiTheme="minorHAnsi" w:cstheme="minorBidi"/>
      <w:lang w:eastAsia="en-US"/>
    </w:rPr>
  </w:style>
  <w:style w:type="paragraph" w:styleId="Saturs8">
    <w:name w:val="toc 8"/>
    <w:basedOn w:val="Parasts"/>
    <w:next w:val="Parasts"/>
    <w:uiPriority w:val="39"/>
    <w:unhideWhenUsed/>
    <w:rsid w:val="3945C28A"/>
    <w:pPr>
      <w:ind w:left="1260"/>
    </w:pPr>
    <w:rPr>
      <w:rFonts w:asciiTheme="minorHAnsi" w:hAnsiTheme="minorHAnsi" w:cstheme="minorBidi"/>
      <w:lang w:eastAsia="en-US"/>
    </w:rPr>
  </w:style>
  <w:style w:type="paragraph" w:styleId="Saturs9">
    <w:name w:val="toc 9"/>
    <w:basedOn w:val="Parasts"/>
    <w:next w:val="Parasts"/>
    <w:uiPriority w:val="39"/>
    <w:unhideWhenUsed/>
    <w:rsid w:val="3945C28A"/>
    <w:pPr>
      <w:ind w:left="1440"/>
    </w:pPr>
    <w:rPr>
      <w:rFonts w:asciiTheme="minorHAnsi" w:hAnsiTheme="minorHAnsi" w:cstheme="minorBidi"/>
      <w:lang w:eastAsia="en-US"/>
    </w:rPr>
  </w:style>
  <w:style w:type="paragraph" w:customStyle="1" w:styleId="NormalNumbered">
    <w:name w:val="Normal Numbered"/>
    <w:basedOn w:val="Parasts"/>
    <w:next w:val="Parasts"/>
    <w:link w:val="NormalNumberedChar"/>
    <w:uiPriority w:val="1"/>
    <w:qFormat/>
    <w:rsid w:val="3945C28A"/>
    <w:rPr>
      <w:rFonts w:cs="Arial"/>
      <w:color w:val="404041"/>
      <w:lang w:eastAsia="en-US"/>
    </w:rPr>
  </w:style>
  <w:style w:type="character" w:customStyle="1" w:styleId="NormalNumberedChar">
    <w:name w:val="Normal Numbered Char"/>
    <w:basedOn w:val="Noklusjumarindkopasfonts"/>
    <w:link w:val="NormalNumbered"/>
    <w:uiPriority w:val="1"/>
    <w:rsid w:val="3945C28A"/>
    <w:rPr>
      <w:rFonts w:ascii="Arial" w:eastAsiaTheme="minorEastAsia" w:hAnsi="Arial" w:cs="Arial"/>
      <w:noProof w:val="0"/>
      <w:color w:val="404041"/>
      <w:sz w:val="18"/>
      <w:szCs w:val="18"/>
      <w:lang w:val="lv-LV"/>
    </w:rPr>
  </w:style>
  <w:style w:type="table" w:customStyle="1" w:styleId="TableGrid8">
    <w:name w:val="Table Grid8"/>
    <w:basedOn w:val="Parastatabula"/>
    <w:next w:val="Reatabula"/>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Noklusjumarindkopasfonts"/>
    <w:rsid w:val="00DE68BE"/>
    <w:rPr>
      <w:rFonts w:ascii="Arial" w:hAnsi="Arial" w:cs="Arial"/>
      <w:color w:val="404041"/>
      <w:sz w:val="18"/>
      <w:szCs w:val="18"/>
      <w:lang w:val="lv-LV"/>
    </w:rPr>
  </w:style>
  <w:style w:type="paragraph" w:customStyle="1" w:styleId="Style1">
    <w:name w:val="Style1"/>
    <w:basedOn w:val="Parasts"/>
    <w:uiPriority w:val="1"/>
    <w:qFormat/>
    <w:rsid w:val="007128CA"/>
    <w:pPr>
      <w:spacing w:after="120"/>
      <w:ind w:left="0"/>
    </w:pPr>
    <w:rPr>
      <w:b/>
      <w:bCs/>
      <w:i/>
      <w:iCs/>
    </w:rPr>
  </w:style>
  <w:style w:type="paragraph" w:styleId="Beiguvresteksts">
    <w:name w:val="endnote text"/>
    <w:basedOn w:val="Parasts"/>
    <w:link w:val="BeiguvrestekstsRakstz"/>
    <w:uiPriority w:val="99"/>
    <w:semiHidden/>
    <w:unhideWhenUsed/>
    <w:rsid w:val="3945C28A"/>
    <w:rPr>
      <w:rFonts w:cs="Arial"/>
      <w:sz w:val="20"/>
      <w:szCs w:val="20"/>
      <w:lang w:eastAsia="en-US"/>
    </w:rPr>
  </w:style>
  <w:style w:type="character" w:customStyle="1" w:styleId="BeiguvrestekstsRakstz">
    <w:name w:val="Beigu vēres teksts Rakstz."/>
    <w:basedOn w:val="Noklusjumarindkopasfonts"/>
    <w:link w:val="Beiguvresteksts"/>
    <w:uiPriority w:val="99"/>
    <w:semiHidden/>
    <w:rsid w:val="3945C28A"/>
    <w:rPr>
      <w:rFonts w:ascii="Arial" w:eastAsiaTheme="minorEastAsia" w:hAnsi="Arial" w:cs="Arial"/>
      <w:noProof w:val="0"/>
      <w:sz w:val="20"/>
      <w:szCs w:val="20"/>
      <w:lang w:val="lv-LV"/>
    </w:rPr>
  </w:style>
  <w:style w:type="character" w:styleId="Beiguvresatsauce">
    <w:name w:val="endnote reference"/>
    <w:basedOn w:val="Noklusjumarindkopasfonts"/>
    <w:uiPriority w:val="99"/>
    <w:semiHidden/>
    <w:unhideWhenUsed/>
    <w:rsid w:val="00DE68BE"/>
    <w:rPr>
      <w:vertAlign w:val="superscript"/>
    </w:rPr>
  </w:style>
  <w:style w:type="character" w:styleId="Izsmalcintaatsauce">
    <w:name w:val="Subtle Reference"/>
    <w:basedOn w:val="Noklusjumarindkopasfonts"/>
    <w:uiPriority w:val="31"/>
    <w:qFormat/>
    <w:rsid w:val="00DE68BE"/>
    <w:rPr>
      <w:smallCaps/>
      <w:color w:val="5A5A5A" w:themeColor="text1" w:themeTint="A5"/>
    </w:rPr>
  </w:style>
  <w:style w:type="paragraph" w:customStyle="1" w:styleId="Tabletitle">
    <w:name w:val="Table title"/>
    <w:basedOn w:val="Style1"/>
    <w:uiPriority w:val="1"/>
    <w:qFormat/>
    <w:rsid w:val="00A4739A"/>
  </w:style>
  <w:style w:type="paragraph" w:customStyle="1" w:styleId="Zemtekstapiezmes">
    <w:name w:val="Zemteksta piezīmes"/>
    <w:basedOn w:val="Vresteksts"/>
    <w:link w:val="ZemtekstapiezmesRakstz"/>
    <w:uiPriority w:val="1"/>
    <w:qFormat/>
    <w:rsid w:val="00627E4B"/>
    <w:pPr>
      <w:spacing w:after="240"/>
    </w:pPr>
    <w:rPr>
      <w:rFonts w:cs="Arial"/>
      <w:sz w:val="16"/>
      <w:szCs w:val="16"/>
    </w:rPr>
  </w:style>
  <w:style w:type="paragraph" w:customStyle="1" w:styleId="1stlevelbulet">
    <w:name w:val="1st level bulet"/>
    <w:basedOn w:val="Sarakstarindkopa"/>
    <w:link w:val="1stlevelbuletRakstz"/>
    <w:uiPriority w:val="1"/>
    <w:qFormat/>
    <w:rsid w:val="0025635A"/>
    <w:pPr>
      <w:numPr>
        <w:numId w:val="15"/>
      </w:numPr>
      <w:spacing w:before="0"/>
    </w:pPr>
  </w:style>
  <w:style w:type="paragraph" w:customStyle="1" w:styleId="2ndlevelbulet">
    <w:name w:val="2nd level bulet"/>
    <w:basedOn w:val="1stlevelbulet"/>
    <w:uiPriority w:val="1"/>
    <w:qFormat/>
    <w:rsid w:val="3945C28A"/>
    <w:pPr>
      <w:numPr>
        <w:numId w:val="5"/>
      </w:numPr>
    </w:pPr>
  </w:style>
  <w:style w:type="paragraph" w:customStyle="1" w:styleId="Table1stlevelbulet">
    <w:name w:val="Table 1st level bulet"/>
    <w:basedOn w:val="1stlevelbulet"/>
    <w:link w:val="Table1stlevelbuletRakstz"/>
    <w:uiPriority w:val="1"/>
    <w:qFormat/>
    <w:rsid w:val="00AA5EC4"/>
  </w:style>
  <w:style w:type="paragraph" w:customStyle="1" w:styleId="tabuluteksts">
    <w:name w:val="tabulu teksts"/>
    <w:basedOn w:val="TableParagraph"/>
    <w:link w:val="tabulutekstsChar"/>
    <w:uiPriority w:val="1"/>
    <w:qFormat/>
    <w:rsid w:val="00A4739A"/>
    <w:pPr>
      <w:spacing w:after="56"/>
    </w:pPr>
    <w:rPr>
      <w:rFonts w:ascii="Segoe UI" w:hAnsi="Segoe UI" w:cs="Segoe UI"/>
      <w:color w:val="231F20"/>
    </w:rPr>
  </w:style>
  <w:style w:type="character" w:customStyle="1" w:styleId="tabulutekstsChar">
    <w:name w:val="tabulu teksts Char"/>
    <w:basedOn w:val="Noklusjumarindkopasfonts"/>
    <w:link w:val="tabuluteksts"/>
    <w:uiPriority w:val="1"/>
    <w:rsid w:val="00A4739A"/>
    <w:rPr>
      <w:rFonts w:ascii="Segoe UI" w:eastAsia="Arial" w:hAnsi="Segoe UI" w:cs="Segoe UI"/>
      <w:color w:val="231F20"/>
      <w:sz w:val="18"/>
      <w:szCs w:val="18"/>
      <w:lang w:val="lv-LV"/>
    </w:rPr>
  </w:style>
  <w:style w:type="paragraph" w:customStyle="1" w:styleId="ColorfulList-Accent11">
    <w:name w:val="Colorful List - Accent 11"/>
    <w:basedOn w:val="Parasts"/>
    <w:uiPriority w:val="34"/>
    <w:qFormat/>
    <w:rsid w:val="3945C28A"/>
    <w:pPr>
      <w:ind w:left="720" w:firstLine="357"/>
    </w:pPr>
    <w:rPr>
      <w:rFonts w:eastAsia="Times New Roman"/>
      <w:lang w:eastAsia="en-US"/>
    </w:rPr>
  </w:style>
  <w:style w:type="paragraph" w:customStyle="1" w:styleId="LP11">
    <w:name w:val="LP1.1"/>
    <w:basedOn w:val="tabuluteksts"/>
    <w:next w:val="Sarakstarindkopa"/>
    <w:uiPriority w:val="34"/>
    <w:qFormat/>
    <w:rsid w:val="3945C28A"/>
    <w:pPr>
      <w:spacing w:before="120" w:after="120"/>
      <w:jc w:val="center"/>
    </w:pPr>
    <w:rPr>
      <w:caps/>
      <w:color w:val="FFFFFF" w:themeColor="background1"/>
    </w:rPr>
  </w:style>
  <w:style w:type="character" w:styleId="Izteiksmgs">
    <w:name w:val="Strong"/>
    <w:basedOn w:val="Noklusjumarindkopasfonts"/>
    <w:uiPriority w:val="22"/>
    <w:qFormat/>
    <w:rsid w:val="00DE68BE"/>
    <w:rPr>
      <w:b/>
      <w:bCs/>
    </w:rPr>
  </w:style>
  <w:style w:type="character" w:customStyle="1" w:styleId="Hyperlink1">
    <w:name w:val="Hyperlink1"/>
    <w:basedOn w:val="Noklusjumarindkopasfonts"/>
    <w:uiPriority w:val="99"/>
    <w:unhideWhenUsed/>
    <w:rsid w:val="00DE68BE"/>
    <w:rPr>
      <w:color w:val="0563C1"/>
      <w:u w:val="single"/>
    </w:rPr>
  </w:style>
  <w:style w:type="paragraph" w:customStyle="1" w:styleId="TOC41">
    <w:name w:val="TOC 41"/>
    <w:basedOn w:val="Parasts"/>
    <w:next w:val="Parasts"/>
    <w:uiPriority w:val="39"/>
    <w:unhideWhenUsed/>
    <w:rsid w:val="3945C28A"/>
    <w:pPr>
      <w:spacing w:after="100" w:line="259" w:lineRule="auto"/>
      <w:ind w:left="660"/>
    </w:pPr>
    <w:rPr>
      <w:rFonts w:ascii="Calibri" w:eastAsia="Times New Roman" w:hAnsi="Calibri" w:cstheme="minorBidi"/>
      <w:sz w:val="22"/>
      <w:szCs w:val="22"/>
      <w:lang w:bidi="lo-LA"/>
    </w:rPr>
  </w:style>
  <w:style w:type="paragraph" w:customStyle="1" w:styleId="TOC51">
    <w:name w:val="TOC 51"/>
    <w:basedOn w:val="Parasts"/>
    <w:next w:val="Parasts"/>
    <w:uiPriority w:val="39"/>
    <w:unhideWhenUsed/>
    <w:rsid w:val="3945C28A"/>
    <w:pPr>
      <w:spacing w:after="100" w:line="259" w:lineRule="auto"/>
      <w:ind w:left="880"/>
    </w:pPr>
    <w:rPr>
      <w:rFonts w:ascii="Calibri" w:eastAsia="Times New Roman" w:hAnsi="Calibri" w:cstheme="minorBidi"/>
      <w:sz w:val="22"/>
      <w:szCs w:val="22"/>
      <w:lang w:bidi="lo-LA"/>
    </w:rPr>
  </w:style>
  <w:style w:type="paragraph" w:customStyle="1" w:styleId="TOC61">
    <w:name w:val="TOC 61"/>
    <w:basedOn w:val="Parasts"/>
    <w:next w:val="Parasts"/>
    <w:uiPriority w:val="39"/>
    <w:unhideWhenUsed/>
    <w:rsid w:val="3945C28A"/>
    <w:pPr>
      <w:spacing w:after="100" w:line="259" w:lineRule="auto"/>
      <w:ind w:left="1100"/>
    </w:pPr>
    <w:rPr>
      <w:rFonts w:ascii="Calibri" w:eastAsia="Times New Roman" w:hAnsi="Calibri" w:cstheme="minorBidi"/>
      <w:sz w:val="22"/>
      <w:szCs w:val="22"/>
      <w:lang w:bidi="lo-LA"/>
    </w:rPr>
  </w:style>
  <w:style w:type="paragraph" w:customStyle="1" w:styleId="TOC71">
    <w:name w:val="TOC 71"/>
    <w:basedOn w:val="Parasts"/>
    <w:next w:val="Parasts"/>
    <w:uiPriority w:val="39"/>
    <w:unhideWhenUsed/>
    <w:rsid w:val="3945C28A"/>
    <w:pPr>
      <w:spacing w:after="100" w:line="259" w:lineRule="auto"/>
      <w:ind w:left="1320"/>
    </w:pPr>
    <w:rPr>
      <w:rFonts w:ascii="Calibri" w:eastAsia="Times New Roman" w:hAnsi="Calibri" w:cstheme="minorBidi"/>
      <w:sz w:val="22"/>
      <w:szCs w:val="22"/>
      <w:lang w:bidi="lo-LA"/>
    </w:rPr>
  </w:style>
  <w:style w:type="paragraph" w:customStyle="1" w:styleId="TOC81">
    <w:name w:val="TOC 81"/>
    <w:basedOn w:val="Parasts"/>
    <w:next w:val="Parasts"/>
    <w:uiPriority w:val="39"/>
    <w:unhideWhenUsed/>
    <w:rsid w:val="3945C28A"/>
    <w:pPr>
      <w:spacing w:after="100" w:line="259" w:lineRule="auto"/>
      <w:ind w:left="1540"/>
    </w:pPr>
    <w:rPr>
      <w:rFonts w:ascii="Calibri" w:eastAsia="Times New Roman" w:hAnsi="Calibri" w:cstheme="minorBidi"/>
      <w:sz w:val="22"/>
      <w:szCs w:val="22"/>
      <w:lang w:bidi="lo-LA"/>
    </w:rPr>
  </w:style>
  <w:style w:type="paragraph" w:customStyle="1" w:styleId="TOC91">
    <w:name w:val="TOC 91"/>
    <w:basedOn w:val="Parasts"/>
    <w:next w:val="Parasts"/>
    <w:uiPriority w:val="39"/>
    <w:unhideWhenUsed/>
    <w:rsid w:val="3945C28A"/>
    <w:pPr>
      <w:spacing w:after="100" w:line="259" w:lineRule="auto"/>
      <w:ind w:left="1760"/>
    </w:pPr>
    <w:rPr>
      <w:rFonts w:ascii="Calibri" w:eastAsia="Times New Roman" w:hAnsi="Calibri" w:cstheme="minorBidi"/>
      <w:sz w:val="22"/>
      <w:szCs w:val="22"/>
      <w:lang w:bidi="lo-LA"/>
    </w:rPr>
  </w:style>
  <w:style w:type="character" w:customStyle="1" w:styleId="FollowedHyperlink1">
    <w:name w:val="FollowedHyperlink1"/>
    <w:basedOn w:val="Noklusjumarindkopasfonts"/>
    <w:uiPriority w:val="99"/>
    <w:semiHidden/>
    <w:unhideWhenUsed/>
    <w:rsid w:val="00DE68BE"/>
    <w:rPr>
      <w:color w:val="954F72"/>
      <w:u w:val="single"/>
    </w:rPr>
  </w:style>
  <w:style w:type="character" w:customStyle="1" w:styleId="UnresolvedMention1">
    <w:name w:val="Unresolved Mention1"/>
    <w:basedOn w:val="Noklusjumarindkopasfonts"/>
    <w:uiPriority w:val="99"/>
    <w:semiHidden/>
    <w:unhideWhenUsed/>
    <w:rsid w:val="00DE68BE"/>
    <w:rPr>
      <w:color w:val="605E5C"/>
      <w:shd w:val="clear" w:color="auto" w:fill="E1DFDD"/>
    </w:rPr>
  </w:style>
  <w:style w:type="paragraph" w:styleId="Dokumentakarte">
    <w:name w:val="Document Map"/>
    <w:basedOn w:val="Parasts"/>
    <w:link w:val="DokumentakarteRakstz"/>
    <w:uiPriority w:val="99"/>
    <w:semiHidden/>
    <w:unhideWhenUsed/>
    <w:rsid w:val="3945C28A"/>
    <w:rPr>
      <w:lang w:eastAsia="en-US"/>
    </w:rPr>
  </w:style>
  <w:style w:type="character" w:customStyle="1" w:styleId="DokumentakarteRakstz">
    <w:name w:val="Dokumenta karte Rakstz."/>
    <w:basedOn w:val="Noklusjumarindkopasfonts"/>
    <w:link w:val="Dokumentakarte"/>
    <w:uiPriority w:val="99"/>
    <w:semiHidden/>
    <w:rsid w:val="3945C28A"/>
    <w:rPr>
      <w:rFonts w:ascii="Times New Roman" w:eastAsiaTheme="minorEastAsia" w:hAnsi="Times New Roman" w:cs="Times New Roman"/>
      <w:noProof w:val="0"/>
      <w:lang w:val="lv-LV"/>
    </w:rPr>
  </w:style>
  <w:style w:type="paragraph" w:customStyle="1" w:styleId="Textfortable">
    <w:name w:val="Text for table"/>
    <w:link w:val="TextfortableChar"/>
    <w:qFormat/>
    <w:rsid w:val="00AA1B77"/>
    <w:pPr>
      <w:spacing w:before="40" w:after="20" w:line="276" w:lineRule="auto"/>
      <w:jc w:val="both"/>
    </w:pPr>
    <w:rPr>
      <w:rFonts w:ascii="Segoe UI" w:hAnsi="Segoe UI" w:cs="Segoe UI"/>
      <w:noProof/>
      <w:color w:val="404041"/>
      <w:sz w:val="18"/>
      <w:szCs w:val="18"/>
      <w:lang w:val="lv-LV"/>
    </w:rPr>
  </w:style>
  <w:style w:type="character" w:customStyle="1" w:styleId="TextfortableChar">
    <w:name w:val="Text for table Char"/>
    <w:basedOn w:val="Noklusjumarindkopasfonts"/>
    <w:link w:val="Textfortable"/>
    <w:rsid w:val="00AA1B77"/>
    <w:rPr>
      <w:rFonts w:ascii="Segoe UI" w:hAnsi="Segoe UI" w:cs="Segoe UI"/>
      <w:noProof/>
      <w:color w:val="404041"/>
      <w:sz w:val="18"/>
      <w:szCs w:val="18"/>
      <w:lang w:val="lv-LV"/>
    </w:rPr>
  </w:style>
  <w:style w:type="paragraph" w:customStyle="1" w:styleId="Style3">
    <w:name w:val="Style3"/>
    <w:basedOn w:val="Virsraksts2"/>
    <w:uiPriority w:val="1"/>
    <w:qFormat/>
    <w:rsid w:val="3945C28A"/>
    <w:pPr>
      <w:numPr>
        <w:ilvl w:val="2"/>
        <w:numId w:val="4"/>
      </w:numPr>
      <w:spacing w:after="120"/>
    </w:pPr>
    <w:rPr>
      <w:rFonts w:eastAsiaTheme="majorEastAsia"/>
    </w:rPr>
  </w:style>
  <w:style w:type="table" w:customStyle="1" w:styleId="TableGrid17">
    <w:name w:val="Table Grid17"/>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Parastatabula"/>
    <w:next w:val="Reatabula"/>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smalcintsizclums">
    <w:name w:val="Subtle Emphasis"/>
    <w:basedOn w:val="Noklusjumarindkopasfonts"/>
    <w:uiPriority w:val="19"/>
    <w:qFormat/>
    <w:rsid w:val="00DE68BE"/>
    <w:rPr>
      <w:i/>
      <w:iCs/>
      <w:color w:val="404040" w:themeColor="text1" w:themeTint="BF"/>
    </w:rPr>
  </w:style>
  <w:style w:type="character" w:customStyle="1" w:styleId="findhit">
    <w:name w:val="findhit"/>
    <w:basedOn w:val="Noklusjumarindkopasfonts"/>
    <w:rsid w:val="00DE68BE"/>
  </w:style>
  <w:style w:type="character" w:customStyle="1" w:styleId="UnresolvedMention2">
    <w:name w:val="Unresolved Mention2"/>
    <w:basedOn w:val="Noklusjumarindkopasfonts"/>
    <w:uiPriority w:val="99"/>
    <w:rsid w:val="00DE68BE"/>
    <w:rPr>
      <w:color w:val="605E5C"/>
      <w:shd w:val="clear" w:color="auto" w:fill="E1DFDD"/>
    </w:rPr>
  </w:style>
  <w:style w:type="table" w:styleId="Reatabula1gaia-izclums1">
    <w:name w:val="Grid Table 1 Light Accent 1"/>
    <w:basedOn w:val="Parastatabula"/>
    <w:uiPriority w:val="46"/>
    <w:rsid w:val="00DE68B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Noklusjumarindkopasfonts"/>
    <w:uiPriority w:val="99"/>
    <w:semiHidden/>
    <w:unhideWhenUsed/>
    <w:rsid w:val="00DE68BE"/>
    <w:rPr>
      <w:color w:val="605E5C"/>
      <w:shd w:val="clear" w:color="auto" w:fill="E1DFDD"/>
    </w:rPr>
  </w:style>
  <w:style w:type="paragraph" w:customStyle="1" w:styleId="Bullet">
    <w:name w:val="Bullet"/>
    <w:basedOn w:val="Parasts"/>
    <w:link w:val="BulletChar"/>
    <w:uiPriority w:val="1"/>
    <w:qFormat/>
    <w:rsid w:val="3945C28A"/>
    <w:pPr>
      <w:numPr>
        <w:numId w:val="6"/>
      </w:numPr>
      <w:spacing w:after="60"/>
      <w:ind w:left="414" w:hanging="357"/>
    </w:pPr>
    <w:rPr>
      <w:rFonts w:asciiTheme="minorHAnsi" w:eastAsia="SimSun" w:hAnsiTheme="minorHAnsi" w:cs="Cambria"/>
      <w:sz w:val="22"/>
      <w:szCs w:val="22"/>
      <w:lang w:eastAsia="ja-JP"/>
    </w:rPr>
  </w:style>
  <w:style w:type="character" w:customStyle="1" w:styleId="BulletChar">
    <w:name w:val="Bullet Char"/>
    <w:basedOn w:val="Noklusjumarindkopasfonts"/>
    <w:link w:val="Bullet"/>
    <w:uiPriority w:val="1"/>
    <w:rsid w:val="3945C28A"/>
    <w:rPr>
      <w:rFonts w:eastAsia="SimSun" w:cs="Cambria"/>
      <w:sz w:val="22"/>
      <w:szCs w:val="22"/>
      <w:lang w:val="lv-LV" w:eastAsia="ja-JP"/>
    </w:rPr>
  </w:style>
  <w:style w:type="paragraph" w:customStyle="1" w:styleId="Tablename">
    <w:name w:val="Table name"/>
    <w:basedOn w:val="Tabletitle"/>
    <w:uiPriority w:val="1"/>
    <w:rsid w:val="3945C28A"/>
    <w:rPr>
      <w:b w:val="0"/>
      <w:bCs w:val="0"/>
    </w:rPr>
  </w:style>
  <w:style w:type="paragraph" w:customStyle="1" w:styleId="tabuluvirsraksti">
    <w:name w:val="tabulu virsraksti"/>
    <w:basedOn w:val="Parasts"/>
    <w:link w:val="tabuluvirsrakstiChar"/>
    <w:uiPriority w:val="1"/>
    <w:rsid w:val="3945C28A"/>
    <w:pPr>
      <w:jc w:val="center"/>
    </w:pPr>
    <w:rPr>
      <w:rFonts w:cstheme="minorBidi"/>
      <w:color w:val="FFFFFF" w:themeColor="background1"/>
      <w:lang w:eastAsia="en-US"/>
    </w:rPr>
  </w:style>
  <w:style w:type="character" w:customStyle="1" w:styleId="tabuluvirsrakstiChar">
    <w:name w:val="tabulu virsraksti Char"/>
    <w:basedOn w:val="Noklusjumarindkopasfonts"/>
    <w:link w:val="tabuluvirsraksti"/>
    <w:uiPriority w:val="1"/>
    <w:rsid w:val="3945C28A"/>
    <w:rPr>
      <w:rFonts w:ascii="Arial" w:eastAsiaTheme="minorEastAsia" w:hAnsi="Arial" w:cstheme="minorBidi"/>
      <w:noProof w:val="0"/>
      <w:color w:val="FFFFFF" w:themeColor="background1"/>
      <w:sz w:val="18"/>
      <w:szCs w:val="18"/>
      <w:lang w:val="lv-LV"/>
    </w:rPr>
  </w:style>
  <w:style w:type="paragraph" w:customStyle="1" w:styleId="butons">
    <w:name w:val="butons"/>
    <w:basedOn w:val="Parasts"/>
    <w:uiPriority w:val="1"/>
    <w:rsid w:val="3945C28A"/>
    <w:pPr>
      <w:numPr>
        <w:numId w:val="7"/>
      </w:numPr>
      <w:tabs>
        <w:tab w:val="num" w:pos="1152"/>
      </w:tabs>
      <w:ind w:left="1152"/>
    </w:pPr>
    <w:rPr>
      <w:rFonts w:eastAsia="Times New Roman"/>
      <w:lang w:eastAsia="lv-LV"/>
    </w:rPr>
  </w:style>
  <w:style w:type="character" w:customStyle="1" w:styleId="scx669880">
    <w:name w:val="scx669880"/>
    <w:basedOn w:val="Noklusjumarindkopasfonts"/>
    <w:rsid w:val="00DE68BE"/>
  </w:style>
  <w:style w:type="character" w:customStyle="1" w:styleId="FootnoteTextChar1">
    <w:name w:val="Footnote Text Char1"/>
    <w:basedOn w:val="Noklusjumarindkopasfonts"/>
    <w:uiPriority w:val="99"/>
    <w:semiHidden/>
    <w:rsid w:val="00DE68BE"/>
    <w:rPr>
      <w:rFonts w:asciiTheme="minorBidi" w:hAnsiTheme="minorBidi"/>
      <w:color w:val="404040"/>
      <w:sz w:val="20"/>
      <w:szCs w:val="20"/>
      <w:lang w:val="lv-LV"/>
    </w:rPr>
  </w:style>
  <w:style w:type="table" w:styleId="Gaisnojumsizclums2">
    <w:name w:val="Light Shading Accent 2"/>
    <w:basedOn w:val="Parastatabula"/>
    <w:uiPriority w:val="60"/>
    <w:rsid w:val="00DE68BE"/>
    <w:rPr>
      <w:rFonts w:eastAsiaTheme="minorEastAsia"/>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Vietturateksts">
    <w:name w:val="Placeholder Text"/>
    <w:basedOn w:val="Noklusjumarindkopasfonts"/>
    <w:uiPriority w:val="99"/>
    <w:semiHidden/>
    <w:rsid w:val="00DE68BE"/>
    <w:rPr>
      <w:color w:val="808080"/>
    </w:rPr>
  </w:style>
  <w:style w:type="table" w:customStyle="1" w:styleId="PlainTable21">
    <w:name w:val="Plain Table 21"/>
    <w:basedOn w:val="Parastatabula"/>
    <w:uiPriority w:val="42"/>
    <w:rsid w:val="00DE68B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Noklusjumarindkopasfonts"/>
    <w:rsid w:val="00DE68BE"/>
  </w:style>
  <w:style w:type="character" w:styleId="HTMLcitts">
    <w:name w:val="HTML Cite"/>
    <w:basedOn w:val="Noklusjumarindkopasfonts"/>
    <w:uiPriority w:val="99"/>
    <w:semiHidden/>
    <w:unhideWhenUsed/>
    <w:rsid w:val="00DE68BE"/>
    <w:rPr>
      <w:i/>
      <w:iCs/>
    </w:rPr>
  </w:style>
  <w:style w:type="character" w:customStyle="1" w:styleId="headingtext">
    <w:name w:val="heading_text"/>
    <w:basedOn w:val="Noklusjumarindkopasfonts"/>
    <w:rsid w:val="00DE68BE"/>
  </w:style>
  <w:style w:type="table" w:customStyle="1" w:styleId="TableGridLight1">
    <w:name w:val="Table Grid Light1"/>
    <w:basedOn w:val="Parastatabula"/>
    <w:uiPriority w:val="40"/>
    <w:rsid w:val="00DE68BE"/>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lustrcijusaraksts">
    <w:name w:val="table of figures"/>
    <w:basedOn w:val="Parasts"/>
    <w:next w:val="Parasts"/>
    <w:uiPriority w:val="99"/>
    <w:unhideWhenUsed/>
    <w:rsid w:val="3945C28A"/>
    <w:rPr>
      <w:rFonts w:cstheme="minorBidi"/>
      <w:color w:val="000000" w:themeColor="text1"/>
      <w:lang w:eastAsia="en-US"/>
    </w:rPr>
  </w:style>
  <w:style w:type="paragraph" w:customStyle="1" w:styleId="tv213">
    <w:name w:val="tv213"/>
    <w:basedOn w:val="Parasts"/>
    <w:uiPriority w:val="1"/>
    <w:rsid w:val="3945C28A"/>
    <w:pPr>
      <w:spacing w:beforeAutospacing="1" w:afterAutospacing="1"/>
    </w:pPr>
    <w:rPr>
      <w:rFonts w:eastAsia="Times New Roman"/>
      <w:lang w:val="en-US" w:eastAsia="en-US"/>
    </w:rPr>
  </w:style>
  <w:style w:type="paragraph" w:customStyle="1" w:styleId="labojumupamats">
    <w:name w:val="labojumu_pamats"/>
    <w:basedOn w:val="Parasts"/>
    <w:uiPriority w:val="1"/>
    <w:rsid w:val="3945C28A"/>
    <w:pPr>
      <w:spacing w:beforeAutospacing="1" w:afterAutospacing="1"/>
    </w:pPr>
    <w:rPr>
      <w:rFonts w:eastAsia="Times New Roman"/>
      <w:lang w:val="en-US" w:eastAsia="en-US"/>
    </w:rPr>
  </w:style>
  <w:style w:type="table" w:customStyle="1" w:styleId="TableGrid2">
    <w:name w:val="Table Grid2"/>
    <w:basedOn w:val="Parastatabula"/>
    <w:next w:val="Reatabula"/>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uiPriority w:val="1"/>
    <w:rsid w:val="00DE68BE"/>
    <w:rPr>
      <w:sz w:val="22"/>
      <w:szCs w:val="22"/>
      <w:lang w:val="lv-LV"/>
    </w:rPr>
  </w:style>
  <w:style w:type="paragraph" w:customStyle="1" w:styleId="msonormal0">
    <w:name w:val="msonormal"/>
    <w:basedOn w:val="Parasts"/>
    <w:uiPriority w:val="1"/>
    <w:rsid w:val="3945C28A"/>
    <w:pPr>
      <w:spacing w:beforeAutospacing="1" w:afterAutospacing="1"/>
    </w:pPr>
    <w:rPr>
      <w:rFonts w:eastAsia="Times New Roman"/>
      <w:lang w:val="en-US" w:eastAsia="en-US"/>
    </w:rPr>
  </w:style>
  <w:style w:type="paragraph" w:customStyle="1" w:styleId="xl65">
    <w:name w:val="xl65"/>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66">
    <w:name w:val="xl66"/>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67">
    <w:name w:val="xl67"/>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68">
    <w:name w:val="xl68"/>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69">
    <w:name w:val="xl69"/>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70">
    <w:name w:val="xl70"/>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71">
    <w:name w:val="xl71"/>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72">
    <w:name w:val="xl72"/>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73">
    <w:name w:val="xl73"/>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74">
    <w:name w:val="xl74"/>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75">
    <w:name w:val="xl75"/>
    <w:basedOn w:val="Parasts"/>
    <w:uiPriority w:val="1"/>
    <w:rsid w:val="3945C28A"/>
    <w:pPr>
      <w:spacing w:beforeAutospacing="1" w:afterAutospacing="1"/>
      <w:jc w:val="center"/>
    </w:pPr>
    <w:rPr>
      <w:rFonts w:eastAsia="Times New Roman" w:cs="Arial"/>
      <w:lang w:val="en-US" w:eastAsia="en-US"/>
    </w:rPr>
  </w:style>
  <w:style w:type="paragraph" w:customStyle="1" w:styleId="xl76">
    <w:name w:val="xl76"/>
    <w:basedOn w:val="Parasts"/>
    <w:uiPriority w:val="1"/>
    <w:rsid w:val="3945C28A"/>
    <w:pPr>
      <w:spacing w:beforeAutospacing="1" w:afterAutospacing="1"/>
      <w:jc w:val="center"/>
    </w:pPr>
    <w:rPr>
      <w:rFonts w:eastAsia="Times New Roman" w:cs="Arial"/>
      <w:lang w:val="en-US" w:eastAsia="en-US"/>
    </w:rPr>
  </w:style>
  <w:style w:type="paragraph" w:customStyle="1" w:styleId="xl77">
    <w:name w:val="xl77"/>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78">
    <w:name w:val="xl78"/>
    <w:basedOn w:val="Parasts"/>
    <w:uiPriority w:val="1"/>
    <w:rsid w:val="3945C28A"/>
    <w:pPr>
      <w:spacing w:beforeAutospacing="1" w:afterAutospacing="1"/>
      <w:jc w:val="center"/>
    </w:pPr>
    <w:rPr>
      <w:rFonts w:eastAsia="Times New Roman" w:cs="Arial"/>
      <w:lang w:val="en-US" w:eastAsia="en-US"/>
    </w:rPr>
  </w:style>
  <w:style w:type="paragraph" w:customStyle="1" w:styleId="xl79">
    <w:name w:val="xl79"/>
    <w:basedOn w:val="Parasts"/>
    <w:uiPriority w:val="1"/>
    <w:rsid w:val="3945C28A"/>
    <w:pPr>
      <w:spacing w:beforeAutospacing="1" w:afterAutospacing="1"/>
      <w:jc w:val="center"/>
    </w:pPr>
    <w:rPr>
      <w:rFonts w:eastAsia="Times New Roman" w:cs="Arial"/>
      <w:lang w:val="en-US" w:eastAsia="en-US"/>
    </w:rPr>
  </w:style>
  <w:style w:type="paragraph" w:customStyle="1" w:styleId="xl80">
    <w:name w:val="xl80"/>
    <w:basedOn w:val="Parasts"/>
    <w:uiPriority w:val="1"/>
    <w:rsid w:val="3945C28A"/>
    <w:pPr>
      <w:spacing w:beforeAutospacing="1" w:afterAutospacing="1"/>
      <w:jc w:val="center"/>
    </w:pPr>
    <w:rPr>
      <w:rFonts w:eastAsia="Times New Roman" w:cs="Arial"/>
      <w:lang w:val="en-US" w:eastAsia="en-US"/>
    </w:rPr>
  </w:style>
  <w:style w:type="paragraph" w:customStyle="1" w:styleId="xl81">
    <w:name w:val="xl81"/>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82">
    <w:name w:val="xl82"/>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83">
    <w:name w:val="xl83"/>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84">
    <w:name w:val="xl84"/>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85">
    <w:name w:val="xl85"/>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86">
    <w:name w:val="xl86"/>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87">
    <w:name w:val="xl87"/>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88">
    <w:name w:val="xl88"/>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89">
    <w:name w:val="xl89"/>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0">
    <w:name w:val="xl90"/>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1">
    <w:name w:val="xl91"/>
    <w:basedOn w:val="Parasts"/>
    <w:uiPriority w:val="1"/>
    <w:rsid w:val="3945C28A"/>
    <w:pPr>
      <w:spacing w:beforeAutospacing="1" w:afterAutospacing="1"/>
      <w:jc w:val="center"/>
    </w:pPr>
    <w:rPr>
      <w:rFonts w:eastAsia="Times New Roman" w:cs="Arial"/>
      <w:lang w:val="en-US" w:eastAsia="en-US"/>
    </w:rPr>
  </w:style>
  <w:style w:type="paragraph" w:customStyle="1" w:styleId="xl92">
    <w:name w:val="xl92"/>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3">
    <w:name w:val="xl93"/>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4">
    <w:name w:val="xl94"/>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5">
    <w:name w:val="xl95"/>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6">
    <w:name w:val="xl96"/>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7">
    <w:name w:val="xl97"/>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98">
    <w:name w:val="xl98"/>
    <w:basedOn w:val="Parasts"/>
    <w:uiPriority w:val="1"/>
    <w:rsid w:val="3945C28A"/>
    <w:pPr>
      <w:spacing w:beforeAutospacing="1" w:afterAutospacing="1"/>
      <w:jc w:val="center"/>
    </w:pPr>
    <w:rPr>
      <w:rFonts w:eastAsia="Times New Roman" w:cs="Arial"/>
      <w:lang w:val="en-US" w:eastAsia="en-US"/>
    </w:rPr>
  </w:style>
  <w:style w:type="paragraph" w:customStyle="1" w:styleId="xl99">
    <w:name w:val="xl99"/>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00">
    <w:name w:val="xl100"/>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01">
    <w:name w:val="xl101"/>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02">
    <w:name w:val="xl102"/>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03">
    <w:name w:val="xl103"/>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04">
    <w:name w:val="xl104"/>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05">
    <w:name w:val="xl105"/>
    <w:basedOn w:val="Parasts"/>
    <w:uiPriority w:val="1"/>
    <w:rsid w:val="3945C28A"/>
    <w:pPr>
      <w:spacing w:beforeAutospacing="1" w:afterAutospacing="1"/>
      <w:jc w:val="center"/>
    </w:pPr>
    <w:rPr>
      <w:rFonts w:eastAsia="Times New Roman" w:cs="Arial"/>
      <w:lang w:val="en-US" w:eastAsia="en-US"/>
    </w:rPr>
  </w:style>
  <w:style w:type="paragraph" w:customStyle="1" w:styleId="xl106">
    <w:name w:val="xl106"/>
    <w:basedOn w:val="Parasts"/>
    <w:uiPriority w:val="1"/>
    <w:rsid w:val="3945C28A"/>
    <w:pPr>
      <w:spacing w:beforeAutospacing="1" w:afterAutospacing="1"/>
      <w:jc w:val="center"/>
    </w:pPr>
    <w:rPr>
      <w:rFonts w:eastAsia="Times New Roman" w:cs="Arial"/>
      <w:lang w:val="en-US" w:eastAsia="en-US"/>
    </w:rPr>
  </w:style>
  <w:style w:type="paragraph" w:customStyle="1" w:styleId="xl107">
    <w:name w:val="xl107"/>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08">
    <w:name w:val="xl108"/>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09">
    <w:name w:val="xl109"/>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10">
    <w:name w:val="xl110"/>
    <w:basedOn w:val="Parasts"/>
    <w:uiPriority w:val="1"/>
    <w:rsid w:val="3945C28A"/>
    <w:pPr>
      <w:spacing w:beforeAutospacing="1" w:afterAutospacing="1"/>
    </w:pPr>
    <w:rPr>
      <w:rFonts w:eastAsia="Times New Roman" w:cs="Arial"/>
      <w:lang w:val="en-US" w:eastAsia="en-US"/>
    </w:rPr>
  </w:style>
  <w:style w:type="paragraph" w:customStyle="1" w:styleId="xl111">
    <w:name w:val="xl111"/>
    <w:basedOn w:val="Parasts"/>
    <w:uiPriority w:val="1"/>
    <w:rsid w:val="3945C28A"/>
    <w:pPr>
      <w:spacing w:beforeAutospacing="1" w:afterAutospacing="1"/>
    </w:pPr>
    <w:rPr>
      <w:rFonts w:eastAsia="Times New Roman" w:cs="Arial"/>
      <w:lang w:val="en-US" w:eastAsia="en-US"/>
    </w:rPr>
  </w:style>
  <w:style w:type="paragraph" w:customStyle="1" w:styleId="xl112">
    <w:name w:val="xl112"/>
    <w:basedOn w:val="Parasts"/>
    <w:uiPriority w:val="1"/>
    <w:rsid w:val="3945C28A"/>
    <w:pPr>
      <w:spacing w:beforeAutospacing="1" w:afterAutospacing="1"/>
    </w:pPr>
    <w:rPr>
      <w:rFonts w:eastAsia="Times New Roman" w:cs="Arial"/>
      <w:lang w:val="en-US" w:eastAsia="en-US"/>
    </w:rPr>
  </w:style>
  <w:style w:type="paragraph" w:customStyle="1" w:styleId="xl113">
    <w:name w:val="xl113"/>
    <w:basedOn w:val="Parasts"/>
    <w:uiPriority w:val="1"/>
    <w:rsid w:val="3945C28A"/>
    <w:pPr>
      <w:spacing w:beforeAutospacing="1" w:afterAutospacing="1"/>
    </w:pPr>
    <w:rPr>
      <w:rFonts w:eastAsia="Times New Roman" w:cs="Arial"/>
      <w:lang w:val="en-US" w:eastAsia="en-US"/>
    </w:rPr>
  </w:style>
  <w:style w:type="paragraph" w:customStyle="1" w:styleId="xl114">
    <w:name w:val="xl114"/>
    <w:basedOn w:val="Parasts"/>
    <w:uiPriority w:val="1"/>
    <w:rsid w:val="3945C28A"/>
    <w:pPr>
      <w:spacing w:beforeAutospacing="1" w:afterAutospacing="1"/>
    </w:pPr>
    <w:rPr>
      <w:rFonts w:eastAsia="Times New Roman" w:cs="Arial"/>
      <w:lang w:val="en-US" w:eastAsia="en-US"/>
    </w:rPr>
  </w:style>
  <w:style w:type="paragraph" w:customStyle="1" w:styleId="xl115">
    <w:name w:val="xl115"/>
    <w:basedOn w:val="Parasts"/>
    <w:uiPriority w:val="1"/>
    <w:rsid w:val="3945C28A"/>
    <w:pPr>
      <w:spacing w:beforeAutospacing="1" w:afterAutospacing="1"/>
    </w:pPr>
    <w:rPr>
      <w:rFonts w:eastAsia="Times New Roman" w:cs="Arial"/>
      <w:lang w:val="en-US" w:eastAsia="en-US"/>
    </w:rPr>
  </w:style>
  <w:style w:type="paragraph" w:customStyle="1" w:styleId="xl116">
    <w:name w:val="xl116"/>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17">
    <w:name w:val="xl117"/>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18">
    <w:name w:val="xl118"/>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19">
    <w:name w:val="xl119"/>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20">
    <w:name w:val="xl120"/>
    <w:basedOn w:val="Parasts"/>
    <w:uiPriority w:val="1"/>
    <w:rsid w:val="3945C28A"/>
    <w:pPr>
      <w:spacing w:beforeAutospacing="1" w:afterAutospacing="1"/>
      <w:jc w:val="center"/>
    </w:pPr>
    <w:rPr>
      <w:rFonts w:eastAsia="Times New Roman" w:cs="Arial"/>
      <w:b/>
      <w:bCs/>
      <w:color w:val="FFFFFF" w:themeColor="background1"/>
      <w:lang w:val="en-US" w:eastAsia="en-US"/>
    </w:rPr>
  </w:style>
  <w:style w:type="paragraph" w:customStyle="1" w:styleId="xl121">
    <w:name w:val="xl121"/>
    <w:basedOn w:val="Parasts"/>
    <w:uiPriority w:val="1"/>
    <w:rsid w:val="3945C28A"/>
    <w:pPr>
      <w:spacing w:beforeAutospacing="1" w:afterAutospacing="1"/>
      <w:jc w:val="center"/>
    </w:pPr>
    <w:rPr>
      <w:rFonts w:eastAsia="Times New Roman" w:cs="Arial"/>
      <w:lang w:val="en-US" w:eastAsia="en-US"/>
    </w:rPr>
  </w:style>
  <w:style w:type="paragraph" w:customStyle="1" w:styleId="xl122">
    <w:name w:val="xl122"/>
    <w:basedOn w:val="Parasts"/>
    <w:uiPriority w:val="1"/>
    <w:rsid w:val="3945C28A"/>
    <w:pPr>
      <w:spacing w:beforeAutospacing="1" w:afterAutospacing="1"/>
      <w:jc w:val="center"/>
    </w:pPr>
    <w:rPr>
      <w:rFonts w:eastAsia="Times New Roman" w:cs="Arial"/>
      <w:lang w:val="en-US" w:eastAsia="en-US"/>
    </w:rPr>
  </w:style>
  <w:style w:type="paragraph" w:customStyle="1" w:styleId="xl123">
    <w:name w:val="xl123"/>
    <w:basedOn w:val="Parasts"/>
    <w:uiPriority w:val="1"/>
    <w:rsid w:val="3945C28A"/>
    <w:pPr>
      <w:spacing w:beforeAutospacing="1" w:afterAutospacing="1"/>
      <w:jc w:val="center"/>
    </w:pPr>
    <w:rPr>
      <w:rFonts w:eastAsia="Times New Roman" w:cs="Arial"/>
      <w:lang w:val="en-US" w:eastAsia="en-US"/>
    </w:rPr>
  </w:style>
  <w:style w:type="paragraph" w:customStyle="1" w:styleId="xl124">
    <w:name w:val="xl124"/>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25">
    <w:name w:val="xl125"/>
    <w:basedOn w:val="Parasts"/>
    <w:uiPriority w:val="1"/>
    <w:rsid w:val="3945C28A"/>
    <w:pPr>
      <w:spacing w:beforeAutospacing="1" w:afterAutospacing="1"/>
      <w:jc w:val="center"/>
    </w:pPr>
    <w:rPr>
      <w:rFonts w:eastAsia="Times New Roman" w:cs="Arial"/>
      <w:color w:val="000000" w:themeColor="text1"/>
      <w:lang w:val="en-US" w:eastAsia="en-US"/>
    </w:rPr>
  </w:style>
  <w:style w:type="paragraph" w:customStyle="1" w:styleId="xl126">
    <w:name w:val="xl126"/>
    <w:basedOn w:val="Parasts"/>
    <w:uiPriority w:val="1"/>
    <w:rsid w:val="3945C28A"/>
    <w:pPr>
      <w:spacing w:beforeAutospacing="1" w:afterAutospacing="1"/>
      <w:jc w:val="center"/>
    </w:pPr>
    <w:rPr>
      <w:rFonts w:eastAsia="Times New Roman" w:cs="Arial"/>
      <w:color w:val="000000" w:themeColor="text1"/>
      <w:lang w:val="en-US" w:eastAsia="en-US"/>
    </w:rPr>
  </w:style>
  <w:style w:type="character" w:customStyle="1" w:styleId="normaltextrun1">
    <w:name w:val="normaltextrun1"/>
    <w:basedOn w:val="Noklusjumarindkopasfonts"/>
    <w:rsid w:val="00DE68BE"/>
  </w:style>
  <w:style w:type="table" w:customStyle="1" w:styleId="TableGrid5">
    <w:name w:val="Table Grid5"/>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Parasts"/>
    <w:uiPriority w:val="1"/>
    <w:rsid w:val="3945C28A"/>
    <w:pPr>
      <w:spacing w:beforeAutospacing="1" w:afterAutospacing="1"/>
    </w:pPr>
    <w:rPr>
      <w:rFonts w:eastAsia="Times New Roman"/>
      <w:lang w:eastAsia="lv-LV"/>
    </w:rPr>
  </w:style>
  <w:style w:type="table" w:customStyle="1" w:styleId="TableGrid51">
    <w:name w:val="Table Grid51"/>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2">
    <w:name w:val="Table Grid7122"/>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39"/>
    <w:rsid w:val="00DE68BE"/>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Parastatabula"/>
    <w:next w:val="Reatabula"/>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Parastatabula"/>
    <w:next w:val="Reatabula"/>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39"/>
    <w:rsid w:val="00DE68BE"/>
    <w:rPr>
      <w:rFonts w:eastAsia="Times New Roman" w:hAnsi="Times New Roman" w:cs="Times New Roman"/>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con">
    <w:name w:val="text-icon"/>
    <w:basedOn w:val="Noklusjumarindkopasfonts"/>
    <w:rsid w:val="00DE68BE"/>
  </w:style>
  <w:style w:type="character" w:customStyle="1" w:styleId="Bodytext">
    <w:name w:val="Body text_"/>
    <w:basedOn w:val="Noklusjumarindkopasfonts"/>
    <w:link w:val="BodyText3"/>
    <w:uiPriority w:val="1"/>
    <w:rsid w:val="3945C28A"/>
    <w:rPr>
      <w:rFonts w:ascii="Times New Roman" w:eastAsia="Times New Roman" w:hAnsi="Times New Roman" w:cs="Times New Roman"/>
      <w:noProof w:val="0"/>
      <w:lang w:val="lv-LV"/>
    </w:rPr>
  </w:style>
  <w:style w:type="paragraph" w:customStyle="1" w:styleId="BodyText3">
    <w:name w:val="Body Text3"/>
    <w:basedOn w:val="Parasts"/>
    <w:link w:val="Bodytext"/>
    <w:uiPriority w:val="1"/>
    <w:rsid w:val="3945C28A"/>
    <w:pPr>
      <w:widowControl w:val="0"/>
      <w:ind w:hanging="740"/>
    </w:pPr>
    <w:rPr>
      <w:rFonts w:eastAsia="Times New Roman"/>
      <w:lang w:eastAsia="en-US"/>
    </w:rPr>
  </w:style>
  <w:style w:type="table" w:customStyle="1" w:styleId="TableGrid19">
    <w:name w:val="Table Grid19"/>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3945C28A"/>
    <w:pPr>
      <w:numPr>
        <w:numId w:val="8"/>
      </w:numPr>
    </w:pPr>
    <w:rPr>
      <w:rFonts w:cstheme="minorBidi"/>
      <w:color w:val="000000" w:themeColor="text1"/>
      <w:lang w:eastAsia="en-US"/>
    </w:rPr>
  </w:style>
  <w:style w:type="table" w:customStyle="1" w:styleId="TableGrid21">
    <w:name w:val="Table Grid21"/>
    <w:basedOn w:val="Parastatabula"/>
    <w:next w:val="Reatabula"/>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Parastatabula"/>
    <w:next w:val="Reatabula"/>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gaia">
    <w:name w:val="Grid Table Light"/>
    <w:basedOn w:val="Parastatabula"/>
    <w:uiPriority w:val="40"/>
    <w:rsid w:val="00DE68BE"/>
    <w:rPr>
      <w:rFonts w:eastAsia="Times New Roman" w:hAnsi="Times New Roman" w:cs="Times New Roman"/>
      <w:sz w:val="22"/>
      <w:szCs w:val="22"/>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Parasts"/>
    <w:uiPriority w:val="1"/>
    <w:rsid w:val="3945C28A"/>
    <w:pPr>
      <w:spacing w:beforeAutospacing="1" w:afterAutospacing="1"/>
    </w:pPr>
    <w:rPr>
      <w:rFonts w:eastAsia="Times New Roman" w:cs="Arial"/>
      <w:color w:val="000000" w:themeColor="text1"/>
      <w:sz w:val="16"/>
      <w:szCs w:val="16"/>
      <w:lang w:eastAsia="lv-LV"/>
    </w:rPr>
  </w:style>
  <w:style w:type="paragraph" w:customStyle="1" w:styleId="font6">
    <w:name w:val="font6"/>
    <w:basedOn w:val="Parasts"/>
    <w:uiPriority w:val="1"/>
    <w:rsid w:val="3945C28A"/>
    <w:pPr>
      <w:spacing w:beforeAutospacing="1" w:afterAutospacing="1"/>
    </w:pPr>
    <w:rPr>
      <w:rFonts w:eastAsia="Times New Roman" w:cs="Arial"/>
      <w:sz w:val="16"/>
      <w:szCs w:val="16"/>
      <w:lang w:eastAsia="lv-LV"/>
    </w:rPr>
  </w:style>
  <w:style w:type="paragraph" w:customStyle="1" w:styleId="font7">
    <w:name w:val="font7"/>
    <w:basedOn w:val="Parasts"/>
    <w:uiPriority w:val="1"/>
    <w:rsid w:val="3945C28A"/>
    <w:pPr>
      <w:spacing w:beforeAutospacing="1" w:afterAutospacing="1"/>
    </w:pPr>
    <w:rPr>
      <w:rFonts w:eastAsia="Times New Roman" w:cs="Arial"/>
      <w:color w:val="000000" w:themeColor="text1"/>
      <w:sz w:val="16"/>
      <w:szCs w:val="16"/>
      <w:lang w:eastAsia="lv-LV"/>
    </w:rPr>
  </w:style>
  <w:style w:type="paragraph" w:customStyle="1" w:styleId="xl64">
    <w:name w:val="xl64"/>
    <w:basedOn w:val="Parasts"/>
    <w:uiPriority w:val="1"/>
    <w:rsid w:val="3945C28A"/>
    <w:pPr>
      <w:spacing w:beforeAutospacing="1" w:afterAutospacing="1"/>
    </w:pPr>
    <w:rPr>
      <w:rFonts w:eastAsia="Times New Roman" w:cs="Arial"/>
      <w:sz w:val="16"/>
      <w:szCs w:val="16"/>
      <w:lang w:eastAsia="lv-LV"/>
    </w:rPr>
  </w:style>
  <w:style w:type="paragraph" w:customStyle="1" w:styleId="xl127">
    <w:name w:val="xl127"/>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28">
    <w:name w:val="xl128"/>
    <w:basedOn w:val="Parasts"/>
    <w:uiPriority w:val="1"/>
    <w:rsid w:val="3945C28A"/>
    <w:pPr>
      <w:spacing w:beforeAutospacing="1" w:afterAutospacing="1"/>
    </w:pPr>
    <w:rPr>
      <w:rFonts w:eastAsia="Times New Roman" w:cs="Arial"/>
      <w:sz w:val="16"/>
      <w:szCs w:val="16"/>
      <w:lang w:eastAsia="lv-LV"/>
    </w:rPr>
  </w:style>
  <w:style w:type="paragraph" w:customStyle="1" w:styleId="xl129">
    <w:name w:val="xl129"/>
    <w:basedOn w:val="Parasts"/>
    <w:uiPriority w:val="1"/>
    <w:rsid w:val="3945C28A"/>
    <w:pPr>
      <w:spacing w:beforeAutospacing="1" w:afterAutospacing="1"/>
    </w:pPr>
    <w:rPr>
      <w:rFonts w:eastAsia="Times New Roman" w:cs="Arial"/>
      <w:sz w:val="16"/>
      <w:szCs w:val="16"/>
      <w:lang w:eastAsia="lv-LV"/>
    </w:rPr>
  </w:style>
  <w:style w:type="paragraph" w:customStyle="1" w:styleId="xl130">
    <w:name w:val="xl130"/>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31">
    <w:name w:val="xl131"/>
    <w:basedOn w:val="Parasts"/>
    <w:uiPriority w:val="1"/>
    <w:rsid w:val="3945C28A"/>
    <w:pPr>
      <w:spacing w:beforeAutospacing="1" w:afterAutospacing="1"/>
    </w:pPr>
    <w:rPr>
      <w:rFonts w:eastAsia="Times New Roman" w:cs="Arial"/>
      <w:sz w:val="16"/>
      <w:szCs w:val="16"/>
      <w:lang w:eastAsia="lv-LV"/>
    </w:rPr>
  </w:style>
  <w:style w:type="paragraph" w:customStyle="1" w:styleId="xl132">
    <w:name w:val="xl132"/>
    <w:basedOn w:val="Parasts"/>
    <w:uiPriority w:val="1"/>
    <w:rsid w:val="3945C28A"/>
    <w:pPr>
      <w:spacing w:beforeAutospacing="1" w:afterAutospacing="1"/>
    </w:pPr>
    <w:rPr>
      <w:rFonts w:eastAsia="Times New Roman" w:cs="Arial"/>
      <w:sz w:val="16"/>
      <w:szCs w:val="16"/>
      <w:lang w:eastAsia="lv-LV"/>
    </w:rPr>
  </w:style>
  <w:style w:type="paragraph" w:customStyle="1" w:styleId="xl133">
    <w:name w:val="xl133"/>
    <w:basedOn w:val="Parasts"/>
    <w:uiPriority w:val="1"/>
    <w:rsid w:val="3945C28A"/>
    <w:pPr>
      <w:spacing w:beforeAutospacing="1" w:afterAutospacing="1"/>
    </w:pPr>
    <w:rPr>
      <w:rFonts w:eastAsia="Times New Roman" w:cs="Arial"/>
      <w:sz w:val="16"/>
      <w:szCs w:val="16"/>
      <w:lang w:eastAsia="lv-LV"/>
    </w:rPr>
  </w:style>
  <w:style w:type="paragraph" w:customStyle="1" w:styleId="xl134">
    <w:name w:val="xl134"/>
    <w:basedOn w:val="Parasts"/>
    <w:uiPriority w:val="1"/>
    <w:rsid w:val="3945C28A"/>
    <w:pPr>
      <w:spacing w:beforeAutospacing="1" w:afterAutospacing="1"/>
    </w:pPr>
    <w:rPr>
      <w:rFonts w:eastAsia="Times New Roman" w:cs="Arial"/>
      <w:sz w:val="16"/>
      <w:szCs w:val="16"/>
      <w:lang w:eastAsia="lv-LV"/>
    </w:rPr>
  </w:style>
  <w:style w:type="paragraph" w:customStyle="1" w:styleId="xl135">
    <w:name w:val="xl135"/>
    <w:basedOn w:val="Parasts"/>
    <w:uiPriority w:val="1"/>
    <w:rsid w:val="3945C28A"/>
    <w:pPr>
      <w:spacing w:beforeAutospacing="1" w:afterAutospacing="1"/>
    </w:pPr>
    <w:rPr>
      <w:rFonts w:eastAsia="Times New Roman" w:cs="Arial"/>
      <w:sz w:val="16"/>
      <w:szCs w:val="16"/>
      <w:lang w:eastAsia="lv-LV"/>
    </w:rPr>
  </w:style>
  <w:style w:type="paragraph" w:customStyle="1" w:styleId="xl136">
    <w:name w:val="xl136"/>
    <w:basedOn w:val="Parasts"/>
    <w:uiPriority w:val="1"/>
    <w:rsid w:val="3945C28A"/>
    <w:pPr>
      <w:spacing w:beforeAutospacing="1" w:afterAutospacing="1"/>
    </w:pPr>
    <w:rPr>
      <w:rFonts w:eastAsia="Times New Roman" w:cs="Arial"/>
      <w:sz w:val="16"/>
      <w:szCs w:val="16"/>
      <w:lang w:eastAsia="lv-LV"/>
    </w:rPr>
  </w:style>
  <w:style w:type="paragraph" w:customStyle="1" w:styleId="xl137">
    <w:name w:val="xl137"/>
    <w:basedOn w:val="Parasts"/>
    <w:uiPriority w:val="1"/>
    <w:rsid w:val="3945C28A"/>
    <w:pPr>
      <w:spacing w:beforeAutospacing="1" w:afterAutospacing="1"/>
    </w:pPr>
    <w:rPr>
      <w:rFonts w:eastAsia="Times New Roman" w:cs="Arial"/>
      <w:sz w:val="16"/>
      <w:szCs w:val="16"/>
      <w:lang w:eastAsia="lv-LV"/>
    </w:rPr>
  </w:style>
  <w:style w:type="paragraph" w:customStyle="1" w:styleId="xl138">
    <w:name w:val="xl138"/>
    <w:basedOn w:val="Parasts"/>
    <w:uiPriority w:val="1"/>
    <w:rsid w:val="3945C28A"/>
    <w:pPr>
      <w:spacing w:beforeAutospacing="1" w:afterAutospacing="1"/>
    </w:pPr>
    <w:rPr>
      <w:rFonts w:eastAsia="Times New Roman" w:cs="Arial"/>
      <w:sz w:val="16"/>
      <w:szCs w:val="16"/>
      <w:lang w:eastAsia="lv-LV"/>
    </w:rPr>
  </w:style>
  <w:style w:type="paragraph" w:customStyle="1" w:styleId="xl139">
    <w:name w:val="xl139"/>
    <w:basedOn w:val="Parasts"/>
    <w:uiPriority w:val="1"/>
    <w:rsid w:val="3945C28A"/>
    <w:pPr>
      <w:spacing w:beforeAutospacing="1" w:afterAutospacing="1"/>
    </w:pPr>
    <w:rPr>
      <w:rFonts w:eastAsia="Times New Roman" w:cs="Arial"/>
      <w:sz w:val="16"/>
      <w:szCs w:val="16"/>
      <w:lang w:eastAsia="lv-LV"/>
    </w:rPr>
  </w:style>
  <w:style w:type="paragraph" w:customStyle="1" w:styleId="xl140">
    <w:name w:val="xl140"/>
    <w:basedOn w:val="Parasts"/>
    <w:uiPriority w:val="1"/>
    <w:rsid w:val="3945C28A"/>
    <w:pPr>
      <w:spacing w:beforeAutospacing="1" w:afterAutospacing="1"/>
    </w:pPr>
    <w:rPr>
      <w:rFonts w:eastAsia="Times New Roman" w:cs="Arial"/>
      <w:sz w:val="16"/>
      <w:szCs w:val="16"/>
      <w:lang w:eastAsia="lv-LV"/>
    </w:rPr>
  </w:style>
  <w:style w:type="paragraph" w:customStyle="1" w:styleId="xl141">
    <w:name w:val="xl141"/>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42">
    <w:name w:val="xl142"/>
    <w:basedOn w:val="Parasts"/>
    <w:uiPriority w:val="1"/>
    <w:rsid w:val="3945C28A"/>
    <w:pPr>
      <w:spacing w:beforeAutospacing="1" w:afterAutospacing="1"/>
    </w:pPr>
    <w:rPr>
      <w:rFonts w:eastAsia="Times New Roman" w:cs="Arial"/>
      <w:sz w:val="16"/>
      <w:szCs w:val="16"/>
      <w:lang w:eastAsia="lv-LV"/>
    </w:rPr>
  </w:style>
  <w:style w:type="paragraph" w:customStyle="1" w:styleId="xl143">
    <w:name w:val="xl143"/>
    <w:basedOn w:val="Parasts"/>
    <w:uiPriority w:val="1"/>
    <w:rsid w:val="3945C28A"/>
    <w:pPr>
      <w:spacing w:beforeAutospacing="1" w:afterAutospacing="1"/>
    </w:pPr>
    <w:rPr>
      <w:rFonts w:eastAsia="Times New Roman" w:cs="Arial"/>
      <w:sz w:val="16"/>
      <w:szCs w:val="16"/>
      <w:lang w:eastAsia="lv-LV"/>
    </w:rPr>
  </w:style>
  <w:style w:type="paragraph" w:customStyle="1" w:styleId="xl144">
    <w:name w:val="xl144"/>
    <w:basedOn w:val="Parasts"/>
    <w:uiPriority w:val="1"/>
    <w:rsid w:val="3945C28A"/>
    <w:pPr>
      <w:spacing w:beforeAutospacing="1" w:afterAutospacing="1"/>
    </w:pPr>
    <w:rPr>
      <w:rFonts w:eastAsia="Times New Roman" w:cs="Arial"/>
      <w:sz w:val="16"/>
      <w:szCs w:val="16"/>
      <w:lang w:eastAsia="lv-LV"/>
    </w:rPr>
  </w:style>
  <w:style w:type="paragraph" w:customStyle="1" w:styleId="xl145">
    <w:name w:val="xl145"/>
    <w:basedOn w:val="Parasts"/>
    <w:uiPriority w:val="1"/>
    <w:rsid w:val="3945C28A"/>
    <w:pPr>
      <w:spacing w:beforeAutospacing="1" w:afterAutospacing="1"/>
    </w:pPr>
    <w:rPr>
      <w:rFonts w:eastAsia="Times New Roman" w:cs="Arial"/>
      <w:sz w:val="16"/>
      <w:szCs w:val="16"/>
      <w:lang w:eastAsia="lv-LV"/>
    </w:rPr>
  </w:style>
  <w:style w:type="paragraph" w:customStyle="1" w:styleId="xl146">
    <w:name w:val="xl146"/>
    <w:basedOn w:val="Parasts"/>
    <w:uiPriority w:val="1"/>
    <w:rsid w:val="3945C28A"/>
    <w:pPr>
      <w:spacing w:beforeAutospacing="1" w:afterAutospacing="1"/>
    </w:pPr>
    <w:rPr>
      <w:rFonts w:eastAsia="Times New Roman" w:cs="Arial"/>
      <w:sz w:val="16"/>
      <w:szCs w:val="16"/>
      <w:lang w:eastAsia="lv-LV"/>
    </w:rPr>
  </w:style>
  <w:style w:type="paragraph" w:customStyle="1" w:styleId="xl147">
    <w:name w:val="xl147"/>
    <w:basedOn w:val="Parasts"/>
    <w:uiPriority w:val="1"/>
    <w:rsid w:val="3945C28A"/>
    <w:pPr>
      <w:spacing w:beforeAutospacing="1" w:afterAutospacing="1"/>
    </w:pPr>
    <w:rPr>
      <w:rFonts w:eastAsia="Times New Roman" w:cs="Arial"/>
      <w:sz w:val="16"/>
      <w:szCs w:val="16"/>
      <w:lang w:eastAsia="lv-LV"/>
    </w:rPr>
  </w:style>
  <w:style w:type="paragraph" w:customStyle="1" w:styleId="xl148">
    <w:name w:val="xl148"/>
    <w:basedOn w:val="Parasts"/>
    <w:uiPriority w:val="1"/>
    <w:rsid w:val="3945C28A"/>
    <w:pPr>
      <w:spacing w:beforeAutospacing="1" w:afterAutospacing="1"/>
    </w:pPr>
    <w:rPr>
      <w:rFonts w:eastAsia="Times New Roman" w:cs="Arial"/>
      <w:sz w:val="16"/>
      <w:szCs w:val="16"/>
      <w:lang w:eastAsia="lv-LV"/>
    </w:rPr>
  </w:style>
  <w:style w:type="paragraph" w:customStyle="1" w:styleId="xl149">
    <w:name w:val="xl149"/>
    <w:basedOn w:val="Parasts"/>
    <w:uiPriority w:val="1"/>
    <w:rsid w:val="3945C28A"/>
    <w:pPr>
      <w:spacing w:beforeAutospacing="1" w:afterAutospacing="1"/>
    </w:pPr>
    <w:rPr>
      <w:rFonts w:eastAsia="Times New Roman" w:cs="Arial"/>
      <w:sz w:val="16"/>
      <w:szCs w:val="16"/>
      <w:lang w:eastAsia="lv-LV"/>
    </w:rPr>
  </w:style>
  <w:style w:type="paragraph" w:customStyle="1" w:styleId="xl150">
    <w:name w:val="xl150"/>
    <w:basedOn w:val="Parasts"/>
    <w:uiPriority w:val="1"/>
    <w:rsid w:val="3945C28A"/>
    <w:pPr>
      <w:spacing w:beforeAutospacing="1" w:afterAutospacing="1"/>
    </w:pPr>
    <w:rPr>
      <w:rFonts w:eastAsia="Times New Roman" w:cs="Arial"/>
      <w:sz w:val="16"/>
      <w:szCs w:val="16"/>
      <w:lang w:eastAsia="lv-LV"/>
    </w:rPr>
  </w:style>
  <w:style w:type="paragraph" w:customStyle="1" w:styleId="xl151">
    <w:name w:val="xl151"/>
    <w:basedOn w:val="Parasts"/>
    <w:uiPriority w:val="1"/>
    <w:rsid w:val="3945C28A"/>
    <w:pPr>
      <w:spacing w:beforeAutospacing="1" w:afterAutospacing="1"/>
    </w:pPr>
    <w:rPr>
      <w:rFonts w:eastAsia="Times New Roman" w:cs="Arial"/>
      <w:sz w:val="16"/>
      <w:szCs w:val="16"/>
      <w:lang w:eastAsia="lv-LV"/>
    </w:rPr>
  </w:style>
  <w:style w:type="paragraph" w:customStyle="1" w:styleId="xl152">
    <w:name w:val="xl152"/>
    <w:basedOn w:val="Parasts"/>
    <w:uiPriority w:val="1"/>
    <w:rsid w:val="3945C28A"/>
    <w:pPr>
      <w:spacing w:beforeAutospacing="1" w:afterAutospacing="1"/>
    </w:pPr>
    <w:rPr>
      <w:rFonts w:eastAsia="Times New Roman" w:cs="Arial"/>
      <w:sz w:val="16"/>
      <w:szCs w:val="16"/>
      <w:lang w:eastAsia="lv-LV"/>
    </w:rPr>
  </w:style>
  <w:style w:type="paragraph" w:customStyle="1" w:styleId="xl153">
    <w:name w:val="xl15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54">
    <w:name w:val="xl154"/>
    <w:basedOn w:val="Parasts"/>
    <w:uiPriority w:val="1"/>
    <w:rsid w:val="3945C28A"/>
    <w:pPr>
      <w:spacing w:beforeAutospacing="1" w:afterAutospacing="1"/>
    </w:pPr>
    <w:rPr>
      <w:rFonts w:eastAsia="Times New Roman" w:cs="Arial"/>
      <w:sz w:val="16"/>
      <w:szCs w:val="16"/>
      <w:lang w:eastAsia="lv-LV"/>
    </w:rPr>
  </w:style>
  <w:style w:type="paragraph" w:customStyle="1" w:styleId="xl155">
    <w:name w:val="xl155"/>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56">
    <w:name w:val="xl156"/>
    <w:basedOn w:val="Parasts"/>
    <w:uiPriority w:val="1"/>
    <w:rsid w:val="3945C28A"/>
    <w:pPr>
      <w:spacing w:beforeAutospacing="1" w:afterAutospacing="1"/>
    </w:pPr>
    <w:rPr>
      <w:rFonts w:eastAsia="Times New Roman" w:cs="Arial"/>
      <w:sz w:val="16"/>
      <w:szCs w:val="16"/>
      <w:lang w:eastAsia="lv-LV"/>
    </w:rPr>
  </w:style>
  <w:style w:type="paragraph" w:customStyle="1" w:styleId="xl157">
    <w:name w:val="xl157"/>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58">
    <w:name w:val="xl158"/>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59">
    <w:name w:val="xl159"/>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60">
    <w:name w:val="xl160"/>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61">
    <w:name w:val="xl161"/>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62">
    <w:name w:val="xl162"/>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63">
    <w:name w:val="xl16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64">
    <w:name w:val="xl164"/>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65">
    <w:name w:val="xl165"/>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66">
    <w:name w:val="xl166"/>
    <w:basedOn w:val="Parasts"/>
    <w:uiPriority w:val="1"/>
    <w:rsid w:val="3945C28A"/>
    <w:pPr>
      <w:spacing w:beforeAutospacing="1" w:afterAutospacing="1"/>
    </w:pPr>
    <w:rPr>
      <w:rFonts w:eastAsia="Times New Roman" w:cs="Arial"/>
      <w:sz w:val="16"/>
      <w:szCs w:val="16"/>
      <w:lang w:eastAsia="lv-LV"/>
    </w:rPr>
  </w:style>
  <w:style w:type="paragraph" w:customStyle="1" w:styleId="xl167">
    <w:name w:val="xl167"/>
    <w:basedOn w:val="Parasts"/>
    <w:uiPriority w:val="1"/>
    <w:rsid w:val="3945C28A"/>
    <w:pPr>
      <w:spacing w:beforeAutospacing="1" w:afterAutospacing="1"/>
    </w:pPr>
    <w:rPr>
      <w:rFonts w:eastAsia="Times New Roman" w:cs="Arial"/>
      <w:sz w:val="16"/>
      <w:szCs w:val="16"/>
      <w:lang w:eastAsia="lv-LV"/>
    </w:rPr>
  </w:style>
  <w:style w:type="paragraph" w:customStyle="1" w:styleId="xl168">
    <w:name w:val="xl168"/>
    <w:basedOn w:val="Parasts"/>
    <w:uiPriority w:val="1"/>
    <w:rsid w:val="3945C28A"/>
    <w:pPr>
      <w:spacing w:beforeAutospacing="1" w:afterAutospacing="1"/>
    </w:pPr>
    <w:rPr>
      <w:rFonts w:eastAsia="Times New Roman" w:cs="Arial"/>
      <w:sz w:val="16"/>
      <w:szCs w:val="16"/>
      <w:lang w:eastAsia="lv-LV"/>
    </w:rPr>
  </w:style>
  <w:style w:type="paragraph" w:customStyle="1" w:styleId="xl169">
    <w:name w:val="xl169"/>
    <w:basedOn w:val="Parasts"/>
    <w:uiPriority w:val="1"/>
    <w:rsid w:val="3945C28A"/>
    <w:pPr>
      <w:spacing w:beforeAutospacing="1" w:afterAutospacing="1"/>
    </w:pPr>
    <w:rPr>
      <w:rFonts w:eastAsia="Times New Roman" w:cs="Arial"/>
      <w:sz w:val="16"/>
      <w:szCs w:val="16"/>
      <w:lang w:eastAsia="lv-LV"/>
    </w:rPr>
  </w:style>
  <w:style w:type="paragraph" w:customStyle="1" w:styleId="xl170">
    <w:name w:val="xl170"/>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1">
    <w:name w:val="xl171"/>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2">
    <w:name w:val="xl172"/>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3">
    <w:name w:val="xl17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4">
    <w:name w:val="xl174"/>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5">
    <w:name w:val="xl175"/>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6">
    <w:name w:val="xl176"/>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7">
    <w:name w:val="xl177"/>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8">
    <w:name w:val="xl178"/>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79">
    <w:name w:val="xl179"/>
    <w:basedOn w:val="Parasts"/>
    <w:uiPriority w:val="1"/>
    <w:rsid w:val="3945C28A"/>
    <w:pPr>
      <w:spacing w:beforeAutospacing="1" w:afterAutospacing="1"/>
    </w:pPr>
    <w:rPr>
      <w:rFonts w:eastAsia="Times New Roman" w:cs="Arial"/>
      <w:sz w:val="16"/>
      <w:szCs w:val="16"/>
      <w:lang w:eastAsia="lv-LV"/>
    </w:rPr>
  </w:style>
  <w:style w:type="paragraph" w:customStyle="1" w:styleId="xl180">
    <w:name w:val="xl180"/>
    <w:basedOn w:val="Parasts"/>
    <w:uiPriority w:val="1"/>
    <w:rsid w:val="3945C28A"/>
    <w:pPr>
      <w:spacing w:beforeAutospacing="1" w:afterAutospacing="1"/>
    </w:pPr>
    <w:rPr>
      <w:rFonts w:eastAsia="Times New Roman" w:cs="Arial"/>
      <w:sz w:val="16"/>
      <w:szCs w:val="16"/>
      <w:lang w:eastAsia="lv-LV"/>
    </w:rPr>
  </w:style>
  <w:style w:type="paragraph" w:customStyle="1" w:styleId="xl181">
    <w:name w:val="xl181"/>
    <w:basedOn w:val="Parasts"/>
    <w:uiPriority w:val="1"/>
    <w:rsid w:val="3945C28A"/>
    <w:pPr>
      <w:spacing w:beforeAutospacing="1" w:afterAutospacing="1"/>
    </w:pPr>
    <w:rPr>
      <w:rFonts w:eastAsia="Times New Roman" w:cs="Arial"/>
      <w:sz w:val="16"/>
      <w:szCs w:val="16"/>
      <w:lang w:eastAsia="lv-LV"/>
    </w:rPr>
  </w:style>
  <w:style w:type="paragraph" w:customStyle="1" w:styleId="xl182">
    <w:name w:val="xl182"/>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83">
    <w:name w:val="xl18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84">
    <w:name w:val="xl184"/>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185">
    <w:name w:val="xl185"/>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186">
    <w:name w:val="xl186"/>
    <w:basedOn w:val="Parasts"/>
    <w:uiPriority w:val="1"/>
    <w:rsid w:val="3945C28A"/>
    <w:pPr>
      <w:spacing w:beforeAutospacing="1" w:afterAutospacing="1"/>
      <w:jc w:val="center"/>
    </w:pPr>
    <w:rPr>
      <w:rFonts w:eastAsia="Times New Roman" w:cs="Arial"/>
      <w:color w:val="FF0000"/>
      <w:sz w:val="16"/>
      <w:szCs w:val="16"/>
      <w:lang w:eastAsia="lv-LV"/>
    </w:rPr>
  </w:style>
  <w:style w:type="paragraph" w:customStyle="1" w:styleId="xl187">
    <w:name w:val="xl187"/>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188">
    <w:name w:val="xl188"/>
    <w:basedOn w:val="Parasts"/>
    <w:uiPriority w:val="1"/>
    <w:rsid w:val="3945C28A"/>
    <w:pPr>
      <w:spacing w:beforeAutospacing="1" w:afterAutospacing="1"/>
      <w:jc w:val="center"/>
    </w:pPr>
    <w:rPr>
      <w:rFonts w:eastAsia="Times New Roman" w:cs="Arial"/>
      <w:color w:val="FF0000"/>
      <w:sz w:val="16"/>
      <w:szCs w:val="16"/>
      <w:lang w:eastAsia="lv-LV"/>
    </w:rPr>
  </w:style>
  <w:style w:type="paragraph" w:customStyle="1" w:styleId="xl189">
    <w:name w:val="xl189"/>
    <w:basedOn w:val="Parasts"/>
    <w:uiPriority w:val="1"/>
    <w:rsid w:val="3945C28A"/>
    <w:pPr>
      <w:spacing w:beforeAutospacing="1" w:afterAutospacing="1"/>
      <w:jc w:val="center"/>
    </w:pPr>
    <w:rPr>
      <w:rFonts w:eastAsia="Times New Roman" w:cs="Arial"/>
      <w:color w:val="FF0000"/>
      <w:sz w:val="16"/>
      <w:szCs w:val="16"/>
      <w:lang w:eastAsia="lv-LV"/>
    </w:rPr>
  </w:style>
  <w:style w:type="paragraph" w:customStyle="1" w:styleId="xl190">
    <w:name w:val="xl190"/>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191">
    <w:name w:val="xl191"/>
    <w:basedOn w:val="Parasts"/>
    <w:uiPriority w:val="1"/>
    <w:rsid w:val="3945C28A"/>
    <w:pPr>
      <w:spacing w:beforeAutospacing="1" w:afterAutospacing="1"/>
    </w:pPr>
    <w:rPr>
      <w:rFonts w:eastAsia="Times New Roman" w:cs="Arial"/>
      <w:sz w:val="16"/>
      <w:szCs w:val="16"/>
      <w:lang w:eastAsia="lv-LV"/>
    </w:rPr>
  </w:style>
  <w:style w:type="paragraph" w:customStyle="1" w:styleId="xl192">
    <w:name w:val="xl192"/>
    <w:basedOn w:val="Parasts"/>
    <w:uiPriority w:val="1"/>
    <w:rsid w:val="3945C28A"/>
    <w:pPr>
      <w:spacing w:beforeAutospacing="1" w:afterAutospacing="1"/>
    </w:pPr>
    <w:rPr>
      <w:rFonts w:eastAsia="Times New Roman" w:cs="Arial"/>
      <w:sz w:val="16"/>
      <w:szCs w:val="16"/>
      <w:lang w:eastAsia="lv-LV"/>
    </w:rPr>
  </w:style>
  <w:style w:type="paragraph" w:customStyle="1" w:styleId="xl193">
    <w:name w:val="xl193"/>
    <w:basedOn w:val="Parasts"/>
    <w:uiPriority w:val="1"/>
    <w:rsid w:val="3945C28A"/>
    <w:pPr>
      <w:spacing w:beforeAutospacing="1" w:afterAutospacing="1"/>
    </w:pPr>
    <w:rPr>
      <w:rFonts w:eastAsia="Times New Roman" w:cs="Arial"/>
      <w:sz w:val="16"/>
      <w:szCs w:val="16"/>
      <w:lang w:eastAsia="lv-LV"/>
    </w:rPr>
  </w:style>
  <w:style w:type="paragraph" w:customStyle="1" w:styleId="xl194">
    <w:name w:val="xl194"/>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195">
    <w:name w:val="xl195"/>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196">
    <w:name w:val="xl196"/>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197">
    <w:name w:val="xl197"/>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98">
    <w:name w:val="xl198"/>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199">
    <w:name w:val="xl199"/>
    <w:basedOn w:val="Parasts"/>
    <w:uiPriority w:val="1"/>
    <w:rsid w:val="3945C28A"/>
    <w:pPr>
      <w:spacing w:beforeAutospacing="1" w:afterAutospacing="1"/>
    </w:pPr>
    <w:rPr>
      <w:rFonts w:eastAsia="Times New Roman" w:cs="Arial"/>
      <w:sz w:val="16"/>
      <w:szCs w:val="16"/>
      <w:lang w:eastAsia="lv-LV"/>
    </w:rPr>
  </w:style>
  <w:style w:type="paragraph" w:customStyle="1" w:styleId="xl200">
    <w:name w:val="xl200"/>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201">
    <w:name w:val="xl201"/>
    <w:basedOn w:val="Parasts"/>
    <w:uiPriority w:val="1"/>
    <w:rsid w:val="3945C28A"/>
    <w:pPr>
      <w:spacing w:beforeAutospacing="1" w:afterAutospacing="1"/>
    </w:pPr>
    <w:rPr>
      <w:rFonts w:eastAsia="Times New Roman" w:cs="Arial"/>
      <w:sz w:val="16"/>
      <w:szCs w:val="16"/>
      <w:lang w:eastAsia="lv-LV"/>
    </w:rPr>
  </w:style>
  <w:style w:type="paragraph" w:customStyle="1" w:styleId="xl202">
    <w:name w:val="xl202"/>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203">
    <w:name w:val="xl203"/>
    <w:basedOn w:val="Parasts"/>
    <w:uiPriority w:val="1"/>
    <w:rsid w:val="3945C28A"/>
    <w:pPr>
      <w:spacing w:beforeAutospacing="1" w:afterAutospacing="1"/>
    </w:pPr>
    <w:rPr>
      <w:rFonts w:eastAsia="Times New Roman" w:cs="Arial"/>
      <w:sz w:val="16"/>
      <w:szCs w:val="16"/>
      <w:lang w:eastAsia="lv-LV"/>
    </w:rPr>
  </w:style>
  <w:style w:type="paragraph" w:customStyle="1" w:styleId="xl204">
    <w:name w:val="xl204"/>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205">
    <w:name w:val="xl205"/>
    <w:basedOn w:val="Parasts"/>
    <w:uiPriority w:val="1"/>
    <w:rsid w:val="3945C28A"/>
    <w:pPr>
      <w:spacing w:beforeAutospacing="1" w:afterAutospacing="1"/>
    </w:pPr>
    <w:rPr>
      <w:rFonts w:eastAsia="Times New Roman" w:cs="Arial"/>
      <w:sz w:val="16"/>
      <w:szCs w:val="16"/>
      <w:lang w:eastAsia="lv-LV"/>
    </w:rPr>
  </w:style>
  <w:style w:type="paragraph" w:customStyle="1" w:styleId="xl206">
    <w:name w:val="xl206"/>
    <w:basedOn w:val="Parasts"/>
    <w:uiPriority w:val="1"/>
    <w:rsid w:val="3945C28A"/>
    <w:pPr>
      <w:spacing w:beforeAutospacing="1" w:afterAutospacing="1"/>
    </w:pPr>
    <w:rPr>
      <w:rFonts w:eastAsia="Times New Roman" w:cs="Arial"/>
      <w:sz w:val="16"/>
      <w:szCs w:val="16"/>
      <w:lang w:eastAsia="lv-LV"/>
    </w:rPr>
  </w:style>
  <w:style w:type="paragraph" w:customStyle="1" w:styleId="xl207">
    <w:name w:val="xl207"/>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08">
    <w:name w:val="xl208"/>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09">
    <w:name w:val="xl209"/>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10">
    <w:name w:val="xl210"/>
    <w:basedOn w:val="Parasts"/>
    <w:uiPriority w:val="1"/>
    <w:rsid w:val="3945C28A"/>
    <w:pPr>
      <w:spacing w:beforeAutospacing="1" w:afterAutospacing="1"/>
    </w:pPr>
    <w:rPr>
      <w:rFonts w:eastAsia="Times New Roman" w:cs="Arial"/>
      <w:sz w:val="16"/>
      <w:szCs w:val="16"/>
      <w:lang w:eastAsia="lv-LV"/>
    </w:rPr>
  </w:style>
  <w:style w:type="paragraph" w:customStyle="1" w:styleId="xl211">
    <w:name w:val="xl211"/>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12">
    <w:name w:val="xl212"/>
    <w:basedOn w:val="Parasts"/>
    <w:uiPriority w:val="1"/>
    <w:rsid w:val="3945C28A"/>
    <w:pPr>
      <w:spacing w:beforeAutospacing="1" w:afterAutospacing="1"/>
    </w:pPr>
    <w:rPr>
      <w:rFonts w:eastAsia="Times New Roman" w:cs="Arial"/>
      <w:sz w:val="16"/>
      <w:szCs w:val="16"/>
      <w:lang w:eastAsia="lv-LV"/>
    </w:rPr>
  </w:style>
  <w:style w:type="paragraph" w:customStyle="1" w:styleId="xl213">
    <w:name w:val="xl21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14">
    <w:name w:val="xl214"/>
    <w:basedOn w:val="Parasts"/>
    <w:uiPriority w:val="1"/>
    <w:rsid w:val="3945C28A"/>
    <w:pPr>
      <w:spacing w:beforeAutospacing="1" w:afterAutospacing="1"/>
    </w:pPr>
    <w:rPr>
      <w:rFonts w:eastAsia="Times New Roman" w:cs="Arial"/>
      <w:sz w:val="16"/>
      <w:szCs w:val="16"/>
      <w:lang w:eastAsia="lv-LV"/>
    </w:rPr>
  </w:style>
  <w:style w:type="paragraph" w:customStyle="1" w:styleId="xl215">
    <w:name w:val="xl215"/>
    <w:basedOn w:val="Parasts"/>
    <w:uiPriority w:val="1"/>
    <w:rsid w:val="3945C28A"/>
    <w:pPr>
      <w:spacing w:beforeAutospacing="1" w:afterAutospacing="1"/>
    </w:pPr>
    <w:rPr>
      <w:rFonts w:eastAsia="Times New Roman" w:cs="Arial"/>
      <w:sz w:val="16"/>
      <w:szCs w:val="16"/>
      <w:lang w:eastAsia="lv-LV"/>
    </w:rPr>
  </w:style>
  <w:style w:type="paragraph" w:customStyle="1" w:styleId="xl216">
    <w:name w:val="xl216"/>
    <w:basedOn w:val="Parasts"/>
    <w:uiPriority w:val="1"/>
    <w:rsid w:val="3945C28A"/>
    <w:pPr>
      <w:spacing w:beforeAutospacing="1" w:afterAutospacing="1"/>
    </w:pPr>
    <w:rPr>
      <w:rFonts w:eastAsia="Times New Roman" w:cs="Arial"/>
      <w:sz w:val="16"/>
      <w:szCs w:val="16"/>
      <w:lang w:eastAsia="lv-LV"/>
    </w:rPr>
  </w:style>
  <w:style w:type="paragraph" w:customStyle="1" w:styleId="xl217">
    <w:name w:val="xl217"/>
    <w:basedOn w:val="Parasts"/>
    <w:uiPriority w:val="1"/>
    <w:rsid w:val="3945C28A"/>
    <w:pPr>
      <w:spacing w:beforeAutospacing="1" w:afterAutospacing="1"/>
    </w:pPr>
    <w:rPr>
      <w:rFonts w:eastAsia="Times New Roman" w:cs="Arial"/>
      <w:sz w:val="16"/>
      <w:szCs w:val="16"/>
      <w:lang w:eastAsia="lv-LV"/>
    </w:rPr>
  </w:style>
  <w:style w:type="paragraph" w:customStyle="1" w:styleId="xl218">
    <w:name w:val="xl218"/>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219">
    <w:name w:val="xl219"/>
    <w:basedOn w:val="Parasts"/>
    <w:uiPriority w:val="1"/>
    <w:rsid w:val="3945C28A"/>
    <w:pPr>
      <w:spacing w:beforeAutospacing="1" w:afterAutospacing="1"/>
    </w:pPr>
    <w:rPr>
      <w:rFonts w:eastAsia="Times New Roman" w:cs="Arial"/>
      <w:sz w:val="16"/>
      <w:szCs w:val="16"/>
      <w:lang w:eastAsia="lv-LV"/>
    </w:rPr>
  </w:style>
  <w:style w:type="paragraph" w:customStyle="1" w:styleId="xl220">
    <w:name w:val="xl220"/>
    <w:basedOn w:val="Parasts"/>
    <w:uiPriority w:val="1"/>
    <w:rsid w:val="3945C28A"/>
    <w:pPr>
      <w:spacing w:beforeAutospacing="1" w:afterAutospacing="1"/>
    </w:pPr>
    <w:rPr>
      <w:rFonts w:eastAsia="Times New Roman" w:cs="Arial"/>
      <w:sz w:val="16"/>
      <w:szCs w:val="16"/>
      <w:lang w:eastAsia="lv-LV"/>
    </w:rPr>
  </w:style>
  <w:style w:type="paragraph" w:customStyle="1" w:styleId="xl221">
    <w:name w:val="xl221"/>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22">
    <w:name w:val="xl222"/>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23">
    <w:name w:val="xl22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24">
    <w:name w:val="xl224"/>
    <w:basedOn w:val="Parasts"/>
    <w:uiPriority w:val="1"/>
    <w:rsid w:val="3945C28A"/>
    <w:pPr>
      <w:spacing w:beforeAutospacing="1" w:afterAutospacing="1"/>
      <w:jc w:val="center"/>
    </w:pPr>
    <w:rPr>
      <w:rFonts w:eastAsia="Times New Roman" w:cs="Arial"/>
      <w:color w:val="FF0000"/>
      <w:sz w:val="16"/>
      <w:szCs w:val="16"/>
      <w:lang w:eastAsia="lv-LV"/>
    </w:rPr>
  </w:style>
  <w:style w:type="paragraph" w:customStyle="1" w:styleId="xl225">
    <w:name w:val="xl225"/>
    <w:basedOn w:val="Parasts"/>
    <w:uiPriority w:val="1"/>
    <w:rsid w:val="3945C28A"/>
    <w:pPr>
      <w:spacing w:beforeAutospacing="1" w:afterAutospacing="1"/>
    </w:pPr>
    <w:rPr>
      <w:rFonts w:eastAsia="Times New Roman" w:cs="Arial"/>
      <w:color w:val="FF0000"/>
      <w:sz w:val="16"/>
      <w:szCs w:val="16"/>
      <w:lang w:eastAsia="lv-LV"/>
    </w:rPr>
  </w:style>
  <w:style w:type="paragraph" w:customStyle="1" w:styleId="xl226">
    <w:name w:val="xl226"/>
    <w:basedOn w:val="Parasts"/>
    <w:uiPriority w:val="1"/>
    <w:rsid w:val="3945C28A"/>
    <w:pPr>
      <w:spacing w:beforeAutospacing="1" w:afterAutospacing="1"/>
    </w:pPr>
    <w:rPr>
      <w:rFonts w:eastAsia="Times New Roman" w:cs="Arial"/>
      <w:sz w:val="16"/>
      <w:szCs w:val="16"/>
      <w:lang w:eastAsia="lv-LV"/>
    </w:rPr>
  </w:style>
  <w:style w:type="paragraph" w:customStyle="1" w:styleId="xl227">
    <w:name w:val="xl227"/>
    <w:basedOn w:val="Parasts"/>
    <w:uiPriority w:val="1"/>
    <w:rsid w:val="3945C28A"/>
    <w:pPr>
      <w:spacing w:beforeAutospacing="1" w:afterAutospacing="1"/>
    </w:pPr>
    <w:rPr>
      <w:rFonts w:eastAsia="Times New Roman" w:cs="Arial"/>
      <w:sz w:val="16"/>
      <w:szCs w:val="16"/>
      <w:lang w:eastAsia="lv-LV"/>
    </w:rPr>
  </w:style>
  <w:style w:type="paragraph" w:customStyle="1" w:styleId="xl228">
    <w:name w:val="xl228"/>
    <w:basedOn w:val="Parasts"/>
    <w:uiPriority w:val="1"/>
    <w:rsid w:val="3945C28A"/>
    <w:pPr>
      <w:spacing w:beforeAutospacing="1" w:afterAutospacing="1"/>
    </w:pPr>
    <w:rPr>
      <w:rFonts w:eastAsia="Times New Roman" w:cs="Arial"/>
      <w:sz w:val="16"/>
      <w:szCs w:val="16"/>
      <w:lang w:eastAsia="lv-LV"/>
    </w:rPr>
  </w:style>
  <w:style w:type="paragraph" w:customStyle="1" w:styleId="xl229">
    <w:name w:val="xl229"/>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30">
    <w:name w:val="xl230"/>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31">
    <w:name w:val="xl231"/>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32">
    <w:name w:val="xl232"/>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33">
    <w:name w:val="xl23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34">
    <w:name w:val="xl234"/>
    <w:basedOn w:val="Parasts"/>
    <w:uiPriority w:val="1"/>
    <w:rsid w:val="3945C28A"/>
    <w:pPr>
      <w:spacing w:beforeAutospacing="1" w:afterAutospacing="1"/>
    </w:pPr>
    <w:rPr>
      <w:rFonts w:eastAsia="Times New Roman" w:cs="Arial"/>
      <w:sz w:val="16"/>
      <w:szCs w:val="16"/>
      <w:lang w:eastAsia="lv-LV"/>
    </w:rPr>
  </w:style>
  <w:style w:type="paragraph" w:customStyle="1" w:styleId="xl235">
    <w:name w:val="xl235"/>
    <w:basedOn w:val="Parasts"/>
    <w:uiPriority w:val="1"/>
    <w:rsid w:val="3945C28A"/>
    <w:pPr>
      <w:spacing w:beforeAutospacing="1" w:afterAutospacing="1"/>
    </w:pPr>
    <w:rPr>
      <w:rFonts w:eastAsia="Times New Roman" w:cs="Arial"/>
      <w:sz w:val="16"/>
      <w:szCs w:val="16"/>
      <w:lang w:eastAsia="lv-LV"/>
    </w:rPr>
  </w:style>
  <w:style w:type="paragraph" w:customStyle="1" w:styleId="xl236">
    <w:name w:val="xl236"/>
    <w:basedOn w:val="Parasts"/>
    <w:uiPriority w:val="1"/>
    <w:rsid w:val="3945C28A"/>
    <w:pPr>
      <w:spacing w:beforeAutospacing="1" w:afterAutospacing="1"/>
    </w:pPr>
    <w:rPr>
      <w:rFonts w:eastAsia="Times New Roman" w:cs="Arial"/>
      <w:sz w:val="16"/>
      <w:szCs w:val="16"/>
      <w:lang w:eastAsia="lv-LV"/>
    </w:rPr>
  </w:style>
  <w:style w:type="paragraph" w:customStyle="1" w:styleId="xl237">
    <w:name w:val="xl237"/>
    <w:basedOn w:val="Parasts"/>
    <w:uiPriority w:val="1"/>
    <w:rsid w:val="3945C28A"/>
    <w:pPr>
      <w:spacing w:beforeAutospacing="1" w:afterAutospacing="1"/>
    </w:pPr>
    <w:rPr>
      <w:rFonts w:eastAsia="Times New Roman" w:cs="Arial"/>
      <w:sz w:val="16"/>
      <w:szCs w:val="16"/>
      <w:lang w:eastAsia="lv-LV"/>
    </w:rPr>
  </w:style>
  <w:style w:type="paragraph" w:customStyle="1" w:styleId="xl238">
    <w:name w:val="xl238"/>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39">
    <w:name w:val="xl239"/>
    <w:basedOn w:val="Parasts"/>
    <w:uiPriority w:val="1"/>
    <w:rsid w:val="3945C28A"/>
    <w:pPr>
      <w:spacing w:beforeAutospacing="1" w:afterAutospacing="1"/>
    </w:pPr>
    <w:rPr>
      <w:rFonts w:eastAsia="Times New Roman" w:cs="Arial"/>
      <w:sz w:val="16"/>
      <w:szCs w:val="16"/>
      <w:lang w:eastAsia="lv-LV"/>
    </w:rPr>
  </w:style>
  <w:style w:type="paragraph" w:customStyle="1" w:styleId="xl240">
    <w:name w:val="xl240"/>
    <w:basedOn w:val="Parasts"/>
    <w:uiPriority w:val="1"/>
    <w:rsid w:val="3945C28A"/>
    <w:pPr>
      <w:spacing w:beforeAutospacing="1" w:afterAutospacing="1"/>
    </w:pPr>
    <w:rPr>
      <w:rFonts w:eastAsia="Times New Roman" w:cs="Arial"/>
      <w:sz w:val="16"/>
      <w:szCs w:val="16"/>
      <w:lang w:eastAsia="lv-LV"/>
    </w:rPr>
  </w:style>
  <w:style w:type="paragraph" w:customStyle="1" w:styleId="xl241">
    <w:name w:val="xl241"/>
    <w:basedOn w:val="Parasts"/>
    <w:uiPriority w:val="1"/>
    <w:rsid w:val="3945C28A"/>
    <w:pPr>
      <w:spacing w:beforeAutospacing="1" w:afterAutospacing="1"/>
    </w:pPr>
    <w:rPr>
      <w:rFonts w:eastAsia="Times New Roman" w:cs="Arial"/>
      <w:sz w:val="16"/>
      <w:szCs w:val="16"/>
      <w:lang w:eastAsia="lv-LV"/>
    </w:rPr>
  </w:style>
  <w:style w:type="paragraph" w:customStyle="1" w:styleId="xl242">
    <w:name w:val="xl242"/>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43">
    <w:name w:val="xl243"/>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44">
    <w:name w:val="xl244"/>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45">
    <w:name w:val="xl245"/>
    <w:basedOn w:val="Parasts"/>
    <w:uiPriority w:val="1"/>
    <w:rsid w:val="3945C28A"/>
    <w:pPr>
      <w:spacing w:beforeAutospacing="1" w:afterAutospacing="1"/>
    </w:pPr>
    <w:rPr>
      <w:rFonts w:eastAsia="Times New Roman" w:cs="Arial"/>
      <w:sz w:val="16"/>
      <w:szCs w:val="16"/>
      <w:lang w:eastAsia="lv-LV"/>
    </w:rPr>
  </w:style>
  <w:style w:type="paragraph" w:customStyle="1" w:styleId="xl246">
    <w:name w:val="xl246"/>
    <w:basedOn w:val="Parasts"/>
    <w:uiPriority w:val="1"/>
    <w:rsid w:val="3945C28A"/>
    <w:pPr>
      <w:spacing w:beforeAutospacing="1" w:afterAutospacing="1"/>
    </w:pPr>
    <w:rPr>
      <w:rFonts w:eastAsia="Times New Roman" w:cs="Arial"/>
      <w:sz w:val="16"/>
      <w:szCs w:val="16"/>
      <w:lang w:eastAsia="lv-LV"/>
    </w:rPr>
  </w:style>
  <w:style w:type="paragraph" w:customStyle="1" w:styleId="xl247">
    <w:name w:val="xl247"/>
    <w:basedOn w:val="Parasts"/>
    <w:uiPriority w:val="1"/>
    <w:rsid w:val="3945C28A"/>
    <w:pPr>
      <w:spacing w:beforeAutospacing="1" w:afterAutospacing="1"/>
    </w:pPr>
    <w:rPr>
      <w:rFonts w:eastAsia="Times New Roman" w:cs="Arial"/>
      <w:sz w:val="16"/>
      <w:szCs w:val="16"/>
      <w:lang w:eastAsia="lv-LV"/>
    </w:rPr>
  </w:style>
  <w:style w:type="paragraph" w:customStyle="1" w:styleId="xl248">
    <w:name w:val="xl248"/>
    <w:basedOn w:val="Parasts"/>
    <w:uiPriority w:val="1"/>
    <w:rsid w:val="3945C28A"/>
    <w:pPr>
      <w:spacing w:beforeAutospacing="1" w:afterAutospacing="1"/>
    </w:pPr>
    <w:rPr>
      <w:rFonts w:eastAsia="Times New Roman" w:cs="Arial"/>
      <w:sz w:val="16"/>
      <w:szCs w:val="16"/>
      <w:lang w:eastAsia="lv-LV"/>
    </w:rPr>
  </w:style>
  <w:style w:type="paragraph" w:customStyle="1" w:styleId="xl249">
    <w:name w:val="xl249"/>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250">
    <w:name w:val="xl250"/>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51">
    <w:name w:val="xl251"/>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52">
    <w:name w:val="xl252"/>
    <w:basedOn w:val="Parasts"/>
    <w:uiPriority w:val="1"/>
    <w:rsid w:val="3945C28A"/>
    <w:pPr>
      <w:spacing w:beforeAutospacing="1" w:afterAutospacing="1"/>
      <w:jc w:val="center"/>
    </w:pPr>
    <w:rPr>
      <w:rFonts w:eastAsia="Times New Roman" w:cs="Arial"/>
      <w:sz w:val="16"/>
      <w:szCs w:val="16"/>
      <w:lang w:eastAsia="lv-LV"/>
    </w:rPr>
  </w:style>
  <w:style w:type="paragraph" w:customStyle="1" w:styleId="xl253">
    <w:name w:val="xl253"/>
    <w:basedOn w:val="Parasts"/>
    <w:uiPriority w:val="1"/>
    <w:rsid w:val="3945C28A"/>
    <w:pPr>
      <w:spacing w:beforeAutospacing="1" w:afterAutospacing="1"/>
    </w:pPr>
    <w:rPr>
      <w:rFonts w:eastAsia="Times New Roman" w:cs="Arial"/>
      <w:sz w:val="16"/>
      <w:szCs w:val="16"/>
      <w:lang w:eastAsia="lv-LV"/>
    </w:rPr>
  </w:style>
  <w:style w:type="paragraph" w:customStyle="1" w:styleId="xl254">
    <w:name w:val="xl254"/>
    <w:basedOn w:val="Parasts"/>
    <w:uiPriority w:val="1"/>
    <w:rsid w:val="3945C28A"/>
    <w:pPr>
      <w:spacing w:beforeAutospacing="1" w:afterAutospacing="1"/>
    </w:pPr>
    <w:rPr>
      <w:rFonts w:eastAsia="Times New Roman" w:cs="Arial"/>
      <w:sz w:val="16"/>
      <w:szCs w:val="16"/>
      <w:lang w:eastAsia="lv-LV"/>
    </w:rPr>
  </w:style>
  <w:style w:type="paragraph" w:customStyle="1" w:styleId="xl255">
    <w:name w:val="xl255"/>
    <w:basedOn w:val="Parasts"/>
    <w:uiPriority w:val="1"/>
    <w:rsid w:val="3945C28A"/>
    <w:pPr>
      <w:spacing w:beforeAutospacing="1" w:afterAutospacing="1"/>
    </w:pPr>
    <w:rPr>
      <w:rFonts w:eastAsia="Times New Roman" w:cs="Arial"/>
      <w:sz w:val="16"/>
      <w:szCs w:val="16"/>
      <w:lang w:eastAsia="lv-LV"/>
    </w:rPr>
  </w:style>
  <w:style w:type="paragraph" w:customStyle="1" w:styleId="xl256">
    <w:name w:val="xl256"/>
    <w:basedOn w:val="Parasts"/>
    <w:uiPriority w:val="1"/>
    <w:rsid w:val="3945C28A"/>
    <w:pPr>
      <w:spacing w:beforeAutospacing="1" w:afterAutospacing="1"/>
    </w:pPr>
    <w:rPr>
      <w:rFonts w:eastAsia="Times New Roman" w:cs="Arial"/>
      <w:sz w:val="16"/>
      <w:szCs w:val="16"/>
      <w:lang w:eastAsia="lv-LV"/>
    </w:rPr>
  </w:style>
  <w:style w:type="paragraph" w:customStyle="1" w:styleId="xl257">
    <w:name w:val="xl257"/>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258">
    <w:name w:val="xl258"/>
    <w:basedOn w:val="Parasts"/>
    <w:uiPriority w:val="1"/>
    <w:rsid w:val="3945C28A"/>
    <w:pPr>
      <w:spacing w:beforeAutospacing="1" w:afterAutospacing="1"/>
    </w:pPr>
    <w:rPr>
      <w:rFonts w:eastAsia="Times New Roman" w:cs="Arial"/>
      <w:sz w:val="16"/>
      <w:szCs w:val="16"/>
      <w:lang w:eastAsia="lv-LV"/>
    </w:rPr>
  </w:style>
  <w:style w:type="paragraph" w:customStyle="1" w:styleId="xl259">
    <w:name w:val="xl259"/>
    <w:basedOn w:val="Parasts"/>
    <w:uiPriority w:val="1"/>
    <w:rsid w:val="3945C28A"/>
    <w:pPr>
      <w:spacing w:beforeAutospacing="1" w:afterAutospacing="1"/>
    </w:pPr>
    <w:rPr>
      <w:rFonts w:eastAsia="Times New Roman" w:cs="Arial"/>
      <w:b/>
      <w:bCs/>
      <w:color w:val="FFFFFF" w:themeColor="background1"/>
      <w:lang w:eastAsia="lv-LV"/>
    </w:rPr>
  </w:style>
  <w:style w:type="paragraph" w:customStyle="1" w:styleId="xl260">
    <w:name w:val="xl260"/>
    <w:basedOn w:val="Parasts"/>
    <w:uiPriority w:val="1"/>
    <w:rsid w:val="3945C28A"/>
    <w:pPr>
      <w:spacing w:beforeAutospacing="1" w:afterAutospacing="1"/>
    </w:pPr>
    <w:rPr>
      <w:rFonts w:eastAsia="Times New Roman" w:cs="Arial"/>
      <w:b/>
      <w:bCs/>
      <w:color w:val="FFFFFF" w:themeColor="background1"/>
      <w:lang w:eastAsia="lv-LV"/>
    </w:rPr>
  </w:style>
  <w:style w:type="paragraph" w:customStyle="1" w:styleId="xl261">
    <w:name w:val="xl261"/>
    <w:basedOn w:val="Parasts"/>
    <w:uiPriority w:val="1"/>
    <w:rsid w:val="3945C28A"/>
    <w:pPr>
      <w:spacing w:beforeAutospacing="1" w:afterAutospacing="1"/>
    </w:pPr>
    <w:rPr>
      <w:rFonts w:eastAsia="Times New Roman" w:cs="Arial"/>
      <w:b/>
      <w:bCs/>
      <w:color w:val="FFFFFF" w:themeColor="background1"/>
      <w:lang w:eastAsia="lv-LV"/>
    </w:rPr>
  </w:style>
  <w:style w:type="paragraph" w:customStyle="1" w:styleId="xl262">
    <w:name w:val="xl262"/>
    <w:basedOn w:val="Parasts"/>
    <w:uiPriority w:val="1"/>
    <w:rsid w:val="3945C28A"/>
    <w:pPr>
      <w:spacing w:beforeAutospacing="1" w:afterAutospacing="1"/>
    </w:pPr>
    <w:rPr>
      <w:rFonts w:eastAsia="Times New Roman" w:cs="Arial"/>
      <w:b/>
      <w:bCs/>
      <w:color w:val="FFFFFF" w:themeColor="background1"/>
      <w:lang w:eastAsia="lv-LV"/>
    </w:rPr>
  </w:style>
  <w:style w:type="paragraph" w:customStyle="1" w:styleId="xl263">
    <w:name w:val="xl263"/>
    <w:basedOn w:val="Parasts"/>
    <w:uiPriority w:val="1"/>
    <w:rsid w:val="3945C28A"/>
    <w:pPr>
      <w:spacing w:beforeAutospacing="1" w:afterAutospacing="1"/>
      <w:jc w:val="center"/>
    </w:pPr>
    <w:rPr>
      <w:rFonts w:eastAsia="Times New Roman" w:cs="Arial"/>
      <w:color w:val="318F46"/>
      <w:sz w:val="16"/>
      <w:szCs w:val="16"/>
      <w:lang w:eastAsia="lv-LV"/>
    </w:rPr>
  </w:style>
  <w:style w:type="paragraph" w:customStyle="1" w:styleId="xl264">
    <w:name w:val="xl264"/>
    <w:basedOn w:val="Parasts"/>
    <w:uiPriority w:val="1"/>
    <w:rsid w:val="3945C28A"/>
    <w:pPr>
      <w:spacing w:beforeAutospacing="1" w:afterAutospacing="1"/>
    </w:pPr>
    <w:rPr>
      <w:rFonts w:eastAsia="Times New Roman" w:cs="Arial"/>
      <w:b/>
      <w:bCs/>
      <w:color w:val="FFFFFF" w:themeColor="background1"/>
      <w:lang w:eastAsia="lv-LV"/>
    </w:rPr>
  </w:style>
  <w:style w:type="paragraph" w:customStyle="1" w:styleId="xl265">
    <w:name w:val="xl265"/>
    <w:basedOn w:val="Parasts"/>
    <w:uiPriority w:val="1"/>
    <w:rsid w:val="3945C28A"/>
    <w:pPr>
      <w:spacing w:beforeAutospacing="1" w:afterAutospacing="1"/>
      <w:jc w:val="center"/>
    </w:pPr>
    <w:rPr>
      <w:rFonts w:eastAsia="Times New Roman" w:cs="Arial"/>
      <w:color w:val="318F46"/>
      <w:sz w:val="16"/>
      <w:szCs w:val="16"/>
      <w:lang w:eastAsia="lv-LV"/>
    </w:rPr>
  </w:style>
  <w:style w:type="character" w:customStyle="1" w:styleId="UnresolvedMention4">
    <w:name w:val="Unresolved Mention4"/>
    <w:basedOn w:val="Noklusjumarindkopasfonts"/>
    <w:uiPriority w:val="99"/>
    <w:rsid w:val="00DE68BE"/>
    <w:rPr>
      <w:color w:val="605E5C"/>
      <w:shd w:val="clear" w:color="auto" w:fill="E1DFDD"/>
    </w:rPr>
  </w:style>
  <w:style w:type="character" w:customStyle="1" w:styleId="UnresolvedMention5">
    <w:name w:val="Unresolved Mention5"/>
    <w:basedOn w:val="Noklusjumarindkopasfonts"/>
    <w:uiPriority w:val="99"/>
    <w:rsid w:val="00DE68BE"/>
    <w:rPr>
      <w:color w:val="605E5C"/>
      <w:shd w:val="clear" w:color="auto" w:fill="E1DFDD"/>
    </w:rPr>
  </w:style>
  <w:style w:type="table" w:customStyle="1" w:styleId="TableGrid23">
    <w:name w:val="Table Grid23"/>
    <w:basedOn w:val="Parastatabula"/>
    <w:next w:val="Reatabula"/>
    <w:uiPriority w:val="59"/>
    <w:rsid w:val="007D170B"/>
    <w:rPr>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4-izclums6">
    <w:name w:val="Grid Table 4 Accent 6"/>
    <w:basedOn w:val="Parastatabula"/>
    <w:uiPriority w:val="59"/>
    <w:rsid w:val="00F11B7B"/>
    <w:rPr>
      <w:rFonts w:eastAsiaTheme="minorEastAsia"/>
      <w:sz w:val="22"/>
      <w:szCs w:val="22"/>
      <w:lang w:val="lv-LV"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paragraph" w:customStyle="1" w:styleId="Stils1">
    <w:name w:val="Stils1"/>
    <w:basedOn w:val="Stils3"/>
    <w:link w:val="Stils1Rakstz"/>
    <w:uiPriority w:val="1"/>
    <w:qFormat/>
    <w:rsid w:val="00426A58"/>
    <w:pPr>
      <w:numPr>
        <w:ilvl w:val="0"/>
      </w:numPr>
      <w:spacing w:after="360"/>
      <w:ind w:hanging="720"/>
      <w:jc w:val="left"/>
    </w:pPr>
    <w:rPr>
      <w:spacing w:val="-26"/>
      <w:sz w:val="44"/>
      <w:szCs w:val="44"/>
    </w:rPr>
  </w:style>
  <w:style w:type="paragraph" w:customStyle="1" w:styleId="Stils2">
    <w:name w:val="Stils2"/>
    <w:basedOn w:val="Stils4"/>
    <w:link w:val="Stils2Rakstz"/>
    <w:uiPriority w:val="1"/>
    <w:qFormat/>
    <w:rsid w:val="007D2BB1"/>
    <w:pPr>
      <w:numPr>
        <w:numId w:val="14"/>
      </w:numPr>
      <w:spacing w:before="0" w:line="240" w:lineRule="auto"/>
      <w:ind w:left="709" w:hanging="709"/>
    </w:pPr>
    <w:rPr>
      <w:b/>
      <w:bCs/>
      <w:color w:val="878E91"/>
    </w:rPr>
  </w:style>
  <w:style w:type="character" w:customStyle="1" w:styleId="ZemtekstapiezmesRakstz">
    <w:name w:val="Zemteksta piezīmes Rakstz."/>
    <w:basedOn w:val="Noklusjumarindkopasfonts"/>
    <w:link w:val="Zemtekstapiezmes"/>
    <w:uiPriority w:val="1"/>
    <w:rsid w:val="00627E4B"/>
    <w:rPr>
      <w:rFonts w:ascii="Segoe UI" w:hAnsi="Segoe UI" w:cs="Arial"/>
      <w:sz w:val="16"/>
      <w:szCs w:val="16"/>
      <w:lang w:val="lv-LV" w:eastAsia="en-GB"/>
    </w:rPr>
  </w:style>
  <w:style w:type="character" w:customStyle="1" w:styleId="1stlevelbuletRakstz">
    <w:name w:val="1st level bulet Rakstz."/>
    <w:basedOn w:val="ZemtekstapiezmesRakstz"/>
    <w:link w:val="1stlevelbulet"/>
    <w:uiPriority w:val="1"/>
    <w:rsid w:val="0025635A"/>
    <w:rPr>
      <w:rFonts w:ascii="Segoe UI" w:hAnsi="Segoe UI" w:cs="Segoe UI"/>
      <w:sz w:val="18"/>
      <w:szCs w:val="18"/>
      <w:lang w:val="lv-LV" w:eastAsia="en-GB"/>
    </w:rPr>
  </w:style>
  <w:style w:type="character" w:customStyle="1" w:styleId="Table1stlevelbuletRakstz">
    <w:name w:val="Table 1st level bulet Rakstz."/>
    <w:basedOn w:val="1stlevelbuletRakstz"/>
    <w:link w:val="Table1stlevelbulet"/>
    <w:uiPriority w:val="1"/>
    <w:rsid w:val="00AA5EC4"/>
    <w:rPr>
      <w:rFonts w:ascii="Segoe UI" w:hAnsi="Segoe UI" w:cs="Segoe UI"/>
      <w:sz w:val="18"/>
      <w:szCs w:val="18"/>
      <w:lang w:val="lv-LV" w:eastAsia="en-GB"/>
    </w:rPr>
  </w:style>
  <w:style w:type="character" w:customStyle="1" w:styleId="Stils1Rakstz">
    <w:name w:val="Stils1 Rakstz."/>
    <w:basedOn w:val="Table1stlevelbuletRakstz"/>
    <w:link w:val="Stils1"/>
    <w:uiPriority w:val="1"/>
    <w:rsid w:val="00426A58"/>
    <w:rPr>
      <w:rFonts w:ascii="Segoe UI" w:eastAsia="SimSun" w:hAnsi="Segoe UI" w:cs="Segoe UI"/>
      <w:b/>
      <w:bCs/>
      <w:color w:val="878E91"/>
      <w:spacing w:val="-26"/>
      <w:sz w:val="44"/>
      <w:szCs w:val="44"/>
      <w:lang w:val="lv-LV" w:eastAsia="en-GB"/>
    </w:rPr>
  </w:style>
  <w:style w:type="paragraph" w:customStyle="1" w:styleId="Stils3">
    <w:name w:val="Stils3"/>
    <w:basedOn w:val="Stils2"/>
    <w:link w:val="Stils3Rakstz"/>
    <w:uiPriority w:val="1"/>
    <w:qFormat/>
    <w:rsid w:val="00BF1D2C"/>
    <w:pPr>
      <w:numPr>
        <w:ilvl w:val="2"/>
      </w:numPr>
      <w:ind w:left="993" w:hanging="993"/>
    </w:pPr>
    <w:rPr>
      <w:sz w:val="26"/>
      <w:szCs w:val="26"/>
    </w:rPr>
  </w:style>
  <w:style w:type="paragraph" w:customStyle="1" w:styleId="Stils4">
    <w:name w:val="Stils4"/>
    <w:basedOn w:val="Sarakstarindkopa"/>
    <w:link w:val="Stils4Rakstz"/>
    <w:uiPriority w:val="1"/>
    <w:qFormat/>
    <w:rsid w:val="3945C28A"/>
    <w:pPr>
      <w:keepNext/>
      <w:keepLines/>
      <w:numPr>
        <w:ilvl w:val="1"/>
        <w:numId w:val="11"/>
      </w:numPr>
      <w:spacing w:before="240" w:after="240"/>
      <w:outlineLvl w:val="1"/>
    </w:pPr>
    <w:rPr>
      <w:rFonts w:eastAsia="SimSun"/>
      <w:color w:val="1F4E79" w:themeColor="accent1" w:themeShade="80"/>
      <w:sz w:val="32"/>
      <w:szCs w:val="32"/>
      <w:lang w:eastAsia="en-US"/>
    </w:rPr>
  </w:style>
  <w:style w:type="character" w:customStyle="1" w:styleId="Stils2Rakstz">
    <w:name w:val="Stils2 Rakstz."/>
    <w:basedOn w:val="Virsraksts1Rakstz"/>
    <w:link w:val="Stils2"/>
    <w:uiPriority w:val="1"/>
    <w:rsid w:val="007D2BB1"/>
    <w:rPr>
      <w:rFonts w:ascii="Segoe UI" w:eastAsia="SimSun" w:hAnsi="Segoe UI" w:cs="Segoe UI"/>
      <w:b/>
      <w:bCs/>
      <w:color w:val="878E91"/>
      <w:spacing w:val="-26"/>
      <w:sz w:val="32"/>
      <w:szCs w:val="32"/>
      <w:lang w:val="lv-LV"/>
    </w:rPr>
  </w:style>
  <w:style w:type="character" w:customStyle="1" w:styleId="Stils3Rakstz">
    <w:name w:val="Stils3 Rakstz."/>
    <w:basedOn w:val="Stils2Rakstz"/>
    <w:link w:val="Stils3"/>
    <w:uiPriority w:val="1"/>
    <w:rsid w:val="00BF1D2C"/>
    <w:rPr>
      <w:rFonts w:ascii="Segoe UI" w:eastAsia="SimSun" w:hAnsi="Segoe UI" w:cs="Segoe UI"/>
      <w:b/>
      <w:bCs/>
      <w:color w:val="878E91"/>
      <w:spacing w:val="-26"/>
      <w:sz w:val="26"/>
      <w:szCs w:val="26"/>
      <w:lang w:val="lv-LV"/>
    </w:rPr>
  </w:style>
  <w:style w:type="numbering" w:customStyle="1" w:styleId="Pareizjaissaraksts1">
    <w:name w:val="Pašreizējais saraksts1"/>
    <w:uiPriority w:val="99"/>
    <w:rsid w:val="00FF4A02"/>
    <w:pPr>
      <w:numPr>
        <w:numId w:val="12"/>
      </w:numPr>
    </w:pPr>
  </w:style>
  <w:style w:type="character" w:customStyle="1" w:styleId="Stils4Rakstz">
    <w:name w:val="Stils4 Rakstz."/>
    <w:basedOn w:val="SarakstarindkopaRakstz"/>
    <w:link w:val="Stils4"/>
    <w:uiPriority w:val="1"/>
    <w:rsid w:val="3945C28A"/>
    <w:rPr>
      <w:rFonts w:ascii="Segoe UI" w:eastAsia="SimSun" w:hAnsi="Segoe UI" w:cs="Segoe UI"/>
      <w:noProof w:val="0"/>
      <w:color w:val="1F4E79" w:themeColor="accent1" w:themeShade="80"/>
      <w:sz w:val="32"/>
      <w:szCs w:val="32"/>
      <w:lang w:val="lv-LV" w:eastAsia="en-GB"/>
    </w:rPr>
  </w:style>
  <w:style w:type="paragraph" w:styleId="Citts">
    <w:name w:val="Quote"/>
    <w:basedOn w:val="Parasts"/>
    <w:next w:val="Parasts"/>
    <w:link w:val="CittsRakstz"/>
    <w:uiPriority w:val="29"/>
    <w:qFormat/>
    <w:rsid w:val="3945C28A"/>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3945C28A"/>
    <w:pPr>
      <w:spacing w:before="360"/>
      <w:ind w:left="864" w:right="864"/>
      <w:jc w:val="center"/>
    </w:pPr>
    <w:rPr>
      <w:i/>
      <w:iCs/>
      <w:color w:val="5B9BD5" w:themeColor="accent1"/>
    </w:rPr>
  </w:style>
  <w:style w:type="character" w:customStyle="1" w:styleId="CittsRakstz">
    <w:name w:val="Citāts Rakstz."/>
    <w:basedOn w:val="Noklusjumarindkopasfonts"/>
    <w:link w:val="Citts"/>
    <w:uiPriority w:val="29"/>
    <w:rsid w:val="3945C28A"/>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3945C28A"/>
    <w:rPr>
      <w:i/>
      <w:iCs/>
      <w:noProof w:val="0"/>
      <w:color w:val="5B9BD5" w:themeColor="accent1"/>
      <w:lang w:val="lv-LV"/>
    </w:rPr>
  </w:style>
  <w:style w:type="character" w:customStyle="1" w:styleId="cf01">
    <w:name w:val="cf01"/>
    <w:basedOn w:val="Noklusjumarindkopasfonts"/>
    <w:rsid w:val="00FF4232"/>
    <w:rPr>
      <w:rFonts w:ascii="Segoe UI" w:hAnsi="Segoe UI" w:cs="Segoe UI" w:hint="default"/>
      <w:sz w:val="18"/>
      <w:szCs w:val="18"/>
    </w:rPr>
  </w:style>
  <w:style w:type="paragraph" w:customStyle="1" w:styleId="TableParagraph">
    <w:name w:val="Table Paragraph"/>
    <w:basedOn w:val="Parasts"/>
    <w:uiPriority w:val="1"/>
    <w:qFormat/>
    <w:rsid w:val="0015583C"/>
    <w:pPr>
      <w:widowControl w:val="0"/>
      <w:autoSpaceDE w:val="0"/>
      <w:autoSpaceDN w:val="0"/>
      <w:spacing w:before="56" w:after="0" w:line="240" w:lineRule="auto"/>
      <w:ind w:left="113"/>
      <w:contextualSpacing w:val="0"/>
      <w:jc w:val="left"/>
    </w:pPr>
    <w:rPr>
      <w:rFonts w:ascii="Arial" w:eastAsia="Arial"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diagramDrawing" Target="diagrams/drawing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riga.lv/lv/pilsetas-planosana-un-attistiba" TargetMode="External"/><Relationship Id="rId1" Type="http://schemas.openxmlformats.org/officeDocument/2006/relationships/hyperlink" Target="https://www.apa.org/ed/schools/teaching-learning/top-twenty-principle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19527A-DBB1-4357-89CB-6D56DFC465FB}" type="doc">
      <dgm:prSet loTypeId="urn:microsoft.com/office/officeart/2005/8/layout/pyramid1#1" loCatId="pyramid" qsTypeId="urn:microsoft.com/office/officeart/2005/8/quickstyle/simple1" qsCatId="simple" csTypeId="urn:microsoft.com/office/officeart/2005/8/colors/accent1_2" csCatId="accent1" phldr="1"/>
      <dgm:spPr/>
    </dgm:pt>
    <dgm:pt modelId="{C8952F7E-36E5-45D8-AFAA-FE3E4501F042}">
      <dgm:prSet phldrT="[Text]" custT="1"/>
      <dgm:spPr>
        <a:solidFill>
          <a:srgbClr val="FF0000"/>
        </a:solidFill>
      </dgm:spPr>
      <dgm:t>
        <a:bodyPr/>
        <a:lstStyle/>
        <a:p>
          <a:endParaRPr lang="en-GB" sz="1000">
            <a:latin typeface="Segoe UI" panose="020B0502040204020203" pitchFamily="34" charset="0"/>
            <a:cs typeface="Segoe UI" panose="020B0502040204020203" pitchFamily="34" charset="0"/>
          </a:endParaRPr>
        </a:p>
      </dgm:t>
    </dgm:pt>
    <dgm:pt modelId="{41C5312C-AB7D-4CEB-A02E-F2FE1F6CB0C0}" type="parTrans" cxnId="{89C13874-324B-4400-85CD-5680A530B1B8}">
      <dgm:prSet/>
      <dgm:spPr/>
      <dgm:t>
        <a:bodyPr/>
        <a:lstStyle/>
        <a:p>
          <a:endParaRPr lang="en-GB"/>
        </a:p>
      </dgm:t>
    </dgm:pt>
    <dgm:pt modelId="{C02391DE-D706-4244-A76F-66C50C415B42}" type="sibTrans" cxnId="{89C13874-324B-4400-85CD-5680A530B1B8}">
      <dgm:prSet/>
      <dgm:spPr/>
      <dgm:t>
        <a:bodyPr/>
        <a:lstStyle/>
        <a:p>
          <a:endParaRPr lang="en-GB"/>
        </a:p>
      </dgm:t>
    </dgm:pt>
    <dgm:pt modelId="{4B8779C0-1280-4D49-A697-8C75D924ABC0}">
      <dgm:prSet phldrT="[Text]" custT="1"/>
      <dgm:spPr>
        <a:solidFill>
          <a:srgbClr val="FFC000"/>
        </a:solidFill>
      </dgm:spPr>
      <dgm:t>
        <a:bodyPr/>
        <a:lstStyle/>
        <a:p>
          <a:endParaRPr lang="en-GB" sz="1000">
            <a:latin typeface="Segoe UI" panose="020B0502040204020203" pitchFamily="34" charset="0"/>
            <a:cs typeface="Segoe UI" panose="020B0502040204020203" pitchFamily="34" charset="0"/>
          </a:endParaRPr>
        </a:p>
      </dgm:t>
    </dgm:pt>
    <dgm:pt modelId="{5265DB3C-B3DA-4B80-8B42-7673685CD4C9}" type="parTrans" cxnId="{98813F85-F868-486F-8CF1-726905FC5EAB}">
      <dgm:prSet/>
      <dgm:spPr/>
      <dgm:t>
        <a:bodyPr/>
        <a:lstStyle/>
        <a:p>
          <a:endParaRPr lang="en-GB"/>
        </a:p>
      </dgm:t>
    </dgm:pt>
    <dgm:pt modelId="{AC3750A3-23E7-4694-B829-12B90A0A2749}" type="sibTrans" cxnId="{98813F85-F868-486F-8CF1-726905FC5EAB}">
      <dgm:prSet/>
      <dgm:spPr/>
      <dgm:t>
        <a:bodyPr/>
        <a:lstStyle/>
        <a:p>
          <a:endParaRPr lang="en-GB"/>
        </a:p>
      </dgm:t>
    </dgm:pt>
    <dgm:pt modelId="{6E8104EE-CADF-4927-AB3B-F032C4198A3D}">
      <dgm:prSet phldrT="[Text]" custT="1"/>
      <dgm:spPr>
        <a:solidFill>
          <a:srgbClr val="AABE3C"/>
        </a:solidFill>
      </dgm:spPr>
      <dgm:t>
        <a:bodyPr/>
        <a:lstStyle/>
        <a:p>
          <a:endParaRPr lang="en-GB" sz="1000"/>
        </a:p>
      </dgm:t>
    </dgm:pt>
    <dgm:pt modelId="{15D75F67-4975-4DEA-AD5B-7565CE9EC0B2}" type="parTrans" cxnId="{68894D83-3FBF-4B5B-AB2D-148A42DC0FF8}">
      <dgm:prSet/>
      <dgm:spPr/>
      <dgm:t>
        <a:bodyPr/>
        <a:lstStyle/>
        <a:p>
          <a:endParaRPr lang="en-GB"/>
        </a:p>
      </dgm:t>
    </dgm:pt>
    <dgm:pt modelId="{278A09EE-E953-496F-A215-607EB429E5D0}" type="sibTrans" cxnId="{68894D83-3FBF-4B5B-AB2D-148A42DC0FF8}">
      <dgm:prSet/>
      <dgm:spPr/>
      <dgm:t>
        <a:bodyPr/>
        <a:lstStyle/>
        <a:p>
          <a:endParaRPr lang="en-GB"/>
        </a:p>
      </dgm:t>
    </dgm:pt>
    <dgm:pt modelId="{D284966F-0D69-4669-A1F1-941B51D28E4E}" type="pres">
      <dgm:prSet presAssocID="{5A19527A-DBB1-4357-89CB-6D56DFC465FB}" presName="Name0" presStyleCnt="0">
        <dgm:presLayoutVars>
          <dgm:dir/>
          <dgm:animLvl val="lvl"/>
          <dgm:resizeHandles val="exact"/>
        </dgm:presLayoutVars>
      </dgm:prSet>
      <dgm:spPr/>
    </dgm:pt>
    <dgm:pt modelId="{8EEE1DA6-3178-4C2B-9684-A688C1C4CC25}" type="pres">
      <dgm:prSet presAssocID="{C8952F7E-36E5-45D8-AFAA-FE3E4501F042}" presName="Name8" presStyleCnt="0"/>
      <dgm:spPr/>
    </dgm:pt>
    <dgm:pt modelId="{9AE432BF-55E2-4D2A-814B-3DB6A783FAA5}" type="pres">
      <dgm:prSet presAssocID="{C8952F7E-36E5-45D8-AFAA-FE3E4501F042}" presName="level" presStyleLbl="node1" presStyleIdx="0" presStyleCnt="3">
        <dgm:presLayoutVars>
          <dgm:chMax val="1"/>
          <dgm:bulletEnabled val="1"/>
        </dgm:presLayoutVars>
      </dgm:prSet>
      <dgm:spPr/>
    </dgm:pt>
    <dgm:pt modelId="{3345FBA9-759D-43D9-8A8F-F3D380E784B4}" type="pres">
      <dgm:prSet presAssocID="{C8952F7E-36E5-45D8-AFAA-FE3E4501F042}" presName="levelTx" presStyleLbl="revTx" presStyleIdx="0" presStyleCnt="0">
        <dgm:presLayoutVars>
          <dgm:chMax val="1"/>
          <dgm:bulletEnabled val="1"/>
        </dgm:presLayoutVars>
      </dgm:prSet>
      <dgm:spPr/>
    </dgm:pt>
    <dgm:pt modelId="{0B3A1392-F0A9-4F3D-B912-5DC8FECEB730}" type="pres">
      <dgm:prSet presAssocID="{4B8779C0-1280-4D49-A697-8C75D924ABC0}" presName="Name8" presStyleCnt="0"/>
      <dgm:spPr/>
    </dgm:pt>
    <dgm:pt modelId="{339616D4-FB68-4DFF-8DEF-6EB4D47149FA}" type="pres">
      <dgm:prSet presAssocID="{4B8779C0-1280-4D49-A697-8C75D924ABC0}" presName="level" presStyleLbl="node1" presStyleIdx="1" presStyleCnt="3">
        <dgm:presLayoutVars>
          <dgm:chMax val="1"/>
          <dgm:bulletEnabled val="1"/>
        </dgm:presLayoutVars>
      </dgm:prSet>
      <dgm:spPr/>
    </dgm:pt>
    <dgm:pt modelId="{ED9F80C7-BB3D-45EB-84F6-012497359E4C}" type="pres">
      <dgm:prSet presAssocID="{4B8779C0-1280-4D49-A697-8C75D924ABC0}" presName="levelTx" presStyleLbl="revTx" presStyleIdx="0" presStyleCnt="0">
        <dgm:presLayoutVars>
          <dgm:chMax val="1"/>
          <dgm:bulletEnabled val="1"/>
        </dgm:presLayoutVars>
      </dgm:prSet>
      <dgm:spPr/>
    </dgm:pt>
    <dgm:pt modelId="{7477D6AE-6D42-4136-8E94-A733CFA9E5BB}" type="pres">
      <dgm:prSet presAssocID="{6E8104EE-CADF-4927-AB3B-F032C4198A3D}" presName="Name8" presStyleCnt="0"/>
      <dgm:spPr/>
    </dgm:pt>
    <dgm:pt modelId="{FDEEF3B0-D2C7-49FF-9D23-7D9A546EBD7D}" type="pres">
      <dgm:prSet presAssocID="{6E8104EE-CADF-4927-AB3B-F032C4198A3D}" presName="level" presStyleLbl="node1" presStyleIdx="2" presStyleCnt="3">
        <dgm:presLayoutVars>
          <dgm:chMax val="1"/>
          <dgm:bulletEnabled val="1"/>
        </dgm:presLayoutVars>
      </dgm:prSet>
      <dgm:spPr/>
    </dgm:pt>
    <dgm:pt modelId="{1230DF4E-D7B8-4274-AF10-DA35B1377742}" type="pres">
      <dgm:prSet presAssocID="{6E8104EE-CADF-4927-AB3B-F032C4198A3D}" presName="levelTx" presStyleLbl="revTx" presStyleIdx="0" presStyleCnt="0">
        <dgm:presLayoutVars>
          <dgm:chMax val="1"/>
          <dgm:bulletEnabled val="1"/>
        </dgm:presLayoutVars>
      </dgm:prSet>
      <dgm:spPr/>
    </dgm:pt>
  </dgm:ptLst>
  <dgm:cxnLst>
    <dgm:cxn modelId="{F4972E2D-896A-4465-8C27-F282A9D829F5}" type="presOf" srcId="{4B8779C0-1280-4D49-A697-8C75D924ABC0}" destId="{339616D4-FB68-4DFF-8DEF-6EB4D47149FA}" srcOrd="0" destOrd="0" presId="urn:microsoft.com/office/officeart/2005/8/layout/pyramid1#1"/>
    <dgm:cxn modelId="{8A599536-8047-4512-945C-50618B183943}" type="presOf" srcId="{6E8104EE-CADF-4927-AB3B-F032C4198A3D}" destId="{1230DF4E-D7B8-4274-AF10-DA35B1377742}" srcOrd="1" destOrd="0" presId="urn:microsoft.com/office/officeart/2005/8/layout/pyramid1#1"/>
    <dgm:cxn modelId="{B3072851-1E4F-485A-8A80-9643612A8DAF}" type="presOf" srcId="{6E8104EE-CADF-4927-AB3B-F032C4198A3D}" destId="{FDEEF3B0-D2C7-49FF-9D23-7D9A546EBD7D}" srcOrd="0" destOrd="0" presId="urn:microsoft.com/office/officeart/2005/8/layout/pyramid1#1"/>
    <dgm:cxn modelId="{89C13874-324B-4400-85CD-5680A530B1B8}" srcId="{5A19527A-DBB1-4357-89CB-6D56DFC465FB}" destId="{C8952F7E-36E5-45D8-AFAA-FE3E4501F042}" srcOrd="0" destOrd="0" parTransId="{41C5312C-AB7D-4CEB-A02E-F2FE1F6CB0C0}" sibTransId="{C02391DE-D706-4244-A76F-66C50C415B42}"/>
    <dgm:cxn modelId="{68894D83-3FBF-4B5B-AB2D-148A42DC0FF8}" srcId="{5A19527A-DBB1-4357-89CB-6D56DFC465FB}" destId="{6E8104EE-CADF-4927-AB3B-F032C4198A3D}" srcOrd="2" destOrd="0" parTransId="{15D75F67-4975-4DEA-AD5B-7565CE9EC0B2}" sibTransId="{278A09EE-E953-496F-A215-607EB429E5D0}"/>
    <dgm:cxn modelId="{98813F85-F868-486F-8CF1-726905FC5EAB}" srcId="{5A19527A-DBB1-4357-89CB-6D56DFC465FB}" destId="{4B8779C0-1280-4D49-A697-8C75D924ABC0}" srcOrd="1" destOrd="0" parTransId="{5265DB3C-B3DA-4B80-8B42-7673685CD4C9}" sibTransId="{AC3750A3-23E7-4694-B829-12B90A0A2749}"/>
    <dgm:cxn modelId="{40A8EE93-ACB4-49DD-A21A-E417EFC3BACD}" type="presOf" srcId="{4B8779C0-1280-4D49-A697-8C75D924ABC0}" destId="{ED9F80C7-BB3D-45EB-84F6-012497359E4C}" srcOrd="1" destOrd="0" presId="urn:microsoft.com/office/officeart/2005/8/layout/pyramid1#1"/>
    <dgm:cxn modelId="{8E5A32C2-DD2F-42E2-806E-7C1D989A89B7}" type="presOf" srcId="{C8952F7E-36E5-45D8-AFAA-FE3E4501F042}" destId="{3345FBA9-759D-43D9-8A8F-F3D380E784B4}" srcOrd="1" destOrd="0" presId="urn:microsoft.com/office/officeart/2005/8/layout/pyramid1#1"/>
    <dgm:cxn modelId="{236136DA-5B40-4F59-A746-253C147EB1FF}" type="presOf" srcId="{C8952F7E-36E5-45D8-AFAA-FE3E4501F042}" destId="{9AE432BF-55E2-4D2A-814B-3DB6A783FAA5}" srcOrd="0" destOrd="0" presId="urn:microsoft.com/office/officeart/2005/8/layout/pyramid1#1"/>
    <dgm:cxn modelId="{DA346AF2-F836-4FF1-95E5-71F14072620B}" type="presOf" srcId="{5A19527A-DBB1-4357-89CB-6D56DFC465FB}" destId="{D284966F-0D69-4669-A1F1-941B51D28E4E}" srcOrd="0" destOrd="0" presId="urn:microsoft.com/office/officeart/2005/8/layout/pyramid1#1"/>
    <dgm:cxn modelId="{D6C984C9-4736-4792-8666-BD73F1B04E04}" type="presParOf" srcId="{D284966F-0D69-4669-A1F1-941B51D28E4E}" destId="{8EEE1DA6-3178-4C2B-9684-A688C1C4CC25}" srcOrd="0" destOrd="0" presId="urn:microsoft.com/office/officeart/2005/8/layout/pyramid1#1"/>
    <dgm:cxn modelId="{2B0CFA67-8048-4FD9-B82D-CB0536F46559}" type="presParOf" srcId="{8EEE1DA6-3178-4C2B-9684-A688C1C4CC25}" destId="{9AE432BF-55E2-4D2A-814B-3DB6A783FAA5}" srcOrd="0" destOrd="0" presId="urn:microsoft.com/office/officeart/2005/8/layout/pyramid1#1"/>
    <dgm:cxn modelId="{9B7ABE1C-2841-48CD-8C85-5C0C2ED30737}" type="presParOf" srcId="{8EEE1DA6-3178-4C2B-9684-A688C1C4CC25}" destId="{3345FBA9-759D-43D9-8A8F-F3D380E784B4}" srcOrd="1" destOrd="0" presId="urn:microsoft.com/office/officeart/2005/8/layout/pyramid1#1"/>
    <dgm:cxn modelId="{ECE4B639-0DAF-4F68-885A-46C2A1C3C9BD}" type="presParOf" srcId="{D284966F-0D69-4669-A1F1-941B51D28E4E}" destId="{0B3A1392-F0A9-4F3D-B912-5DC8FECEB730}" srcOrd="1" destOrd="0" presId="urn:microsoft.com/office/officeart/2005/8/layout/pyramid1#1"/>
    <dgm:cxn modelId="{650DC1AB-E9BF-4927-AB20-FA6C2FC13B9C}" type="presParOf" srcId="{0B3A1392-F0A9-4F3D-B912-5DC8FECEB730}" destId="{339616D4-FB68-4DFF-8DEF-6EB4D47149FA}" srcOrd="0" destOrd="0" presId="urn:microsoft.com/office/officeart/2005/8/layout/pyramid1#1"/>
    <dgm:cxn modelId="{64F2828D-FD1B-4742-9860-479690C66B72}" type="presParOf" srcId="{0B3A1392-F0A9-4F3D-B912-5DC8FECEB730}" destId="{ED9F80C7-BB3D-45EB-84F6-012497359E4C}" srcOrd="1" destOrd="0" presId="urn:microsoft.com/office/officeart/2005/8/layout/pyramid1#1"/>
    <dgm:cxn modelId="{1CBDD2BD-1D53-4E19-910B-36019D5E4C82}" type="presParOf" srcId="{D284966F-0D69-4669-A1F1-941B51D28E4E}" destId="{7477D6AE-6D42-4136-8E94-A733CFA9E5BB}" srcOrd="2" destOrd="0" presId="urn:microsoft.com/office/officeart/2005/8/layout/pyramid1#1"/>
    <dgm:cxn modelId="{A748F6FC-981C-4DBB-BCC5-5B580B0725A6}" type="presParOf" srcId="{7477D6AE-6D42-4136-8E94-A733CFA9E5BB}" destId="{FDEEF3B0-D2C7-49FF-9D23-7D9A546EBD7D}" srcOrd="0" destOrd="0" presId="urn:microsoft.com/office/officeart/2005/8/layout/pyramid1#1"/>
    <dgm:cxn modelId="{DC8161C7-D982-4D9F-80A4-8358B51AAE41}" type="presParOf" srcId="{7477D6AE-6D42-4136-8E94-A733CFA9E5BB}" destId="{1230DF4E-D7B8-4274-AF10-DA35B1377742}" srcOrd="1" destOrd="0" presId="urn:microsoft.com/office/officeart/2005/8/layout/pyramid1#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E432BF-55E2-4D2A-814B-3DB6A783FAA5}">
      <dsp:nvSpPr>
        <dsp:cNvPr id="0" name=""/>
        <dsp:cNvSpPr/>
      </dsp:nvSpPr>
      <dsp:spPr>
        <a:xfrm>
          <a:off x="1446106" y="0"/>
          <a:ext cx="1446106" cy="944456"/>
        </a:xfrm>
        <a:prstGeom prst="trapezoid">
          <a:avLst>
            <a:gd name="adj" fmla="val 76558"/>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kern="1200">
            <a:latin typeface="Segoe UI" panose="020B0502040204020203" pitchFamily="34" charset="0"/>
            <a:cs typeface="Segoe UI" panose="020B0502040204020203" pitchFamily="34" charset="0"/>
          </a:endParaRPr>
        </a:p>
      </dsp:txBody>
      <dsp:txXfrm>
        <a:off x="1446106" y="0"/>
        <a:ext cx="1446106" cy="944456"/>
      </dsp:txXfrm>
    </dsp:sp>
    <dsp:sp modelId="{339616D4-FB68-4DFF-8DEF-6EB4D47149FA}">
      <dsp:nvSpPr>
        <dsp:cNvPr id="0" name=""/>
        <dsp:cNvSpPr/>
      </dsp:nvSpPr>
      <dsp:spPr>
        <a:xfrm>
          <a:off x="723053" y="944456"/>
          <a:ext cx="2892213" cy="944456"/>
        </a:xfrm>
        <a:prstGeom prst="trapezoid">
          <a:avLst>
            <a:gd name="adj" fmla="val 76558"/>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kern="1200">
            <a:latin typeface="Segoe UI" panose="020B0502040204020203" pitchFamily="34" charset="0"/>
            <a:cs typeface="Segoe UI" panose="020B0502040204020203" pitchFamily="34" charset="0"/>
          </a:endParaRPr>
        </a:p>
      </dsp:txBody>
      <dsp:txXfrm>
        <a:off x="1229190" y="944456"/>
        <a:ext cx="1879938" cy="944456"/>
      </dsp:txXfrm>
    </dsp:sp>
    <dsp:sp modelId="{FDEEF3B0-D2C7-49FF-9D23-7D9A546EBD7D}">
      <dsp:nvSpPr>
        <dsp:cNvPr id="0" name=""/>
        <dsp:cNvSpPr/>
      </dsp:nvSpPr>
      <dsp:spPr>
        <a:xfrm>
          <a:off x="0" y="1888913"/>
          <a:ext cx="4338320" cy="944456"/>
        </a:xfrm>
        <a:prstGeom prst="trapezoid">
          <a:avLst>
            <a:gd name="adj" fmla="val 76558"/>
          </a:avLst>
        </a:prstGeom>
        <a:solidFill>
          <a:srgbClr val="AABE3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759205" y="1888913"/>
        <a:ext cx="2819908" cy="94445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pyraAcctBkgdNode" val="acctBkgd"/>
          <dgm:param type="pyraAcctPos" val="aft"/>
          <dgm:param type="pyraAcctTxMar" val="step"/>
          <dgm:param type="pyraAcctTxNode" val="acctTx"/>
          <dgm:param type="pyraLvlNode" val="level"/>
          <dgm:param type="txDir" val="fromT"/>
        </dgm:alg>
      </dgm:if>
      <dgm:else name="Name3">
        <dgm:alg type="pyra">
          <dgm:param type="linDir" val="fromB"/>
          <dgm:param type="pyraAcctBkgdNode" val="acctBkgd"/>
          <dgm:param type="pyraAcctPos" val="bef"/>
          <dgm:param type="pyraAcctTxMar" val="step"/>
          <dgm:param type="pyraAcctTxNode" val="acctTx"/>
          <dgm:param type="pyraLvlNode" val="level"/>
          <dgm:param type="txDir" val="fromT"/>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1E4E7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749b87-3102-4f4b-873f-10e0cd3bdb3d">
      <Terms xmlns="http://schemas.microsoft.com/office/infopath/2007/PartnerControls"/>
    </lcf76f155ced4ddcb4097134ff3c332f>
    <TaxCatchAll xmlns="09463b66-63bd-4d84-a38a-9f9ddb2b1e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1" ma:contentTypeDescription="Create a new document." ma:contentTypeScope="" ma:versionID="b8ec148e897f1662a071e1189ba46de6">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b9076868d8b06e221eb30914dc5d57e1"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94C1-3794-4943-A7FB-3081FA44972C}">
  <ds:schemaRefs>
    <ds:schemaRef ds:uri="http://schemas.openxmlformats.org/officeDocument/2006/bibliography"/>
  </ds:schemaRefs>
</ds:datastoreItem>
</file>

<file path=customXml/itemProps2.xml><?xml version="1.0" encoding="utf-8"?>
<ds:datastoreItem xmlns:ds="http://schemas.openxmlformats.org/officeDocument/2006/customXml" ds:itemID="{88A8E921-C95F-4881-8A2E-8F4346B74E53}">
  <ds:schemaRefs>
    <ds:schemaRef ds:uri="http://schemas.microsoft.com/office/2006/metadata/properties"/>
    <ds:schemaRef ds:uri="http://schemas.microsoft.com/office/infopath/2007/PartnerControls"/>
    <ds:schemaRef ds:uri="40749b87-3102-4f4b-873f-10e0cd3bdb3d"/>
    <ds:schemaRef ds:uri="09463b66-63bd-4d84-a38a-9f9ddb2b1e18"/>
  </ds:schemaRefs>
</ds:datastoreItem>
</file>

<file path=customXml/itemProps3.xml><?xml version="1.0" encoding="utf-8"?>
<ds:datastoreItem xmlns:ds="http://schemas.openxmlformats.org/officeDocument/2006/customXml" ds:itemID="{616FEB3D-4AB2-4688-AA1A-C9028278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FEACA-D1C5-498D-A4BF-DD0BDA8E8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26751</Words>
  <Characters>15249</Characters>
  <Application>Microsoft Office Word</Application>
  <DocSecurity>0</DocSecurity>
  <Lines>127</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Līna Dzene</dc:creator>
  <cp:lastModifiedBy>Arta Kešāne</cp:lastModifiedBy>
  <cp:revision>2</cp:revision>
  <cp:lastPrinted>2024-12-05T12:27:00Z</cp:lastPrinted>
  <dcterms:created xsi:type="dcterms:W3CDTF">2024-12-19T11:52:00Z</dcterms:created>
  <dcterms:modified xsi:type="dcterms:W3CDTF">2024-12-19T11:52:00Z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0x0101006DB1AA07CC66DC4B8FC94C046EF0FB25</vt:lpwstr>
  </property>
  <property fmtid="{D5CDD505-2E9C-101B-9397-08002B2CF9AE}" pid="3" name="MediaServiceImageTags">
    <vt:lpwstr/>
  </property>
</Properties>
</file>