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CF818" w14:textId="77777777" w:rsidR="007752F6" w:rsidRPr="00965DE1" w:rsidRDefault="007752F6" w:rsidP="00F10E25">
      <w:pPr>
        <w:shd w:val="clear" w:color="auto" w:fill="FFFFFF"/>
        <w:spacing w:after="0" w:line="240" w:lineRule="auto"/>
        <w:jc w:val="center"/>
        <w:rPr>
          <w:rFonts w:ascii="Times New Roman" w:eastAsia="Times New Roman" w:hAnsi="Times New Roman" w:cs="Times New Roman"/>
          <w:b/>
          <w:bCs/>
          <w:color w:val="535353"/>
          <w:sz w:val="26"/>
          <w:szCs w:val="26"/>
          <w:lang w:eastAsia="lv-LV"/>
        </w:rPr>
      </w:pPr>
    </w:p>
    <w:p w14:paraId="687001B8" w14:textId="77777777" w:rsidR="00965DE1" w:rsidRPr="00965DE1" w:rsidRDefault="00D73C0C" w:rsidP="00965DE1">
      <w:pPr>
        <w:jc w:val="center"/>
        <w:rPr>
          <w:rFonts w:ascii="Times New Roman" w:hAnsi="Times New Roman" w:cs="Times New Roman"/>
          <w:b/>
          <w:noProof/>
          <w:sz w:val="26"/>
          <w:szCs w:val="26"/>
        </w:rPr>
      </w:pPr>
      <w:r w:rsidRPr="00965DE1">
        <w:rPr>
          <w:rFonts w:ascii="Times New Roman" w:hAnsi="Times New Roman" w:cs="Times New Roman"/>
          <w:b/>
          <w:noProof/>
          <w:sz w:val="26"/>
          <w:szCs w:val="26"/>
        </w:rPr>
        <w:t xml:space="preserve">Paskaidrojuma raksts </w:t>
      </w:r>
    </w:p>
    <w:p w14:paraId="6DFB51A6" w14:textId="11DFA795" w:rsidR="00965DE1" w:rsidRDefault="00D73C0C" w:rsidP="00965DE1">
      <w:pPr>
        <w:jc w:val="center"/>
        <w:rPr>
          <w:rFonts w:ascii="Times New Roman" w:hAnsi="Times New Roman" w:cs="Times New Roman"/>
          <w:b/>
          <w:bCs/>
          <w:noProof/>
          <w:sz w:val="26"/>
          <w:szCs w:val="26"/>
        </w:rPr>
      </w:pPr>
      <w:r w:rsidRPr="00965DE1">
        <w:rPr>
          <w:rFonts w:ascii="Times New Roman" w:hAnsi="Times New Roman" w:cs="Times New Roman"/>
          <w:b/>
          <w:bCs/>
          <w:noProof/>
          <w:sz w:val="26"/>
          <w:szCs w:val="26"/>
        </w:rPr>
        <w:t>Rīgas domes #SEDES_NORISES_DATUMS_V_L# saistošajiem noteikumiem Nr. #LEMUMA_NUMURS#</w:t>
      </w:r>
    </w:p>
    <w:p w14:paraId="4C2CB60D" w14:textId="5AF7ADAA" w:rsidR="004E17DC" w:rsidRPr="00965DE1" w:rsidRDefault="00D73C0C" w:rsidP="00965DE1">
      <w:pPr>
        <w:jc w:val="center"/>
        <w:rPr>
          <w:rFonts w:ascii="Times New Roman" w:hAnsi="Times New Roman" w:cs="Times New Roman"/>
          <w:b/>
          <w:bCs/>
          <w:noProof/>
          <w:sz w:val="26"/>
          <w:szCs w:val="26"/>
        </w:rPr>
      </w:pPr>
      <w:r>
        <w:rPr>
          <w:rFonts w:ascii="Times New Roman" w:hAnsi="Times New Roman" w:cs="Times New Roman"/>
          <w:b/>
          <w:bCs/>
          <w:noProof/>
          <w:sz w:val="26"/>
          <w:szCs w:val="26"/>
        </w:rPr>
        <w:t>“</w:t>
      </w:r>
      <w:r w:rsidR="001F5510" w:rsidRPr="00222E12">
        <w:rPr>
          <w:rFonts w:ascii="Times New Roman" w:hAnsi="Times New Roman" w:cs="Times New Roman"/>
          <w:b/>
          <w:bCs/>
          <w:noProof/>
          <w:sz w:val="26"/>
          <w:szCs w:val="26"/>
        </w:rPr>
        <w:t>Grozījums Rīgas domes 2023.</w:t>
      </w:r>
      <w:r w:rsidR="001F5510">
        <w:rPr>
          <w:rFonts w:ascii="Times New Roman" w:hAnsi="Times New Roman" w:cs="Times New Roman"/>
          <w:b/>
          <w:bCs/>
          <w:noProof/>
          <w:sz w:val="26"/>
          <w:szCs w:val="26"/>
        </w:rPr>
        <w:t> </w:t>
      </w:r>
      <w:r w:rsidR="001F5510" w:rsidRPr="00222E12">
        <w:rPr>
          <w:rFonts w:ascii="Times New Roman" w:hAnsi="Times New Roman" w:cs="Times New Roman"/>
          <w:b/>
          <w:bCs/>
          <w:noProof/>
          <w:sz w:val="26"/>
          <w:szCs w:val="26"/>
        </w:rPr>
        <w:t>gada 12.</w:t>
      </w:r>
      <w:r w:rsidR="001F5510">
        <w:rPr>
          <w:rFonts w:ascii="Times New Roman" w:hAnsi="Times New Roman" w:cs="Times New Roman"/>
          <w:b/>
          <w:bCs/>
          <w:noProof/>
          <w:sz w:val="26"/>
          <w:szCs w:val="26"/>
        </w:rPr>
        <w:t> </w:t>
      </w:r>
      <w:r w:rsidR="001F5510" w:rsidRPr="00222E12">
        <w:rPr>
          <w:rFonts w:ascii="Times New Roman" w:hAnsi="Times New Roman" w:cs="Times New Roman"/>
          <w:b/>
          <w:bCs/>
          <w:noProof/>
          <w:sz w:val="26"/>
          <w:szCs w:val="26"/>
        </w:rPr>
        <w:t xml:space="preserve">jūlija saistošajos noteikumos </w:t>
      </w:r>
      <w:r w:rsidR="001F5510" w:rsidRPr="00222E12">
        <w:rPr>
          <w:rFonts w:ascii="Times New Roman" w:hAnsi="Times New Roman" w:cs="Times New Roman"/>
          <w:b/>
          <w:bCs/>
          <w:noProof/>
          <w:sz w:val="26"/>
          <w:szCs w:val="26"/>
        </w:rPr>
        <w:br/>
        <w:t xml:space="preserve">Nr. RD-23-221-sn “Par brīvprātīgās iniciatīvas pabalstiem Rīgas </w:t>
      </w:r>
      <w:r w:rsidR="001F5510">
        <w:rPr>
          <w:rFonts w:ascii="Times New Roman" w:hAnsi="Times New Roman" w:cs="Times New Roman"/>
          <w:b/>
          <w:bCs/>
          <w:noProof/>
          <w:sz w:val="26"/>
          <w:szCs w:val="26"/>
        </w:rPr>
        <w:br/>
      </w:r>
      <w:r w:rsidR="001F5510" w:rsidRPr="00222E12">
        <w:rPr>
          <w:rFonts w:ascii="Times New Roman" w:hAnsi="Times New Roman" w:cs="Times New Roman"/>
          <w:b/>
          <w:bCs/>
          <w:noProof/>
          <w:sz w:val="26"/>
          <w:szCs w:val="26"/>
        </w:rPr>
        <w:t>valstspilsētas pašvaldībā</w:t>
      </w:r>
      <w:r w:rsidR="001F5510">
        <w:rPr>
          <w:rFonts w:ascii="Times New Roman" w:hAnsi="Times New Roman" w:cs="Times New Roman"/>
          <w:b/>
          <w:bCs/>
          <w:noProof/>
          <w:sz w:val="26"/>
          <w:szCs w:val="26"/>
        </w:rPr>
        <w:t>”</w:t>
      </w:r>
      <w:r>
        <w:rPr>
          <w:rFonts w:ascii="Times New Roman" w:hAnsi="Times New Roman" w:cs="Times New Roman"/>
          <w:b/>
          <w:bCs/>
          <w:noProof/>
          <w:sz w:val="26"/>
          <w:szCs w:val="26"/>
        </w:rPr>
        <w:t>”</w:t>
      </w:r>
    </w:p>
    <w:p w14:paraId="4442B796" w14:textId="77777777" w:rsidR="00464AA1" w:rsidRPr="00965DE1" w:rsidRDefault="00464AA1" w:rsidP="00F10E25">
      <w:pPr>
        <w:shd w:val="clear" w:color="auto" w:fill="FFFFFF"/>
        <w:spacing w:after="0" w:line="240" w:lineRule="auto"/>
        <w:jc w:val="center"/>
        <w:rPr>
          <w:rFonts w:ascii="Times New Roman" w:eastAsia="Times New Roman" w:hAnsi="Times New Roman" w:cs="Times New Roman"/>
          <w:b/>
          <w:bCs/>
          <w:color w:val="535353"/>
          <w:sz w:val="26"/>
          <w:szCs w:val="26"/>
          <w:lang w:eastAsia="lv-LV"/>
        </w:rPr>
      </w:pPr>
    </w:p>
    <w:tbl>
      <w:tblPr>
        <w:tblStyle w:val="Reatabula"/>
        <w:tblW w:w="0" w:type="auto"/>
        <w:tblLook w:val="04A0" w:firstRow="1" w:lastRow="0" w:firstColumn="1" w:lastColumn="0" w:noHBand="0" w:noVBand="1"/>
      </w:tblPr>
      <w:tblGrid>
        <w:gridCol w:w="9247"/>
      </w:tblGrid>
      <w:tr w:rsidR="0027359F" w14:paraId="321D0289" w14:textId="77777777" w:rsidTr="00CD5B22">
        <w:trPr>
          <w:trHeight w:val="654"/>
        </w:trPr>
        <w:tc>
          <w:tcPr>
            <w:tcW w:w="9247" w:type="dxa"/>
            <w:shd w:val="clear" w:color="auto" w:fill="auto"/>
          </w:tcPr>
          <w:p w14:paraId="4049E7E4" w14:textId="3DB28C1F" w:rsidR="007752F6" w:rsidRPr="008648CA" w:rsidRDefault="00D73C0C" w:rsidP="00CD5B22">
            <w:pPr>
              <w:shd w:val="clear" w:color="auto" w:fill="FFFFFF"/>
              <w:jc w:val="both"/>
              <w:rPr>
                <w:rFonts w:ascii="Times New Roman" w:eastAsia="Times New Roman" w:hAnsi="Times New Roman" w:cs="Times New Roman"/>
                <w:b/>
                <w:bCs/>
                <w:color w:val="000000" w:themeColor="text1"/>
                <w:sz w:val="26"/>
                <w:szCs w:val="26"/>
                <w:lang w:eastAsia="lv-LV"/>
              </w:rPr>
            </w:pPr>
            <w:r w:rsidRPr="008648CA">
              <w:rPr>
                <w:rFonts w:ascii="Times New Roman" w:eastAsia="Times New Roman" w:hAnsi="Times New Roman" w:cs="Times New Roman"/>
                <w:b/>
                <w:bCs/>
                <w:color w:val="000000" w:themeColor="text1"/>
                <w:sz w:val="26"/>
                <w:szCs w:val="26"/>
                <w:lang w:eastAsia="lv-LV"/>
              </w:rPr>
              <w:t>1. Mērķi un nepieciešamības pamatojums, tostarp raksturojot iespējamās alternatīvas, kas neparedz tiesiskā regulējuma izstrādi</w:t>
            </w:r>
          </w:p>
          <w:p w14:paraId="44ADDA63" w14:textId="2DC0626E" w:rsidR="00F600E1" w:rsidRPr="008648CA" w:rsidRDefault="00D73C0C" w:rsidP="009271C6">
            <w:pPr>
              <w:shd w:val="clear" w:color="auto" w:fill="FFFFFF"/>
              <w:ind w:left="22" w:firstLine="567"/>
              <w:jc w:val="both"/>
              <w:rPr>
                <w:rFonts w:ascii="Times New Roman" w:eastAsia="Times New Roman" w:hAnsi="Times New Roman" w:cs="Times New Roman"/>
                <w:color w:val="000000" w:themeColor="text1"/>
                <w:sz w:val="26"/>
                <w:szCs w:val="26"/>
                <w:lang w:eastAsia="lv-LV"/>
              </w:rPr>
            </w:pPr>
            <w:r w:rsidRPr="008648CA">
              <w:rPr>
                <w:rFonts w:ascii="Times New Roman" w:eastAsia="Times New Roman" w:hAnsi="Times New Roman" w:cs="Times New Roman"/>
                <w:color w:val="000000" w:themeColor="text1"/>
                <w:sz w:val="26"/>
                <w:szCs w:val="26"/>
                <w:lang w:eastAsia="lv-LV"/>
              </w:rPr>
              <w:t>Saskaņā ar Pašvaldību likuma 44.</w:t>
            </w:r>
            <w:r w:rsidR="00155CFB">
              <w:rPr>
                <w:rFonts w:ascii="Times New Roman" w:eastAsia="Times New Roman" w:hAnsi="Times New Roman" w:cs="Times New Roman"/>
                <w:color w:val="000000" w:themeColor="text1"/>
                <w:sz w:val="26"/>
                <w:szCs w:val="26"/>
                <w:lang w:eastAsia="lv-LV"/>
              </w:rPr>
              <w:t> </w:t>
            </w:r>
            <w:r w:rsidRPr="008648CA">
              <w:rPr>
                <w:rFonts w:ascii="Times New Roman" w:eastAsia="Times New Roman" w:hAnsi="Times New Roman" w:cs="Times New Roman"/>
                <w:color w:val="000000" w:themeColor="text1"/>
                <w:sz w:val="26"/>
                <w:szCs w:val="26"/>
                <w:lang w:eastAsia="lv-LV"/>
              </w:rPr>
              <w:t>panta otro daļu dome var izdot saistošos noteikumus, lai nodrošinātu pašvaldības autonomo funkciju un brīvprātīgo iniciatīvu izpildi, ievērojot likumos vai Ministru kabineta noteikumos paredzēto funkciju izpildes kārtību.</w:t>
            </w:r>
          </w:p>
          <w:p w14:paraId="2DC776EE" w14:textId="5EB0A17C" w:rsidR="00B04997" w:rsidRPr="008648CA" w:rsidRDefault="00D73C0C" w:rsidP="00D32929">
            <w:pPr>
              <w:shd w:val="clear" w:color="auto" w:fill="FFFFFF"/>
              <w:ind w:firstLine="589"/>
              <w:jc w:val="both"/>
              <w:rPr>
                <w:rFonts w:ascii="Times New Roman" w:eastAsia="Times New Roman" w:hAnsi="Times New Roman" w:cs="Times New Roman"/>
                <w:color w:val="000000" w:themeColor="text1"/>
                <w:sz w:val="26"/>
                <w:szCs w:val="26"/>
                <w:lang w:eastAsia="lv-LV"/>
              </w:rPr>
            </w:pPr>
            <w:r w:rsidRPr="008648CA">
              <w:rPr>
                <w:rFonts w:ascii="Times New Roman" w:eastAsia="Times New Roman" w:hAnsi="Times New Roman" w:cs="Times New Roman"/>
                <w:color w:val="000000" w:themeColor="text1"/>
                <w:sz w:val="26"/>
                <w:szCs w:val="26"/>
                <w:lang w:eastAsia="lv-LV"/>
              </w:rPr>
              <w:t>Bērnu tiesību aizsardzības likuma 26.</w:t>
            </w:r>
            <w:r w:rsidR="00155CFB">
              <w:rPr>
                <w:rFonts w:ascii="Times New Roman" w:eastAsia="Times New Roman" w:hAnsi="Times New Roman" w:cs="Times New Roman"/>
                <w:color w:val="000000" w:themeColor="text1"/>
                <w:sz w:val="26"/>
                <w:szCs w:val="26"/>
                <w:lang w:eastAsia="lv-LV"/>
              </w:rPr>
              <w:t> </w:t>
            </w:r>
            <w:r w:rsidRPr="008648CA">
              <w:rPr>
                <w:rFonts w:ascii="Times New Roman" w:eastAsia="Times New Roman" w:hAnsi="Times New Roman" w:cs="Times New Roman"/>
                <w:color w:val="000000" w:themeColor="text1"/>
                <w:sz w:val="26"/>
                <w:szCs w:val="26"/>
                <w:lang w:eastAsia="lv-LV"/>
              </w:rPr>
              <w:t>panta pirmajā daļā noteikts, ka pašvaldība atbalsta ģimeni, it īpaši daudzbērnu ģimeni, un sniedz tai palīdzību.</w:t>
            </w:r>
          </w:p>
          <w:p w14:paraId="7FFCBA70" w14:textId="46DE60EC" w:rsidR="00D865F3" w:rsidRPr="008648CA" w:rsidRDefault="00D73C0C" w:rsidP="00D32929">
            <w:pPr>
              <w:shd w:val="clear" w:color="auto" w:fill="FFFFFF"/>
              <w:ind w:firstLine="589"/>
              <w:jc w:val="both"/>
              <w:rPr>
                <w:rFonts w:ascii="Times New Roman" w:eastAsia="Times New Roman" w:hAnsi="Times New Roman" w:cs="Times New Roman"/>
                <w:color w:val="000000" w:themeColor="text1"/>
                <w:sz w:val="26"/>
                <w:szCs w:val="26"/>
                <w:lang w:eastAsia="lv-LV"/>
              </w:rPr>
            </w:pPr>
            <w:r w:rsidRPr="008648CA">
              <w:rPr>
                <w:rFonts w:ascii="Times New Roman" w:eastAsia="Times New Roman" w:hAnsi="Times New Roman" w:cs="Times New Roman"/>
                <w:color w:val="000000" w:themeColor="text1"/>
                <w:sz w:val="26"/>
                <w:szCs w:val="26"/>
                <w:lang w:eastAsia="lv-LV"/>
              </w:rPr>
              <w:t>Pašvaldību likuma 10.</w:t>
            </w:r>
            <w:r w:rsidR="00155CFB">
              <w:rPr>
                <w:rFonts w:ascii="Times New Roman" w:eastAsia="Times New Roman" w:hAnsi="Times New Roman" w:cs="Times New Roman"/>
                <w:color w:val="000000" w:themeColor="text1"/>
                <w:sz w:val="26"/>
                <w:szCs w:val="26"/>
                <w:lang w:eastAsia="lv-LV"/>
              </w:rPr>
              <w:t> </w:t>
            </w:r>
            <w:r w:rsidRPr="008648CA">
              <w:rPr>
                <w:rFonts w:ascii="Times New Roman" w:eastAsia="Times New Roman" w:hAnsi="Times New Roman" w:cs="Times New Roman"/>
                <w:color w:val="000000" w:themeColor="text1"/>
                <w:sz w:val="26"/>
                <w:szCs w:val="26"/>
                <w:lang w:eastAsia="lv-LV"/>
              </w:rPr>
              <w:t>pants nosaka domes tiesības izlemt ikvienu pašvaldības kompetences jautājumu, un saskaņā ar šī likuma 10.</w:t>
            </w:r>
            <w:r w:rsidR="00155CFB">
              <w:rPr>
                <w:rFonts w:ascii="Times New Roman" w:eastAsia="Times New Roman" w:hAnsi="Times New Roman" w:cs="Times New Roman"/>
                <w:color w:val="000000" w:themeColor="text1"/>
                <w:sz w:val="26"/>
                <w:szCs w:val="26"/>
                <w:lang w:eastAsia="lv-LV"/>
              </w:rPr>
              <w:t> </w:t>
            </w:r>
            <w:r w:rsidRPr="008648CA">
              <w:rPr>
                <w:rFonts w:ascii="Times New Roman" w:eastAsia="Times New Roman" w:hAnsi="Times New Roman" w:cs="Times New Roman"/>
                <w:color w:val="000000" w:themeColor="text1"/>
                <w:sz w:val="26"/>
                <w:szCs w:val="26"/>
                <w:lang w:eastAsia="lv-LV"/>
              </w:rPr>
              <w:t>panta pirmās daļas 21.</w:t>
            </w:r>
            <w:r w:rsidR="00155CFB">
              <w:rPr>
                <w:rFonts w:ascii="Times New Roman" w:eastAsia="Times New Roman" w:hAnsi="Times New Roman" w:cs="Times New Roman"/>
                <w:color w:val="000000" w:themeColor="text1"/>
                <w:sz w:val="26"/>
                <w:szCs w:val="26"/>
                <w:lang w:eastAsia="lv-LV"/>
              </w:rPr>
              <w:t> </w:t>
            </w:r>
            <w:r w:rsidRPr="008648CA">
              <w:rPr>
                <w:rFonts w:ascii="Times New Roman" w:eastAsia="Times New Roman" w:hAnsi="Times New Roman" w:cs="Times New Roman"/>
                <w:color w:val="000000" w:themeColor="text1"/>
                <w:sz w:val="26"/>
                <w:szCs w:val="26"/>
                <w:lang w:eastAsia="lv-LV"/>
              </w:rPr>
              <w:t>punktu dome pieņem lēmumus ārējos normatīvajos aktos paredzētajos gadījumos, tostarp atbilstoši likuma “Par pašvaldību budžetiem” 30.</w:t>
            </w:r>
            <w:r w:rsidR="00155CFB">
              <w:rPr>
                <w:rFonts w:ascii="Times New Roman" w:eastAsia="Times New Roman" w:hAnsi="Times New Roman" w:cs="Times New Roman"/>
                <w:color w:val="000000" w:themeColor="text1"/>
                <w:sz w:val="26"/>
                <w:szCs w:val="26"/>
                <w:lang w:eastAsia="lv-LV"/>
              </w:rPr>
              <w:t> </w:t>
            </w:r>
            <w:r w:rsidRPr="008648CA">
              <w:rPr>
                <w:rFonts w:ascii="Times New Roman" w:eastAsia="Times New Roman" w:hAnsi="Times New Roman" w:cs="Times New Roman"/>
                <w:color w:val="000000" w:themeColor="text1"/>
                <w:sz w:val="26"/>
                <w:szCs w:val="26"/>
                <w:lang w:eastAsia="lv-LV"/>
              </w:rPr>
              <w:t>pantam, pašvaldības budžeta izpildes gaitā paredz jaunu uzdevumu finansēšanu.</w:t>
            </w:r>
          </w:p>
          <w:p w14:paraId="2F2D588E" w14:textId="3D2EAC3F" w:rsidR="001B3247" w:rsidRDefault="00D73C0C" w:rsidP="00D32929">
            <w:pPr>
              <w:shd w:val="clear" w:color="auto" w:fill="FFFFFF"/>
              <w:ind w:firstLine="589"/>
              <w:jc w:val="both"/>
              <w:rPr>
                <w:rFonts w:ascii="Times New Roman" w:eastAsia="Times New Roman" w:hAnsi="Times New Roman" w:cs="Times New Roman"/>
                <w:color w:val="000000" w:themeColor="text1"/>
                <w:sz w:val="26"/>
                <w:szCs w:val="26"/>
                <w:lang w:eastAsia="lv-LV"/>
              </w:rPr>
            </w:pPr>
            <w:r w:rsidRPr="008648CA">
              <w:rPr>
                <w:rFonts w:ascii="Times New Roman" w:eastAsia="Times New Roman" w:hAnsi="Times New Roman" w:cs="Times New Roman"/>
                <w:color w:val="000000" w:themeColor="text1"/>
                <w:sz w:val="26"/>
                <w:szCs w:val="26"/>
                <w:lang w:eastAsia="lv-LV"/>
              </w:rPr>
              <w:t xml:space="preserve">Ilgstoša laika periodā bērnu dzimstības </w:t>
            </w:r>
            <w:r w:rsidR="00132AAB">
              <w:rPr>
                <w:rFonts w:ascii="Times New Roman" w:eastAsia="Times New Roman" w:hAnsi="Times New Roman" w:cs="Times New Roman"/>
                <w:color w:val="000000" w:themeColor="text1"/>
                <w:sz w:val="26"/>
                <w:szCs w:val="26"/>
                <w:lang w:eastAsia="lv-LV"/>
              </w:rPr>
              <w:t xml:space="preserve">Rīgas valstspilsētas </w:t>
            </w:r>
            <w:r w:rsidRPr="008648CA">
              <w:rPr>
                <w:rFonts w:ascii="Times New Roman" w:eastAsia="Times New Roman" w:hAnsi="Times New Roman" w:cs="Times New Roman"/>
                <w:color w:val="000000" w:themeColor="text1"/>
                <w:sz w:val="26"/>
                <w:szCs w:val="26"/>
                <w:lang w:eastAsia="lv-LV"/>
              </w:rPr>
              <w:t>pašvaldības teritorijā krītas</w:t>
            </w:r>
            <w:r w:rsidR="00A727B7">
              <w:rPr>
                <w:rFonts w:ascii="Times New Roman" w:eastAsia="Times New Roman" w:hAnsi="Times New Roman" w:cs="Times New Roman"/>
                <w:color w:val="000000" w:themeColor="text1"/>
                <w:sz w:val="26"/>
                <w:szCs w:val="26"/>
                <w:lang w:eastAsia="lv-LV"/>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
              <w:gridCol w:w="736"/>
              <w:gridCol w:w="736"/>
              <w:gridCol w:w="736"/>
              <w:gridCol w:w="736"/>
              <w:gridCol w:w="1482"/>
            </w:tblGrid>
            <w:tr w:rsidR="0027359F" w14:paraId="192F8BB8" w14:textId="77777777" w:rsidTr="00FA176B">
              <w:tc>
                <w:tcPr>
                  <w:tcW w:w="869" w:type="dxa"/>
                </w:tcPr>
                <w:p w14:paraId="7F677FE7" w14:textId="2EFE6E0A" w:rsidR="00FA176B" w:rsidRDefault="00D73C0C" w:rsidP="00D32929">
                  <w:pPr>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Gads:</w:t>
                  </w:r>
                </w:p>
              </w:tc>
              <w:tc>
                <w:tcPr>
                  <w:tcW w:w="736" w:type="dxa"/>
                </w:tcPr>
                <w:p w14:paraId="40A2B91A" w14:textId="4C4D16F3" w:rsidR="00FA176B" w:rsidRDefault="00D73C0C" w:rsidP="00D32929">
                  <w:pPr>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2019</w:t>
                  </w:r>
                </w:p>
              </w:tc>
              <w:tc>
                <w:tcPr>
                  <w:tcW w:w="736" w:type="dxa"/>
                </w:tcPr>
                <w:p w14:paraId="3DA401C6" w14:textId="13211F89" w:rsidR="00FA176B" w:rsidRDefault="00D73C0C" w:rsidP="00D32929">
                  <w:pPr>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2020</w:t>
                  </w:r>
                </w:p>
              </w:tc>
              <w:tc>
                <w:tcPr>
                  <w:tcW w:w="736" w:type="dxa"/>
                </w:tcPr>
                <w:p w14:paraId="57E4CEE9" w14:textId="79B52B32" w:rsidR="00FA176B" w:rsidRDefault="00D73C0C" w:rsidP="00D32929">
                  <w:pPr>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2021</w:t>
                  </w:r>
                </w:p>
              </w:tc>
              <w:tc>
                <w:tcPr>
                  <w:tcW w:w="631" w:type="dxa"/>
                </w:tcPr>
                <w:p w14:paraId="7FE2B382" w14:textId="37F89E67" w:rsidR="00FA176B" w:rsidRDefault="00D73C0C" w:rsidP="00D32929">
                  <w:pPr>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2022</w:t>
                  </w:r>
                </w:p>
              </w:tc>
              <w:tc>
                <w:tcPr>
                  <w:tcW w:w="1482" w:type="dxa"/>
                </w:tcPr>
                <w:p w14:paraId="370D6D86" w14:textId="3481FCBD" w:rsidR="00FA176B" w:rsidRDefault="00D73C0C" w:rsidP="00D32929">
                  <w:pPr>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2023</w:t>
                  </w:r>
                </w:p>
              </w:tc>
            </w:tr>
            <w:tr w:rsidR="0027359F" w14:paraId="109BE9C1" w14:textId="77777777" w:rsidTr="00FA176B">
              <w:tc>
                <w:tcPr>
                  <w:tcW w:w="869" w:type="dxa"/>
                </w:tcPr>
                <w:p w14:paraId="500FC3BF" w14:textId="6649B9E8" w:rsidR="00FA176B" w:rsidRDefault="00D73C0C" w:rsidP="00D32929">
                  <w:pPr>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Skaits:</w:t>
                  </w:r>
                </w:p>
              </w:tc>
              <w:tc>
                <w:tcPr>
                  <w:tcW w:w="736" w:type="dxa"/>
                </w:tcPr>
                <w:p w14:paraId="07D54F2E" w14:textId="472DA4EB" w:rsidR="00FA176B" w:rsidRDefault="00D73C0C" w:rsidP="00D32929">
                  <w:pPr>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5909</w:t>
                  </w:r>
                </w:p>
              </w:tc>
              <w:tc>
                <w:tcPr>
                  <w:tcW w:w="736" w:type="dxa"/>
                </w:tcPr>
                <w:p w14:paraId="1D4B548E" w14:textId="54D6F858" w:rsidR="00FA176B" w:rsidRDefault="00D73C0C" w:rsidP="00D32929">
                  <w:pPr>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5485</w:t>
                  </w:r>
                </w:p>
              </w:tc>
              <w:tc>
                <w:tcPr>
                  <w:tcW w:w="736" w:type="dxa"/>
                </w:tcPr>
                <w:p w14:paraId="6DF791F1" w14:textId="492CE404" w:rsidR="00FA176B" w:rsidRDefault="00D73C0C" w:rsidP="00D32929">
                  <w:pPr>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5407</w:t>
                  </w:r>
                </w:p>
              </w:tc>
              <w:tc>
                <w:tcPr>
                  <w:tcW w:w="631" w:type="dxa"/>
                </w:tcPr>
                <w:p w14:paraId="4DA6B9E5" w14:textId="54999951" w:rsidR="00FA176B" w:rsidRDefault="00D73C0C" w:rsidP="00D32929">
                  <w:pPr>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4797</w:t>
                  </w:r>
                </w:p>
              </w:tc>
              <w:tc>
                <w:tcPr>
                  <w:tcW w:w="1482" w:type="dxa"/>
                </w:tcPr>
                <w:p w14:paraId="10365D09" w14:textId="20C4F2F3" w:rsidR="00FA176B" w:rsidRDefault="00D73C0C" w:rsidP="00D32929">
                  <w:pPr>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4205</w:t>
                  </w:r>
                </w:p>
              </w:tc>
            </w:tr>
          </w:tbl>
          <w:p w14:paraId="1D89587F" w14:textId="0C51FC09" w:rsidR="001F5510" w:rsidRPr="008648CA" w:rsidRDefault="00D73C0C" w:rsidP="009271C6">
            <w:pPr>
              <w:shd w:val="clear" w:color="auto" w:fill="FFFFFF"/>
              <w:ind w:firstLine="589"/>
              <w:jc w:val="both"/>
              <w:rPr>
                <w:rFonts w:ascii="Times New Roman" w:eastAsia="Times New Roman" w:hAnsi="Times New Roman" w:cs="Times New Roman"/>
                <w:noProof/>
                <w:color w:val="000000" w:themeColor="text1"/>
                <w:sz w:val="26"/>
                <w:szCs w:val="26"/>
                <w:lang w:eastAsia="lv-LV"/>
              </w:rPr>
            </w:pPr>
            <w:r w:rsidRPr="008648CA">
              <w:rPr>
                <w:rFonts w:ascii="Times New Roman" w:eastAsia="Times New Roman" w:hAnsi="Times New Roman" w:cs="Times New Roman"/>
                <w:noProof/>
                <w:color w:val="000000" w:themeColor="text1"/>
                <w:sz w:val="26"/>
                <w:szCs w:val="26"/>
                <w:lang w:eastAsia="lv-LV"/>
              </w:rPr>
              <w:t>Pabalsts</w:t>
            </w:r>
            <w:r w:rsidR="009271C6" w:rsidRPr="008648CA">
              <w:rPr>
                <w:rFonts w:ascii="Times New Roman" w:eastAsia="Times New Roman" w:hAnsi="Times New Roman" w:cs="Times New Roman"/>
                <w:noProof/>
                <w:color w:val="000000" w:themeColor="text1"/>
                <w:sz w:val="26"/>
                <w:szCs w:val="26"/>
                <w:lang w:eastAsia="lv-LV"/>
              </w:rPr>
              <w:t xml:space="preserve"> par bērna piedzimšanu</w:t>
            </w:r>
            <w:r w:rsidRPr="008648CA">
              <w:rPr>
                <w:rFonts w:ascii="Times New Roman" w:eastAsia="Times New Roman" w:hAnsi="Times New Roman" w:cs="Times New Roman"/>
                <w:noProof/>
                <w:color w:val="000000" w:themeColor="text1"/>
                <w:sz w:val="26"/>
                <w:szCs w:val="26"/>
                <w:lang w:eastAsia="lv-LV"/>
              </w:rPr>
              <w:t xml:space="preserve"> ir pašvaldības brīvprātīgā iniciatīva ar mērķi sniegt materiālu atbalstu personu pamatvajadzību nodrošināšanai</w:t>
            </w:r>
            <w:r w:rsidR="001B3247" w:rsidRPr="008648CA">
              <w:rPr>
                <w:rFonts w:ascii="Times New Roman" w:eastAsia="Times New Roman" w:hAnsi="Times New Roman" w:cs="Times New Roman"/>
                <w:noProof/>
                <w:color w:val="000000" w:themeColor="text1"/>
                <w:sz w:val="26"/>
                <w:szCs w:val="26"/>
                <w:lang w:eastAsia="lv-LV"/>
              </w:rPr>
              <w:t xml:space="preserve"> pēc bērna piedzimšanas, kas varētu veicināt bērnu dzimstību Rīgas valstspilsētas pašvaldības teritorijā deklarētajiem iedzīvotājiem. Vienlaicīgi nepieciešams sniegt diferencētu atbalstu ģimenēm atkarībā no vienās dzemdības piedzimušo bērnu skaita (dvīņi, trīnīši un vairāk) un nepiciešamā aprūpes līmeņa, uz ko norāda priekšlaicīgu dzemdību fakts.</w:t>
            </w:r>
          </w:p>
          <w:p w14:paraId="3D23214D" w14:textId="2963364C" w:rsidR="001B3247" w:rsidRPr="008648CA" w:rsidRDefault="00D73C0C" w:rsidP="009271C6">
            <w:pPr>
              <w:shd w:val="clear" w:color="auto" w:fill="FFFFFF"/>
              <w:ind w:firstLine="589"/>
              <w:jc w:val="both"/>
              <w:rPr>
                <w:rFonts w:ascii="Times New Roman" w:eastAsia="Times New Roman" w:hAnsi="Times New Roman" w:cs="Times New Roman"/>
                <w:noProof/>
                <w:color w:val="000000" w:themeColor="text1"/>
                <w:sz w:val="26"/>
                <w:szCs w:val="26"/>
                <w:lang w:eastAsia="lv-LV"/>
              </w:rPr>
            </w:pPr>
            <w:r w:rsidRPr="008648CA">
              <w:rPr>
                <w:rFonts w:ascii="Times New Roman" w:eastAsia="Times New Roman" w:hAnsi="Times New Roman" w:cs="Times New Roman"/>
                <w:noProof/>
                <w:color w:val="000000" w:themeColor="text1"/>
                <w:sz w:val="26"/>
                <w:szCs w:val="26"/>
                <w:lang w:eastAsia="lv-LV"/>
              </w:rPr>
              <w:t>2025.</w:t>
            </w:r>
            <w:r w:rsidR="00FA176B">
              <w:rPr>
                <w:rFonts w:ascii="Times New Roman" w:eastAsia="Times New Roman" w:hAnsi="Times New Roman" w:cs="Times New Roman"/>
                <w:noProof/>
                <w:color w:val="000000" w:themeColor="text1"/>
                <w:sz w:val="26"/>
                <w:szCs w:val="26"/>
                <w:lang w:eastAsia="lv-LV"/>
              </w:rPr>
              <w:t> </w:t>
            </w:r>
            <w:r w:rsidRPr="008648CA">
              <w:rPr>
                <w:rFonts w:ascii="Times New Roman" w:eastAsia="Times New Roman" w:hAnsi="Times New Roman" w:cs="Times New Roman"/>
                <w:noProof/>
                <w:color w:val="000000" w:themeColor="text1"/>
                <w:sz w:val="26"/>
                <w:szCs w:val="26"/>
                <w:lang w:eastAsia="lv-LV"/>
              </w:rPr>
              <w:t>gada 21.</w:t>
            </w:r>
            <w:r w:rsidR="00FA176B">
              <w:rPr>
                <w:rFonts w:ascii="Times New Roman" w:eastAsia="Times New Roman" w:hAnsi="Times New Roman" w:cs="Times New Roman"/>
                <w:noProof/>
                <w:color w:val="000000" w:themeColor="text1"/>
                <w:sz w:val="26"/>
                <w:szCs w:val="26"/>
                <w:lang w:eastAsia="lv-LV"/>
              </w:rPr>
              <w:t> </w:t>
            </w:r>
            <w:r w:rsidRPr="008648CA">
              <w:rPr>
                <w:rFonts w:ascii="Times New Roman" w:eastAsia="Times New Roman" w:hAnsi="Times New Roman" w:cs="Times New Roman"/>
                <w:noProof/>
                <w:color w:val="000000" w:themeColor="text1"/>
                <w:sz w:val="26"/>
                <w:szCs w:val="26"/>
                <w:lang w:eastAsia="lv-LV"/>
              </w:rPr>
              <w:t xml:space="preserve">martā Rīgā </w:t>
            </w:r>
            <w:r w:rsidR="003E7BC8" w:rsidRPr="008648CA">
              <w:rPr>
                <w:rFonts w:ascii="Times New Roman" w:eastAsia="Times New Roman" w:hAnsi="Times New Roman" w:cs="Times New Roman"/>
                <w:noProof/>
                <w:color w:val="000000" w:themeColor="text1"/>
                <w:sz w:val="26"/>
                <w:szCs w:val="26"/>
                <w:lang w:eastAsia="lv-LV"/>
              </w:rPr>
              <w:t xml:space="preserve">deklarēto iedzīvotāju ģimenē </w:t>
            </w:r>
            <w:r w:rsidRPr="008648CA">
              <w:rPr>
                <w:rFonts w:ascii="Times New Roman" w:eastAsia="Times New Roman" w:hAnsi="Times New Roman" w:cs="Times New Roman"/>
                <w:noProof/>
                <w:color w:val="000000" w:themeColor="text1"/>
                <w:sz w:val="26"/>
                <w:szCs w:val="26"/>
                <w:lang w:eastAsia="lv-LV"/>
              </w:rPr>
              <w:t xml:space="preserve">piedzima </w:t>
            </w:r>
            <w:r w:rsidR="003E7BC8" w:rsidRPr="008648CA">
              <w:rPr>
                <w:rFonts w:ascii="Times New Roman" w:eastAsia="Times New Roman" w:hAnsi="Times New Roman" w:cs="Times New Roman"/>
                <w:noProof/>
                <w:color w:val="000000" w:themeColor="text1"/>
                <w:sz w:val="26"/>
                <w:szCs w:val="26"/>
                <w:lang w:eastAsia="lv-LV"/>
              </w:rPr>
              <w:t>trīnīši un saistībā ar šo faktu Rīgas domes Finanšu un administrācijas lietu komiteja nol</w:t>
            </w:r>
            <w:r w:rsidR="00FA176B">
              <w:rPr>
                <w:rFonts w:ascii="Times New Roman" w:eastAsia="Times New Roman" w:hAnsi="Times New Roman" w:cs="Times New Roman"/>
                <w:noProof/>
                <w:color w:val="000000" w:themeColor="text1"/>
                <w:sz w:val="26"/>
                <w:szCs w:val="26"/>
                <w:lang w:eastAsia="lv-LV"/>
              </w:rPr>
              <w:t>ē</w:t>
            </w:r>
            <w:r w:rsidR="003E7BC8" w:rsidRPr="008648CA">
              <w:rPr>
                <w:rFonts w:ascii="Times New Roman" w:eastAsia="Times New Roman" w:hAnsi="Times New Roman" w:cs="Times New Roman"/>
                <w:noProof/>
                <w:color w:val="000000" w:themeColor="text1"/>
                <w:sz w:val="26"/>
                <w:szCs w:val="26"/>
                <w:lang w:eastAsia="lv-LV"/>
              </w:rPr>
              <w:t xml:space="preserve">ma piešķirt vienreizēju materiālu pabalstu 7500 </w:t>
            </w:r>
            <w:r w:rsidR="003E7BC8" w:rsidRPr="00FA176B">
              <w:rPr>
                <w:rFonts w:ascii="Times New Roman" w:eastAsia="Times New Roman" w:hAnsi="Times New Roman" w:cs="Times New Roman"/>
                <w:i/>
                <w:iCs/>
                <w:noProof/>
                <w:color w:val="000000" w:themeColor="text1"/>
                <w:sz w:val="26"/>
                <w:szCs w:val="26"/>
                <w:lang w:eastAsia="lv-LV"/>
              </w:rPr>
              <w:t>euro</w:t>
            </w:r>
            <w:r w:rsidR="003E7BC8" w:rsidRPr="008648CA">
              <w:rPr>
                <w:rFonts w:ascii="Times New Roman" w:eastAsia="Times New Roman" w:hAnsi="Times New Roman" w:cs="Times New Roman"/>
                <w:noProof/>
                <w:color w:val="000000" w:themeColor="text1"/>
                <w:sz w:val="26"/>
                <w:szCs w:val="26"/>
                <w:lang w:eastAsia="lv-LV"/>
              </w:rPr>
              <w:t xml:space="preserve"> apmērā (nepārsniedzot ar iedzīvotāju ienākuma nodokli kopējo summu 10 068 </w:t>
            </w:r>
            <w:r w:rsidR="003E7BC8" w:rsidRPr="00FA176B">
              <w:rPr>
                <w:rFonts w:ascii="Times New Roman" w:eastAsia="Times New Roman" w:hAnsi="Times New Roman" w:cs="Times New Roman"/>
                <w:i/>
                <w:iCs/>
                <w:noProof/>
                <w:color w:val="000000" w:themeColor="text1"/>
                <w:sz w:val="26"/>
                <w:szCs w:val="26"/>
                <w:lang w:eastAsia="lv-LV"/>
              </w:rPr>
              <w:t>euro</w:t>
            </w:r>
            <w:r w:rsidR="003E7BC8" w:rsidRPr="008648CA">
              <w:rPr>
                <w:rFonts w:ascii="Times New Roman" w:eastAsia="Times New Roman" w:hAnsi="Times New Roman" w:cs="Times New Roman"/>
                <w:noProof/>
                <w:color w:val="000000" w:themeColor="text1"/>
                <w:sz w:val="26"/>
                <w:szCs w:val="26"/>
                <w:lang w:eastAsia="lv-LV"/>
              </w:rPr>
              <w:t>).</w:t>
            </w:r>
          </w:p>
          <w:p w14:paraId="1A12EA61" w14:textId="2EAB30DF" w:rsidR="001B3247" w:rsidRPr="008648CA" w:rsidRDefault="00D73C0C" w:rsidP="009271C6">
            <w:pPr>
              <w:shd w:val="clear" w:color="auto" w:fill="FFFFFF"/>
              <w:ind w:firstLine="589"/>
              <w:jc w:val="both"/>
              <w:rPr>
                <w:rFonts w:ascii="Times New Roman" w:eastAsia="Times New Roman" w:hAnsi="Times New Roman" w:cs="Times New Roman"/>
                <w:noProof/>
                <w:color w:val="000000" w:themeColor="text1"/>
                <w:sz w:val="26"/>
                <w:szCs w:val="26"/>
                <w:lang w:eastAsia="lv-LV"/>
              </w:rPr>
            </w:pPr>
            <w:r w:rsidRPr="008648CA">
              <w:rPr>
                <w:rFonts w:ascii="Times New Roman" w:eastAsia="Times New Roman" w:hAnsi="Times New Roman" w:cs="Times New Roman"/>
                <w:noProof/>
                <w:color w:val="000000" w:themeColor="text1"/>
                <w:sz w:val="26"/>
                <w:szCs w:val="26"/>
                <w:lang w:eastAsia="lv-LV"/>
              </w:rPr>
              <w:t xml:space="preserve">Rīgas domes </w:t>
            </w:r>
            <w:r w:rsidRPr="008648CA">
              <w:rPr>
                <w:rFonts w:ascii="Times New Roman" w:eastAsia="Times New Roman" w:hAnsi="Times New Roman" w:cs="Times New Roman"/>
                <w:noProof/>
                <w:color w:val="000000" w:themeColor="text1"/>
                <w:sz w:val="26"/>
                <w:szCs w:val="26"/>
                <w:lang w:eastAsia="lv-LV"/>
              </w:rPr>
              <w:t>Budžeta komisija 2025.</w:t>
            </w:r>
            <w:r w:rsidR="00155CFB">
              <w:rPr>
                <w:rFonts w:ascii="Times New Roman" w:eastAsia="Times New Roman" w:hAnsi="Times New Roman" w:cs="Times New Roman"/>
                <w:noProof/>
                <w:color w:val="000000" w:themeColor="text1"/>
                <w:sz w:val="26"/>
                <w:szCs w:val="26"/>
                <w:lang w:eastAsia="lv-LV"/>
              </w:rPr>
              <w:t> </w:t>
            </w:r>
            <w:r w:rsidRPr="008648CA">
              <w:rPr>
                <w:rFonts w:ascii="Times New Roman" w:eastAsia="Times New Roman" w:hAnsi="Times New Roman" w:cs="Times New Roman"/>
                <w:noProof/>
                <w:color w:val="000000" w:themeColor="text1"/>
                <w:sz w:val="26"/>
                <w:szCs w:val="26"/>
                <w:lang w:eastAsia="lv-LV"/>
              </w:rPr>
              <w:t>gada 10.</w:t>
            </w:r>
            <w:r w:rsidR="00155CFB">
              <w:rPr>
                <w:rFonts w:ascii="Times New Roman" w:eastAsia="Times New Roman" w:hAnsi="Times New Roman" w:cs="Times New Roman"/>
                <w:noProof/>
                <w:color w:val="000000" w:themeColor="text1"/>
                <w:sz w:val="26"/>
                <w:szCs w:val="26"/>
                <w:lang w:eastAsia="lv-LV"/>
              </w:rPr>
              <w:t> </w:t>
            </w:r>
            <w:r w:rsidRPr="008648CA">
              <w:rPr>
                <w:rFonts w:ascii="Times New Roman" w:eastAsia="Times New Roman" w:hAnsi="Times New Roman" w:cs="Times New Roman"/>
                <w:noProof/>
                <w:color w:val="000000" w:themeColor="text1"/>
                <w:sz w:val="26"/>
                <w:szCs w:val="26"/>
                <w:lang w:eastAsia="lv-LV"/>
              </w:rPr>
              <w:t>janvārī kā vienu no Rīgas valstspilsētas pašvaldības 2025. gada budžeta izdevumu prioritātēm noteica atbalstu ģimenēm un bērniem, kas arī nostiprināts Rīgas domes 2025.</w:t>
            </w:r>
            <w:r w:rsidR="00155CFB">
              <w:rPr>
                <w:rFonts w:ascii="Times New Roman" w:eastAsia="Times New Roman" w:hAnsi="Times New Roman" w:cs="Times New Roman"/>
                <w:noProof/>
                <w:color w:val="000000" w:themeColor="text1"/>
                <w:sz w:val="26"/>
                <w:szCs w:val="26"/>
                <w:lang w:eastAsia="lv-LV"/>
              </w:rPr>
              <w:t> </w:t>
            </w:r>
            <w:r w:rsidRPr="008648CA">
              <w:rPr>
                <w:rFonts w:ascii="Times New Roman" w:eastAsia="Times New Roman" w:hAnsi="Times New Roman" w:cs="Times New Roman"/>
                <w:noProof/>
                <w:color w:val="000000" w:themeColor="text1"/>
                <w:sz w:val="26"/>
                <w:szCs w:val="26"/>
                <w:lang w:eastAsia="lv-LV"/>
              </w:rPr>
              <w:t>gada 22.</w:t>
            </w:r>
            <w:r w:rsidR="00155CFB">
              <w:rPr>
                <w:rFonts w:ascii="Times New Roman" w:eastAsia="Times New Roman" w:hAnsi="Times New Roman" w:cs="Times New Roman"/>
                <w:noProof/>
                <w:color w:val="000000" w:themeColor="text1"/>
                <w:sz w:val="26"/>
                <w:szCs w:val="26"/>
                <w:lang w:eastAsia="lv-LV"/>
              </w:rPr>
              <w:t> </w:t>
            </w:r>
            <w:r w:rsidRPr="008648CA">
              <w:rPr>
                <w:rFonts w:ascii="Times New Roman" w:eastAsia="Times New Roman" w:hAnsi="Times New Roman" w:cs="Times New Roman"/>
                <w:noProof/>
                <w:color w:val="000000" w:themeColor="text1"/>
                <w:sz w:val="26"/>
                <w:szCs w:val="26"/>
                <w:lang w:eastAsia="lv-LV"/>
              </w:rPr>
              <w:t>janvāra saistošajos noteikumos Nr.</w:t>
            </w:r>
            <w:r w:rsidR="00155CFB">
              <w:rPr>
                <w:rFonts w:ascii="Times New Roman" w:eastAsia="Times New Roman" w:hAnsi="Times New Roman" w:cs="Times New Roman"/>
                <w:noProof/>
                <w:color w:val="000000" w:themeColor="text1"/>
                <w:sz w:val="26"/>
                <w:szCs w:val="26"/>
                <w:lang w:eastAsia="lv-LV"/>
              </w:rPr>
              <w:t> </w:t>
            </w:r>
            <w:r w:rsidRPr="008648CA">
              <w:rPr>
                <w:rFonts w:ascii="Times New Roman" w:eastAsia="Times New Roman" w:hAnsi="Times New Roman" w:cs="Times New Roman"/>
                <w:noProof/>
                <w:color w:val="000000" w:themeColor="text1"/>
                <w:sz w:val="26"/>
                <w:szCs w:val="26"/>
                <w:lang w:eastAsia="lv-LV"/>
              </w:rPr>
              <w:t>RD-25-319-sn “Par Rīgas valstspilsētas pašvaldības 2025.</w:t>
            </w:r>
            <w:r w:rsidR="00155CFB">
              <w:rPr>
                <w:rFonts w:ascii="Times New Roman" w:eastAsia="Times New Roman" w:hAnsi="Times New Roman" w:cs="Times New Roman"/>
                <w:noProof/>
                <w:color w:val="000000" w:themeColor="text1"/>
                <w:sz w:val="26"/>
                <w:szCs w:val="26"/>
                <w:lang w:eastAsia="lv-LV"/>
              </w:rPr>
              <w:t> </w:t>
            </w:r>
            <w:r w:rsidRPr="008648CA">
              <w:rPr>
                <w:rFonts w:ascii="Times New Roman" w:eastAsia="Times New Roman" w:hAnsi="Times New Roman" w:cs="Times New Roman"/>
                <w:noProof/>
                <w:color w:val="000000" w:themeColor="text1"/>
                <w:sz w:val="26"/>
                <w:szCs w:val="26"/>
                <w:lang w:eastAsia="lv-LV"/>
              </w:rPr>
              <w:t>gada budžetu” (Paskaidrojuma raksts).</w:t>
            </w:r>
          </w:p>
          <w:p w14:paraId="7C49E9D3" w14:textId="2E37F487" w:rsidR="0089129B" w:rsidRPr="008648CA" w:rsidRDefault="00D73C0C" w:rsidP="0089129B">
            <w:pPr>
              <w:shd w:val="clear" w:color="auto" w:fill="FFFFFF"/>
              <w:ind w:firstLine="589"/>
              <w:jc w:val="both"/>
              <w:rPr>
                <w:rFonts w:ascii="Times New Roman" w:eastAsia="Times New Roman" w:hAnsi="Times New Roman" w:cs="Times New Roman"/>
                <w:noProof/>
                <w:color w:val="000000" w:themeColor="text1"/>
                <w:sz w:val="26"/>
                <w:szCs w:val="26"/>
                <w:lang w:eastAsia="lv-LV"/>
              </w:rPr>
            </w:pPr>
            <w:r w:rsidRPr="008648CA">
              <w:rPr>
                <w:rFonts w:ascii="Times New Roman" w:eastAsia="Times New Roman" w:hAnsi="Times New Roman" w:cs="Times New Roman"/>
                <w:noProof/>
                <w:color w:val="000000" w:themeColor="text1"/>
                <w:sz w:val="26"/>
                <w:szCs w:val="26"/>
                <w:lang w:eastAsia="lv-LV"/>
              </w:rPr>
              <w:t>Iepriekš 2023.</w:t>
            </w:r>
            <w:r w:rsidR="00FA176B">
              <w:rPr>
                <w:rFonts w:ascii="Times New Roman" w:eastAsia="Times New Roman" w:hAnsi="Times New Roman" w:cs="Times New Roman"/>
                <w:noProof/>
                <w:color w:val="000000" w:themeColor="text1"/>
                <w:sz w:val="26"/>
                <w:szCs w:val="26"/>
                <w:lang w:eastAsia="lv-LV"/>
              </w:rPr>
              <w:t> </w:t>
            </w:r>
            <w:r w:rsidRPr="008648CA">
              <w:rPr>
                <w:rFonts w:ascii="Times New Roman" w:eastAsia="Times New Roman" w:hAnsi="Times New Roman" w:cs="Times New Roman"/>
                <w:noProof/>
                <w:color w:val="000000" w:themeColor="text1"/>
                <w:sz w:val="26"/>
                <w:szCs w:val="26"/>
                <w:lang w:eastAsia="lv-LV"/>
              </w:rPr>
              <w:t>gada 6.</w:t>
            </w:r>
            <w:r w:rsidR="00FA176B">
              <w:rPr>
                <w:rFonts w:ascii="Times New Roman" w:eastAsia="Times New Roman" w:hAnsi="Times New Roman" w:cs="Times New Roman"/>
                <w:noProof/>
                <w:color w:val="000000" w:themeColor="text1"/>
                <w:sz w:val="26"/>
                <w:szCs w:val="26"/>
                <w:lang w:eastAsia="lv-LV"/>
              </w:rPr>
              <w:t> </w:t>
            </w:r>
            <w:r w:rsidRPr="008648CA">
              <w:rPr>
                <w:rFonts w:ascii="Times New Roman" w:eastAsia="Times New Roman" w:hAnsi="Times New Roman" w:cs="Times New Roman"/>
                <w:noProof/>
                <w:color w:val="000000" w:themeColor="text1"/>
                <w:sz w:val="26"/>
                <w:szCs w:val="26"/>
                <w:lang w:eastAsia="lv-LV"/>
              </w:rPr>
              <w:t xml:space="preserve">martā Rīgā piedzima trīnīši un Rīgas domes Finanšu departaments Rīgas domes Finanšu un administrācijas lietu komiteja nolēma piešķirt </w:t>
            </w:r>
            <w:r w:rsidRPr="008648CA">
              <w:rPr>
                <w:rFonts w:ascii="Times New Roman" w:eastAsia="Times New Roman" w:hAnsi="Times New Roman" w:cs="Times New Roman"/>
                <w:noProof/>
                <w:color w:val="000000" w:themeColor="text1"/>
                <w:sz w:val="26"/>
                <w:szCs w:val="26"/>
                <w:lang w:eastAsia="lv-LV"/>
              </w:rPr>
              <w:t>finansējumu no Rīgas valstspilsētas pašvaldības 2023.</w:t>
            </w:r>
            <w:r w:rsidR="00155CFB">
              <w:rPr>
                <w:rFonts w:ascii="Times New Roman" w:eastAsia="Times New Roman" w:hAnsi="Times New Roman" w:cs="Times New Roman"/>
                <w:noProof/>
                <w:color w:val="000000" w:themeColor="text1"/>
                <w:sz w:val="26"/>
                <w:szCs w:val="26"/>
                <w:lang w:eastAsia="lv-LV"/>
              </w:rPr>
              <w:t> </w:t>
            </w:r>
            <w:r w:rsidRPr="008648CA">
              <w:rPr>
                <w:rFonts w:ascii="Times New Roman" w:eastAsia="Times New Roman" w:hAnsi="Times New Roman" w:cs="Times New Roman"/>
                <w:noProof/>
                <w:color w:val="000000" w:themeColor="text1"/>
                <w:sz w:val="26"/>
                <w:szCs w:val="26"/>
                <w:lang w:eastAsia="lv-LV"/>
              </w:rPr>
              <w:t xml:space="preserve">gada pamatbudžeta programmas 01.19.00. “Izdevumi neparedzētiem gadījumiem (Rīgas domes rezerves fonds)” vienreizēja pabalsta izmaksai 5844.15 </w:t>
            </w:r>
            <w:r w:rsidRPr="00155CFB">
              <w:rPr>
                <w:rFonts w:ascii="Times New Roman" w:eastAsia="Times New Roman" w:hAnsi="Times New Roman" w:cs="Times New Roman"/>
                <w:i/>
                <w:iCs/>
                <w:noProof/>
                <w:color w:val="000000" w:themeColor="text1"/>
                <w:sz w:val="26"/>
                <w:szCs w:val="26"/>
                <w:lang w:eastAsia="lv-LV"/>
              </w:rPr>
              <w:t>euro</w:t>
            </w:r>
            <w:r w:rsidRPr="008648CA">
              <w:rPr>
                <w:rFonts w:ascii="Times New Roman" w:eastAsia="Times New Roman" w:hAnsi="Times New Roman" w:cs="Times New Roman"/>
                <w:noProof/>
                <w:color w:val="000000" w:themeColor="text1"/>
                <w:sz w:val="26"/>
                <w:szCs w:val="26"/>
                <w:lang w:eastAsia="lv-LV"/>
              </w:rPr>
              <w:t xml:space="preserve"> apmērā (4500 </w:t>
            </w:r>
            <w:r w:rsidRPr="00155CFB">
              <w:rPr>
                <w:rFonts w:ascii="Times New Roman" w:eastAsia="Times New Roman" w:hAnsi="Times New Roman" w:cs="Times New Roman"/>
                <w:i/>
                <w:iCs/>
                <w:noProof/>
                <w:color w:val="000000" w:themeColor="text1"/>
                <w:sz w:val="26"/>
                <w:szCs w:val="26"/>
                <w:lang w:eastAsia="lv-LV"/>
              </w:rPr>
              <w:t>euro</w:t>
            </w:r>
            <w:r w:rsidRPr="008648CA">
              <w:rPr>
                <w:rFonts w:ascii="Times New Roman" w:eastAsia="Times New Roman" w:hAnsi="Times New Roman" w:cs="Times New Roman"/>
                <w:noProof/>
                <w:color w:val="000000" w:themeColor="text1"/>
                <w:sz w:val="26"/>
                <w:szCs w:val="26"/>
                <w:lang w:eastAsia="lv-LV"/>
              </w:rPr>
              <w:t xml:space="preserve"> pēc nodokļa nomaksas).</w:t>
            </w:r>
          </w:p>
          <w:p w14:paraId="5B5043AC" w14:textId="018DBF53" w:rsidR="00DF1633" w:rsidRPr="008648CA" w:rsidRDefault="00D73C0C" w:rsidP="009271C6">
            <w:pPr>
              <w:shd w:val="clear" w:color="auto" w:fill="FFFFFF"/>
              <w:ind w:firstLine="589"/>
              <w:jc w:val="both"/>
              <w:rPr>
                <w:rFonts w:ascii="Times New Roman" w:eastAsia="Times New Roman" w:hAnsi="Times New Roman" w:cs="Times New Roman"/>
                <w:noProof/>
                <w:color w:val="000000" w:themeColor="text1"/>
                <w:sz w:val="26"/>
                <w:szCs w:val="26"/>
                <w:lang w:eastAsia="lv-LV"/>
              </w:rPr>
            </w:pPr>
            <w:r w:rsidRPr="008648CA">
              <w:rPr>
                <w:rFonts w:ascii="Times New Roman" w:eastAsia="Times New Roman" w:hAnsi="Times New Roman" w:cs="Times New Roman"/>
                <w:noProof/>
                <w:color w:val="000000" w:themeColor="text1"/>
                <w:sz w:val="26"/>
                <w:szCs w:val="26"/>
                <w:lang w:eastAsia="lv-LV"/>
              </w:rPr>
              <w:t>Pabalsta apmēra dvīņu un trīnīšu piedzimšanas gadījumā iekļaušana pašvaldības saistošajos noteikumos dos iedzīvotājiem tiesisko noteiktību par materiālo atbalstu un tā apmēru noteiktā situācijā, kā arī veicinās uzticību valsts pārvaldei.</w:t>
            </w:r>
          </w:p>
          <w:p w14:paraId="78A4B9CE" w14:textId="298F602F" w:rsidR="001F5510" w:rsidRPr="008648CA" w:rsidRDefault="00D73C0C" w:rsidP="009271C6">
            <w:pPr>
              <w:shd w:val="clear" w:color="auto" w:fill="FFFFFF"/>
              <w:ind w:firstLine="589"/>
              <w:jc w:val="both"/>
              <w:rPr>
                <w:rFonts w:ascii="Times New Roman" w:eastAsia="Times New Roman" w:hAnsi="Times New Roman" w:cs="Times New Roman"/>
                <w:noProof/>
                <w:color w:val="000000" w:themeColor="text1"/>
                <w:sz w:val="26"/>
                <w:szCs w:val="26"/>
                <w:lang w:eastAsia="lv-LV"/>
              </w:rPr>
            </w:pPr>
            <w:r w:rsidRPr="008648CA">
              <w:rPr>
                <w:rFonts w:ascii="Times New Roman" w:eastAsia="Times New Roman" w:hAnsi="Times New Roman" w:cs="Times New Roman"/>
                <w:noProof/>
                <w:color w:val="000000" w:themeColor="text1"/>
                <w:sz w:val="26"/>
                <w:szCs w:val="26"/>
                <w:lang w:eastAsia="lv-LV"/>
              </w:rPr>
              <w:t xml:space="preserve">Pabalsta </w:t>
            </w:r>
            <w:r w:rsidR="00DF1633" w:rsidRPr="008648CA">
              <w:rPr>
                <w:rFonts w:ascii="Times New Roman" w:eastAsia="Times New Roman" w:hAnsi="Times New Roman" w:cs="Times New Roman"/>
                <w:noProof/>
                <w:color w:val="000000" w:themeColor="text1"/>
                <w:sz w:val="26"/>
                <w:szCs w:val="26"/>
                <w:lang w:eastAsia="lv-LV"/>
              </w:rPr>
              <w:t xml:space="preserve">atšķirīga </w:t>
            </w:r>
            <w:r w:rsidRPr="008648CA">
              <w:rPr>
                <w:rFonts w:ascii="Times New Roman" w:eastAsia="Times New Roman" w:hAnsi="Times New Roman" w:cs="Times New Roman"/>
                <w:noProof/>
                <w:color w:val="000000" w:themeColor="text1"/>
                <w:sz w:val="26"/>
                <w:szCs w:val="26"/>
                <w:lang w:eastAsia="lv-LV"/>
              </w:rPr>
              <w:t>apmēra</w:t>
            </w:r>
            <w:r w:rsidR="00DF1633" w:rsidRPr="008648CA">
              <w:rPr>
                <w:rFonts w:ascii="Times New Roman" w:eastAsia="Times New Roman" w:hAnsi="Times New Roman" w:cs="Times New Roman"/>
                <w:noProof/>
                <w:color w:val="000000" w:themeColor="text1"/>
                <w:sz w:val="26"/>
                <w:szCs w:val="26"/>
                <w:lang w:eastAsia="lv-LV"/>
              </w:rPr>
              <w:t xml:space="preserve"> noteikšana palielinātā apmērā atkarībā no bērnu skaita un aprūpes līmeņa individualizē atbalsta intensitāti atkarībā no paredzamajām vajadzībā</w:t>
            </w:r>
            <w:r w:rsidR="00132AAB">
              <w:rPr>
                <w:rFonts w:ascii="Times New Roman" w:eastAsia="Times New Roman" w:hAnsi="Times New Roman" w:cs="Times New Roman"/>
                <w:noProof/>
                <w:color w:val="000000" w:themeColor="text1"/>
                <w:sz w:val="26"/>
                <w:szCs w:val="26"/>
                <w:lang w:eastAsia="lv-LV"/>
              </w:rPr>
              <w:t>m</w:t>
            </w:r>
            <w:r w:rsidR="00DF1633" w:rsidRPr="008648CA">
              <w:rPr>
                <w:rFonts w:ascii="Times New Roman" w:eastAsia="Times New Roman" w:hAnsi="Times New Roman" w:cs="Times New Roman"/>
                <w:noProof/>
                <w:color w:val="000000" w:themeColor="text1"/>
                <w:sz w:val="26"/>
                <w:szCs w:val="26"/>
                <w:lang w:eastAsia="lv-LV"/>
              </w:rPr>
              <w:t>.</w:t>
            </w:r>
          </w:p>
          <w:p w14:paraId="42D6E841" w14:textId="648C891B" w:rsidR="00970D5D" w:rsidRPr="008648CA" w:rsidRDefault="00D73C0C" w:rsidP="00970D5D">
            <w:pPr>
              <w:shd w:val="clear" w:color="auto" w:fill="FFFFFF"/>
              <w:ind w:firstLine="589"/>
              <w:jc w:val="both"/>
              <w:rPr>
                <w:rFonts w:ascii="Times New Roman" w:eastAsia="Times New Roman" w:hAnsi="Times New Roman" w:cs="Times New Roman"/>
                <w:noProof/>
                <w:color w:val="000000" w:themeColor="text1"/>
                <w:sz w:val="26"/>
                <w:szCs w:val="26"/>
                <w:lang w:eastAsia="lv-LV"/>
              </w:rPr>
            </w:pPr>
            <w:r w:rsidRPr="008648CA">
              <w:rPr>
                <w:rFonts w:ascii="Times New Roman" w:eastAsia="Times New Roman" w:hAnsi="Times New Roman" w:cs="Times New Roman"/>
                <w:noProof/>
                <w:color w:val="000000" w:themeColor="text1"/>
                <w:sz w:val="26"/>
                <w:szCs w:val="26"/>
                <w:lang w:eastAsia="lv-LV"/>
              </w:rPr>
              <w:t>Saistošo noteikumu grozījumi, nemainot regulējumu attiecībā uz vienu jaundzimušo, nosaka vienreizēju bērna piedzimšanas pabalstu;</w:t>
            </w:r>
          </w:p>
          <w:p w14:paraId="1C028457" w14:textId="18C11C83" w:rsidR="00970D5D" w:rsidRPr="008648CA" w:rsidRDefault="00D73C0C" w:rsidP="00970D5D">
            <w:pPr>
              <w:pStyle w:val="Sarakstarindkopa"/>
              <w:numPr>
                <w:ilvl w:val="0"/>
                <w:numId w:val="4"/>
              </w:numPr>
              <w:shd w:val="clear" w:color="auto" w:fill="FFFFFF"/>
              <w:jc w:val="both"/>
              <w:rPr>
                <w:rFonts w:ascii="Times New Roman" w:eastAsia="Times New Roman" w:hAnsi="Times New Roman" w:cs="Times New Roman"/>
                <w:noProof/>
                <w:color w:val="000000" w:themeColor="text1"/>
                <w:sz w:val="26"/>
                <w:szCs w:val="26"/>
                <w:lang w:eastAsia="lv-LV"/>
              </w:rPr>
            </w:pPr>
            <w:r w:rsidRPr="008648CA">
              <w:rPr>
                <w:rFonts w:ascii="Times New Roman" w:eastAsia="Times New Roman" w:hAnsi="Times New Roman" w:cs="Times New Roman"/>
                <w:noProof/>
                <w:color w:val="000000" w:themeColor="text1"/>
                <w:sz w:val="26"/>
                <w:szCs w:val="26"/>
                <w:lang w:eastAsia="lv-LV"/>
              </w:rPr>
              <w:t xml:space="preserve">ja vienās dzemdībās dzimuši divi bērni 4500 </w:t>
            </w:r>
            <w:r w:rsidRPr="00155CFB">
              <w:rPr>
                <w:rFonts w:ascii="Times New Roman" w:eastAsia="Times New Roman" w:hAnsi="Times New Roman" w:cs="Times New Roman"/>
                <w:i/>
                <w:iCs/>
                <w:noProof/>
                <w:color w:val="000000" w:themeColor="text1"/>
                <w:sz w:val="26"/>
                <w:szCs w:val="26"/>
                <w:lang w:eastAsia="lv-LV"/>
              </w:rPr>
              <w:t>euro</w:t>
            </w:r>
            <w:r w:rsidRPr="008648CA">
              <w:rPr>
                <w:rFonts w:ascii="Times New Roman" w:eastAsia="Times New Roman" w:hAnsi="Times New Roman" w:cs="Times New Roman"/>
                <w:noProof/>
                <w:color w:val="000000" w:themeColor="text1"/>
                <w:sz w:val="26"/>
                <w:szCs w:val="26"/>
                <w:lang w:eastAsia="lv-LV"/>
              </w:rPr>
              <w:t xml:space="preserve"> apmērā; </w:t>
            </w:r>
          </w:p>
          <w:p w14:paraId="279BABFD" w14:textId="5DE30E61" w:rsidR="00970D5D" w:rsidRPr="008648CA" w:rsidRDefault="00D73C0C" w:rsidP="00970D5D">
            <w:pPr>
              <w:pStyle w:val="Sarakstarindkopa"/>
              <w:numPr>
                <w:ilvl w:val="0"/>
                <w:numId w:val="4"/>
              </w:numPr>
              <w:shd w:val="clear" w:color="auto" w:fill="FFFFFF"/>
              <w:jc w:val="both"/>
              <w:rPr>
                <w:rFonts w:ascii="Times New Roman" w:eastAsia="Times New Roman" w:hAnsi="Times New Roman" w:cs="Times New Roman"/>
                <w:noProof/>
                <w:color w:val="000000" w:themeColor="text1"/>
                <w:sz w:val="26"/>
                <w:szCs w:val="26"/>
                <w:lang w:eastAsia="lv-LV"/>
              </w:rPr>
            </w:pPr>
            <w:r w:rsidRPr="008648CA">
              <w:rPr>
                <w:rFonts w:ascii="Times New Roman" w:eastAsia="Times New Roman" w:hAnsi="Times New Roman" w:cs="Times New Roman"/>
                <w:noProof/>
                <w:color w:val="000000" w:themeColor="text1"/>
                <w:sz w:val="26"/>
                <w:szCs w:val="26"/>
                <w:lang w:eastAsia="lv-LV"/>
              </w:rPr>
              <w:t xml:space="preserve">ja vienās dzemdībās dzimuši divi bērni un kopā ģimenē ir trīs vai vairāk bērni,  6000 </w:t>
            </w:r>
            <w:r w:rsidRPr="00155CFB">
              <w:rPr>
                <w:rFonts w:ascii="Times New Roman" w:eastAsia="Times New Roman" w:hAnsi="Times New Roman" w:cs="Times New Roman"/>
                <w:i/>
                <w:iCs/>
                <w:noProof/>
                <w:color w:val="000000" w:themeColor="text1"/>
                <w:sz w:val="26"/>
                <w:szCs w:val="26"/>
                <w:lang w:eastAsia="lv-LV"/>
              </w:rPr>
              <w:t>euro</w:t>
            </w:r>
            <w:r w:rsidRPr="008648CA">
              <w:rPr>
                <w:rFonts w:ascii="Times New Roman" w:eastAsia="Times New Roman" w:hAnsi="Times New Roman" w:cs="Times New Roman"/>
                <w:noProof/>
                <w:color w:val="000000" w:themeColor="text1"/>
                <w:sz w:val="26"/>
                <w:szCs w:val="26"/>
                <w:lang w:eastAsia="lv-LV"/>
              </w:rPr>
              <w:t xml:space="preserve"> apmērā; </w:t>
            </w:r>
          </w:p>
          <w:p w14:paraId="1A21CD19" w14:textId="59C2C042" w:rsidR="00970D5D" w:rsidRPr="008648CA" w:rsidRDefault="00D73C0C" w:rsidP="00970D5D">
            <w:pPr>
              <w:pStyle w:val="Sarakstarindkopa"/>
              <w:numPr>
                <w:ilvl w:val="0"/>
                <w:numId w:val="4"/>
              </w:numPr>
              <w:shd w:val="clear" w:color="auto" w:fill="FFFFFF"/>
              <w:jc w:val="both"/>
              <w:rPr>
                <w:rFonts w:ascii="Times New Roman" w:eastAsia="Times New Roman" w:hAnsi="Times New Roman" w:cs="Times New Roman"/>
                <w:noProof/>
                <w:color w:val="000000" w:themeColor="text1"/>
                <w:sz w:val="26"/>
                <w:szCs w:val="26"/>
                <w:lang w:eastAsia="lv-LV"/>
              </w:rPr>
            </w:pPr>
            <w:r w:rsidRPr="008648CA">
              <w:rPr>
                <w:rFonts w:ascii="Times New Roman" w:eastAsia="Times New Roman" w:hAnsi="Times New Roman" w:cs="Times New Roman"/>
                <w:noProof/>
                <w:color w:val="000000" w:themeColor="text1"/>
                <w:sz w:val="26"/>
                <w:szCs w:val="26"/>
                <w:lang w:eastAsia="lv-LV"/>
              </w:rPr>
              <w:t xml:space="preserve">ja vienās dzemdībās dzimuši trīs vai vairāk bērni, 7500 </w:t>
            </w:r>
            <w:r w:rsidRPr="00155CFB">
              <w:rPr>
                <w:rFonts w:ascii="Times New Roman" w:eastAsia="Times New Roman" w:hAnsi="Times New Roman" w:cs="Times New Roman"/>
                <w:i/>
                <w:iCs/>
                <w:noProof/>
                <w:color w:val="000000" w:themeColor="text1"/>
                <w:sz w:val="26"/>
                <w:szCs w:val="26"/>
                <w:lang w:eastAsia="lv-LV"/>
              </w:rPr>
              <w:t>euro</w:t>
            </w:r>
            <w:r w:rsidRPr="008648CA">
              <w:rPr>
                <w:rFonts w:ascii="Times New Roman" w:eastAsia="Times New Roman" w:hAnsi="Times New Roman" w:cs="Times New Roman"/>
                <w:noProof/>
                <w:color w:val="000000" w:themeColor="text1"/>
                <w:sz w:val="26"/>
                <w:szCs w:val="26"/>
                <w:lang w:eastAsia="lv-LV"/>
              </w:rPr>
              <w:t xml:space="preserve"> apmērā;</w:t>
            </w:r>
          </w:p>
          <w:p w14:paraId="32C70E83" w14:textId="417383F2" w:rsidR="00C11716" w:rsidRPr="008648CA" w:rsidRDefault="00D73C0C" w:rsidP="00155CFB">
            <w:pPr>
              <w:shd w:val="clear" w:color="auto" w:fill="FFFFFF"/>
              <w:ind w:firstLine="589"/>
              <w:jc w:val="both"/>
              <w:rPr>
                <w:rFonts w:ascii="Times New Roman" w:eastAsia="Times New Roman" w:hAnsi="Times New Roman" w:cs="Times New Roman"/>
                <w:noProof/>
                <w:color w:val="000000" w:themeColor="text1"/>
                <w:sz w:val="26"/>
                <w:szCs w:val="26"/>
                <w:lang w:eastAsia="lv-LV"/>
              </w:rPr>
            </w:pPr>
            <w:r w:rsidRPr="008648CA">
              <w:rPr>
                <w:rFonts w:ascii="Times New Roman" w:eastAsia="Times New Roman" w:hAnsi="Times New Roman" w:cs="Times New Roman"/>
                <w:noProof/>
                <w:color w:val="000000" w:themeColor="text1"/>
                <w:sz w:val="26"/>
                <w:szCs w:val="26"/>
                <w:lang w:eastAsia="lv-LV"/>
              </w:rPr>
              <w:t>Papildus minētajiem pabalstiem, j</w:t>
            </w:r>
            <w:r w:rsidR="00970D5D" w:rsidRPr="008648CA">
              <w:rPr>
                <w:rFonts w:ascii="Times New Roman" w:eastAsia="Times New Roman" w:hAnsi="Times New Roman" w:cs="Times New Roman"/>
                <w:noProof/>
                <w:color w:val="000000" w:themeColor="text1"/>
                <w:sz w:val="26"/>
                <w:szCs w:val="26"/>
                <w:lang w:eastAsia="lv-LV"/>
              </w:rPr>
              <w:t>a jaundzimušais bērns ir ekstremāli vai ļoti agrīni priekšlaicīgi dzimis (mazāk kā 32</w:t>
            </w:r>
            <w:r w:rsidR="00E42199">
              <w:rPr>
                <w:rFonts w:ascii="Times New Roman" w:eastAsia="Times New Roman" w:hAnsi="Times New Roman" w:cs="Times New Roman"/>
                <w:noProof/>
                <w:color w:val="000000" w:themeColor="text1"/>
                <w:sz w:val="26"/>
                <w:szCs w:val="26"/>
                <w:lang w:eastAsia="lv-LV"/>
              </w:rPr>
              <w:t xml:space="preserve"> </w:t>
            </w:r>
            <w:r w:rsidR="00970D5D" w:rsidRPr="008648CA">
              <w:rPr>
                <w:rFonts w:ascii="Times New Roman" w:eastAsia="Times New Roman" w:hAnsi="Times New Roman" w:cs="Times New Roman"/>
                <w:noProof/>
                <w:color w:val="000000" w:themeColor="text1"/>
                <w:sz w:val="26"/>
                <w:szCs w:val="26"/>
                <w:lang w:eastAsia="lv-LV"/>
              </w:rPr>
              <w:t>grūtniecības nedēļas), ir paredzēts papildus</w:t>
            </w:r>
            <w:r w:rsidRPr="008648CA">
              <w:rPr>
                <w:rFonts w:ascii="Times New Roman" w:eastAsia="Times New Roman" w:hAnsi="Times New Roman" w:cs="Times New Roman"/>
                <w:noProof/>
                <w:color w:val="000000" w:themeColor="text1"/>
                <w:sz w:val="26"/>
                <w:szCs w:val="26"/>
                <w:lang w:eastAsia="lv-LV"/>
              </w:rPr>
              <w:t xml:space="preserve"> pabalsts</w:t>
            </w:r>
            <w:r w:rsidR="00970D5D" w:rsidRPr="008648CA">
              <w:rPr>
                <w:rFonts w:ascii="Times New Roman" w:eastAsia="Times New Roman" w:hAnsi="Times New Roman" w:cs="Times New Roman"/>
                <w:noProof/>
                <w:color w:val="000000" w:themeColor="text1"/>
                <w:sz w:val="26"/>
                <w:szCs w:val="26"/>
                <w:lang w:eastAsia="lv-LV"/>
              </w:rPr>
              <w:t xml:space="preserve"> 1500 </w:t>
            </w:r>
            <w:r w:rsidR="00970D5D" w:rsidRPr="00155CFB">
              <w:rPr>
                <w:rFonts w:ascii="Times New Roman" w:eastAsia="Times New Roman" w:hAnsi="Times New Roman" w:cs="Times New Roman"/>
                <w:i/>
                <w:iCs/>
                <w:noProof/>
                <w:color w:val="000000" w:themeColor="text1"/>
                <w:sz w:val="26"/>
                <w:szCs w:val="26"/>
                <w:lang w:eastAsia="lv-LV"/>
              </w:rPr>
              <w:t>euro</w:t>
            </w:r>
            <w:r w:rsidR="00970D5D" w:rsidRPr="008648CA">
              <w:rPr>
                <w:rFonts w:ascii="Times New Roman" w:eastAsia="Times New Roman" w:hAnsi="Times New Roman" w:cs="Times New Roman"/>
                <w:noProof/>
                <w:color w:val="000000" w:themeColor="text1"/>
                <w:sz w:val="26"/>
                <w:szCs w:val="26"/>
                <w:lang w:eastAsia="lv-LV"/>
              </w:rPr>
              <w:t>.</w:t>
            </w:r>
          </w:p>
          <w:p w14:paraId="075E6111" w14:textId="59E7F5A1" w:rsidR="00C22492" w:rsidRPr="008648CA" w:rsidRDefault="00D73C0C" w:rsidP="00132AAB">
            <w:pPr>
              <w:shd w:val="clear" w:color="auto" w:fill="FFFFFF"/>
              <w:ind w:firstLine="589"/>
              <w:jc w:val="both"/>
              <w:rPr>
                <w:rFonts w:ascii="Times New Roman" w:eastAsia="Times New Roman" w:hAnsi="Times New Roman" w:cs="Times New Roman"/>
                <w:bCs/>
                <w:noProof/>
                <w:sz w:val="26"/>
                <w:szCs w:val="26"/>
              </w:rPr>
            </w:pPr>
            <w:r w:rsidRPr="008648CA">
              <w:rPr>
                <w:rFonts w:ascii="Times New Roman" w:eastAsia="Times New Roman" w:hAnsi="Times New Roman" w:cs="Times New Roman"/>
                <w:noProof/>
                <w:color w:val="000000" w:themeColor="text1"/>
                <w:sz w:val="26"/>
                <w:szCs w:val="26"/>
                <w:lang w:eastAsia="lv-LV"/>
              </w:rPr>
              <w:t>Nolūkā precizēt regulējumu attiecībā uz deklarētu dzīves vietu, nodrošināt sociālās drošibas sistēmas ilgstspēju, taisnīgi interešu lidzsvarošanu un efektīvu publisko līdzekļu izlietošanu tiek noteikts, ka pabalsta pieprasītāja dzīvesvietai vismaz</w:t>
            </w:r>
            <w:r w:rsidRPr="008648CA">
              <w:rPr>
                <w:rFonts w:ascii="Times New Roman" w:eastAsia="Times New Roman" w:hAnsi="Times New Roman" w:cs="Times New Roman"/>
                <w:bCs/>
                <w:noProof/>
                <w:sz w:val="26"/>
                <w:szCs w:val="26"/>
              </w:rPr>
              <w:t xml:space="preserve"> 12 mēnešus līdz bērna piedzimšanai jābūt deklarētai pašvaldības administratīvajā teritorijā.</w:t>
            </w:r>
          </w:p>
          <w:p w14:paraId="63D65F90" w14:textId="33AC9ECF" w:rsidR="00F1113B" w:rsidRPr="008648CA" w:rsidRDefault="00D73C0C" w:rsidP="00132AAB">
            <w:pPr>
              <w:ind w:firstLine="589"/>
              <w:jc w:val="both"/>
              <w:rPr>
                <w:rFonts w:ascii="Times New Roman" w:eastAsia="Times New Roman" w:hAnsi="Times New Roman" w:cs="Times New Roman"/>
                <w:bCs/>
                <w:i/>
                <w:iCs/>
                <w:noProof/>
                <w:sz w:val="26"/>
                <w:szCs w:val="26"/>
              </w:rPr>
            </w:pPr>
            <w:r w:rsidRPr="008648CA">
              <w:rPr>
                <w:rFonts w:ascii="Times New Roman" w:eastAsia="Times New Roman" w:hAnsi="Times New Roman" w:cs="Times New Roman"/>
                <w:bCs/>
                <w:noProof/>
                <w:sz w:val="26"/>
                <w:szCs w:val="26"/>
              </w:rPr>
              <w:t>Lai precizētu 15.5.</w:t>
            </w:r>
            <w:r w:rsidR="00155CFB">
              <w:rPr>
                <w:rFonts w:ascii="Times New Roman" w:eastAsia="Times New Roman" w:hAnsi="Times New Roman" w:cs="Times New Roman"/>
                <w:bCs/>
                <w:noProof/>
                <w:sz w:val="26"/>
                <w:szCs w:val="26"/>
              </w:rPr>
              <w:t> </w:t>
            </w:r>
            <w:r w:rsidRPr="008648CA">
              <w:rPr>
                <w:rFonts w:ascii="Times New Roman" w:eastAsia="Times New Roman" w:hAnsi="Times New Roman" w:cs="Times New Roman"/>
                <w:bCs/>
                <w:noProof/>
                <w:sz w:val="26"/>
                <w:szCs w:val="26"/>
              </w:rPr>
              <w:t>punktā ietv</w:t>
            </w:r>
            <w:r w:rsidR="00132AAB">
              <w:rPr>
                <w:rFonts w:ascii="Times New Roman" w:eastAsia="Times New Roman" w:hAnsi="Times New Roman" w:cs="Times New Roman"/>
                <w:bCs/>
                <w:noProof/>
                <w:sz w:val="26"/>
                <w:szCs w:val="26"/>
              </w:rPr>
              <w:t>e</w:t>
            </w:r>
            <w:r w:rsidRPr="008648CA">
              <w:rPr>
                <w:rFonts w:ascii="Times New Roman" w:eastAsia="Times New Roman" w:hAnsi="Times New Roman" w:cs="Times New Roman"/>
                <w:bCs/>
                <w:noProof/>
                <w:sz w:val="26"/>
                <w:szCs w:val="26"/>
              </w:rPr>
              <w:t>rtā regulējuma izpildi ir paredzēts, ka pabalsta pieprasītājs kā pamatojuma apliecinošu dokumentu iesniegumama pievieno izrakstu no dzemdību vēstures (9.</w:t>
            </w:r>
            <w:r w:rsidR="00155CFB">
              <w:rPr>
                <w:rFonts w:ascii="Times New Roman" w:eastAsia="Times New Roman" w:hAnsi="Times New Roman" w:cs="Times New Roman"/>
                <w:bCs/>
                <w:noProof/>
                <w:sz w:val="26"/>
                <w:szCs w:val="26"/>
              </w:rPr>
              <w:t> </w:t>
            </w:r>
            <w:r w:rsidRPr="008648CA">
              <w:rPr>
                <w:rFonts w:ascii="Times New Roman" w:eastAsia="Times New Roman" w:hAnsi="Times New Roman" w:cs="Times New Roman"/>
                <w:bCs/>
                <w:noProof/>
                <w:sz w:val="26"/>
                <w:szCs w:val="26"/>
              </w:rPr>
              <w:t>ieliekamā lapa veidlapā Nr.</w:t>
            </w:r>
            <w:r w:rsidR="00155CFB">
              <w:rPr>
                <w:rFonts w:ascii="Times New Roman" w:eastAsia="Times New Roman" w:hAnsi="Times New Roman" w:cs="Times New Roman"/>
                <w:bCs/>
                <w:noProof/>
                <w:sz w:val="26"/>
                <w:szCs w:val="26"/>
              </w:rPr>
              <w:t> </w:t>
            </w:r>
            <w:r w:rsidRPr="008648CA">
              <w:rPr>
                <w:rFonts w:ascii="Times New Roman" w:eastAsia="Times New Roman" w:hAnsi="Times New Roman" w:cs="Times New Roman"/>
                <w:bCs/>
                <w:noProof/>
                <w:sz w:val="26"/>
                <w:szCs w:val="26"/>
              </w:rPr>
              <w:t>096/u) vai izraksts no stacionārā/ambulatorā pacienta medicīniskās kartes</w:t>
            </w:r>
            <w:r w:rsidR="00155CFB">
              <w:rPr>
                <w:rFonts w:ascii="Times New Roman" w:eastAsia="Times New Roman" w:hAnsi="Times New Roman" w:cs="Times New Roman"/>
                <w:bCs/>
                <w:noProof/>
                <w:sz w:val="26"/>
                <w:szCs w:val="26"/>
              </w:rPr>
              <w:t xml:space="preserve"> </w:t>
            </w:r>
            <w:r w:rsidRPr="008648CA">
              <w:rPr>
                <w:rFonts w:ascii="Times New Roman" w:eastAsia="Times New Roman" w:hAnsi="Times New Roman" w:cs="Times New Roman"/>
                <w:bCs/>
                <w:noProof/>
                <w:sz w:val="26"/>
                <w:szCs w:val="26"/>
              </w:rPr>
              <w:t>(veidlapa</w:t>
            </w:r>
            <w:r w:rsidR="00132AAB">
              <w:rPr>
                <w:rFonts w:ascii="Times New Roman" w:eastAsia="Times New Roman" w:hAnsi="Times New Roman" w:cs="Times New Roman"/>
                <w:bCs/>
                <w:noProof/>
                <w:sz w:val="26"/>
                <w:szCs w:val="26"/>
              </w:rPr>
              <w:t xml:space="preserve"> Nr.</w:t>
            </w:r>
            <w:r w:rsidR="00155CFB">
              <w:rPr>
                <w:rFonts w:ascii="Times New Roman" w:eastAsia="Times New Roman" w:hAnsi="Times New Roman" w:cs="Times New Roman"/>
                <w:bCs/>
                <w:noProof/>
                <w:sz w:val="26"/>
                <w:szCs w:val="26"/>
              </w:rPr>
              <w:t> </w:t>
            </w:r>
            <w:r w:rsidRPr="008648CA">
              <w:rPr>
                <w:rFonts w:ascii="Times New Roman" w:eastAsia="Times New Roman" w:hAnsi="Times New Roman" w:cs="Times New Roman"/>
                <w:bCs/>
                <w:noProof/>
                <w:sz w:val="26"/>
                <w:szCs w:val="26"/>
              </w:rPr>
              <w:t>027</w:t>
            </w:r>
            <w:r w:rsidR="00132AAB">
              <w:rPr>
                <w:rFonts w:ascii="Times New Roman" w:eastAsia="Times New Roman" w:hAnsi="Times New Roman" w:cs="Times New Roman"/>
                <w:bCs/>
                <w:noProof/>
                <w:sz w:val="26"/>
                <w:szCs w:val="26"/>
              </w:rPr>
              <w:t>/</w:t>
            </w:r>
            <w:r w:rsidRPr="008648CA">
              <w:rPr>
                <w:rFonts w:ascii="Times New Roman" w:eastAsia="Times New Roman" w:hAnsi="Times New Roman" w:cs="Times New Roman"/>
                <w:bCs/>
                <w:noProof/>
                <w:sz w:val="26"/>
                <w:szCs w:val="26"/>
              </w:rPr>
              <w:t>u).</w:t>
            </w:r>
          </w:p>
        </w:tc>
      </w:tr>
      <w:tr w:rsidR="0027359F" w14:paraId="6F6E7C67" w14:textId="77777777" w:rsidTr="00FB4361">
        <w:tc>
          <w:tcPr>
            <w:tcW w:w="9247" w:type="dxa"/>
          </w:tcPr>
          <w:p w14:paraId="01527FE5" w14:textId="5CBBAE4D" w:rsidR="007752F6" w:rsidRPr="00E4791C" w:rsidRDefault="00D73C0C" w:rsidP="00CD5B22">
            <w:pPr>
              <w:shd w:val="clear" w:color="auto" w:fill="FFFFFF"/>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2. Fiskālā ietekme uz pašvaldības budžetu, iekļaujot attiecīgus aprēķinus (šo informāciju neiekļauj saistošajiem noteikumiem par pašvaldības nodevām)</w:t>
            </w:r>
          </w:p>
          <w:p w14:paraId="7768C0CC" w14:textId="5FD69E5E" w:rsidR="00F1113B" w:rsidRPr="00F1113B" w:rsidRDefault="00D73C0C" w:rsidP="00D51551">
            <w:pPr>
              <w:shd w:val="clear" w:color="auto" w:fill="FFFFFF"/>
              <w:ind w:firstLine="589"/>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2024.</w:t>
            </w:r>
            <w:r w:rsidR="00155CFB">
              <w:rPr>
                <w:rFonts w:ascii="Times New Roman" w:eastAsia="Times New Roman" w:hAnsi="Times New Roman" w:cs="Times New Roman"/>
                <w:color w:val="000000" w:themeColor="text1"/>
                <w:sz w:val="26"/>
                <w:szCs w:val="26"/>
                <w:lang w:eastAsia="lv-LV"/>
              </w:rPr>
              <w:t> </w:t>
            </w:r>
            <w:r>
              <w:rPr>
                <w:rFonts w:ascii="Times New Roman" w:eastAsia="Times New Roman" w:hAnsi="Times New Roman" w:cs="Times New Roman"/>
                <w:color w:val="000000" w:themeColor="text1"/>
                <w:sz w:val="26"/>
                <w:szCs w:val="26"/>
                <w:lang w:eastAsia="lv-LV"/>
              </w:rPr>
              <w:t xml:space="preserve">gadā tika izmaksāti 570 900 </w:t>
            </w:r>
            <w:r w:rsidRPr="00F1113B">
              <w:rPr>
                <w:rFonts w:ascii="Times New Roman" w:eastAsia="Times New Roman" w:hAnsi="Times New Roman" w:cs="Times New Roman"/>
                <w:i/>
                <w:iCs/>
                <w:color w:val="000000" w:themeColor="text1"/>
                <w:sz w:val="26"/>
                <w:szCs w:val="26"/>
                <w:lang w:eastAsia="lv-LV"/>
              </w:rPr>
              <w:t>euro</w:t>
            </w:r>
            <w:r>
              <w:rPr>
                <w:rFonts w:ascii="Times New Roman" w:eastAsia="Times New Roman" w:hAnsi="Times New Roman" w:cs="Times New Roman"/>
                <w:i/>
                <w:iCs/>
                <w:color w:val="000000" w:themeColor="text1"/>
                <w:sz w:val="26"/>
                <w:szCs w:val="26"/>
                <w:lang w:eastAsia="lv-LV"/>
              </w:rPr>
              <w:t xml:space="preserve"> </w:t>
            </w:r>
            <w:r>
              <w:rPr>
                <w:rFonts w:ascii="Times New Roman" w:eastAsia="Times New Roman" w:hAnsi="Times New Roman" w:cs="Times New Roman"/>
                <w:color w:val="000000" w:themeColor="text1"/>
                <w:sz w:val="26"/>
                <w:szCs w:val="26"/>
                <w:lang w:eastAsia="lv-LV"/>
              </w:rPr>
              <w:t>par 3806 jaundzimušajiem.</w:t>
            </w:r>
          </w:p>
          <w:p w14:paraId="2719AB48" w14:textId="17ECEB93" w:rsidR="00D865F3" w:rsidRDefault="00D73C0C" w:rsidP="00D51551">
            <w:pPr>
              <w:shd w:val="clear" w:color="auto" w:fill="FFFFFF"/>
              <w:ind w:firstLine="589"/>
              <w:jc w:val="both"/>
              <w:rPr>
                <w:rFonts w:ascii="Times New Roman" w:eastAsia="Times New Roman" w:hAnsi="Times New Roman" w:cs="Times New Roman"/>
                <w:noProof/>
                <w:color w:val="000000" w:themeColor="text1"/>
                <w:sz w:val="26"/>
                <w:szCs w:val="26"/>
                <w:lang w:eastAsia="lv-LV"/>
              </w:rPr>
            </w:pPr>
            <w:r w:rsidRPr="00222E12">
              <w:rPr>
                <w:rFonts w:ascii="Times New Roman" w:eastAsia="Times New Roman" w:hAnsi="Times New Roman" w:cs="Times New Roman"/>
                <w:noProof/>
                <w:color w:val="000000" w:themeColor="text1"/>
                <w:sz w:val="26"/>
                <w:szCs w:val="26"/>
                <w:lang w:eastAsia="lv-LV"/>
              </w:rPr>
              <w:t>2025. gadā pabalsta izmaksai budžeta programmā 18.02.00. “Sociālie pabalsti Rīgas valstspilsētas iedzīvotājiem” ir ieplānoti 5</w:t>
            </w:r>
            <w:r>
              <w:rPr>
                <w:rFonts w:ascii="Times New Roman" w:eastAsia="Times New Roman" w:hAnsi="Times New Roman" w:cs="Times New Roman"/>
                <w:noProof/>
                <w:color w:val="000000" w:themeColor="text1"/>
                <w:sz w:val="26"/>
                <w:szCs w:val="26"/>
                <w:lang w:eastAsia="lv-LV"/>
              </w:rPr>
              <w:t>92</w:t>
            </w:r>
            <w:r w:rsidR="00155CFB">
              <w:rPr>
                <w:rFonts w:ascii="Times New Roman" w:eastAsia="Times New Roman" w:hAnsi="Times New Roman" w:cs="Times New Roman"/>
                <w:noProof/>
                <w:color w:val="000000" w:themeColor="text1"/>
                <w:sz w:val="26"/>
                <w:szCs w:val="26"/>
                <w:lang w:eastAsia="lv-LV"/>
              </w:rPr>
              <w:t> </w:t>
            </w:r>
            <w:r>
              <w:rPr>
                <w:rFonts w:ascii="Times New Roman" w:eastAsia="Times New Roman" w:hAnsi="Times New Roman" w:cs="Times New Roman"/>
                <w:noProof/>
                <w:color w:val="000000" w:themeColor="text1"/>
                <w:sz w:val="26"/>
                <w:szCs w:val="26"/>
                <w:lang w:eastAsia="lv-LV"/>
              </w:rPr>
              <w:t>500</w:t>
            </w:r>
            <w:r w:rsidR="00155CFB">
              <w:rPr>
                <w:rFonts w:ascii="Times New Roman" w:eastAsia="Times New Roman" w:hAnsi="Times New Roman" w:cs="Times New Roman"/>
                <w:noProof/>
                <w:color w:val="000000" w:themeColor="text1"/>
                <w:sz w:val="26"/>
                <w:szCs w:val="26"/>
                <w:lang w:eastAsia="lv-LV"/>
              </w:rPr>
              <w:t xml:space="preserve"> </w:t>
            </w:r>
            <w:r w:rsidRPr="00222E12">
              <w:rPr>
                <w:rFonts w:ascii="Times New Roman" w:eastAsia="Times New Roman" w:hAnsi="Times New Roman" w:cs="Times New Roman"/>
                <w:i/>
                <w:iCs/>
                <w:noProof/>
                <w:color w:val="000000" w:themeColor="text1"/>
                <w:sz w:val="26"/>
                <w:szCs w:val="26"/>
                <w:lang w:eastAsia="lv-LV"/>
              </w:rPr>
              <w:t>euro</w:t>
            </w:r>
            <w:r>
              <w:rPr>
                <w:rFonts w:ascii="Times New Roman" w:eastAsia="Times New Roman" w:hAnsi="Times New Roman" w:cs="Times New Roman"/>
                <w:i/>
                <w:iCs/>
                <w:noProof/>
                <w:color w:val="000000" w:themeColor="text1"/>
                <w:sz w:val="26"/>
                <w:szCs w:val="26"/>
                <w:lang w:eastAsia="lv-LV"/>
              </w:rPr>
              <w:t xml:space="preserve"> </w:t>
            </w:r>
            <w:r>
              <w:rPr>
                <w:rFonts w:ascii="Times New Roman" w:eastAsia="Times New Roman" w:hAnsi="Times New Roman" w:cs="Times New Roman"/>
                <w:noProof/>
                <w:color w:val="000000" w:themeColor="text1"/>
                <w:sz w:val="26"/>
                <w:szCs w:val="26"/>
                <w:lang w:eastAsia="lv-LV"/>
              </w:rPr>
              <w:t xml:space="preserve">sakarā ar bērna piedzimšanu (150 </w:t>
            </w:r>
            <w:r w:rsidRPr="00F1113B">
              <w:rPr>
                <w:rFonts w:ascii="Times New Roman" w:eastAsia="Times New Roman" w:hAnsi="Times New Roman" w:cs="Times New Roman"/>
                <w:i/>
                <w:iCs/>
                <w:noProof/>
                <w:color w:val="000000" w:themeColor="text1"/>
                <w:sz w:val="26"/>
                <w:szCs w:val="26"/>
                <w:lang w:eastAsia="lv-LV"/>
              </w:rPr>
              <w:t>euro</w:t>
            </w:r>
            <w:r>
              <w:rPr>
                <w:rFonts w:ascii="Times New Roman" w:eastAsia="Times New Roman" w:hAnsi="Times New Roman" w:cs="Times New Roman"/>
                <w:noProof/>
                <w:color w:val="000000" w:themeColor="text1"/>
                <w:sz w:val="26"/>
                <w:szCs w:val="26"/>
                <w:lang w:eastAsia="lv-LV"/>
              </w:rPr>
              <w:t xml:space="preserve"> * 3950 cilv.)</w:t>
            </w:r>
            <w:r w:rsidR="00F417F6">
              <w:rPr>
                <w:rFonts w:ascii="Times New Roman" w:eastAsia="Times New Roman" w:hAnsi="Times New Roman" w:cs="Times New Roman"/>
                <w:noProof/>
                <w:color w:val="000000" w:themeColor="text1"/>
                <w:sz w:val="26"/>
                <w:szCs w:val="26"/>
                <w:lang w:eastAsia="lv-LV"/>
              </w:rPr>
              <w:t>.</w:t>
            </w:r>
          </w:p>
          <w:p w14:paraId="733C5158" w14:textId="04A7B354" w:rsidR="008648CA" w:rsidRPr="00F1113B" w:rsidRDefault="00D73C0C" w:rsidP="00D51551">
            <w:pPr>
              <w:shd w:val="clear" w:color="auto" w:fill="FFFFFF"/>
              <w:ind w:firstLine="589"/>
              <w:jc w:val="both"/>
              <w:rPr>
                <w:rFonts w:ascii="Times New Roman" w:eastAsia="Times New Roman" w:hAnsi="Times New Roman" w:cs="Times New Roman"/>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 xml:space="preserve">Saskaņā ar Rīgas </w:t>
            </w:r>
            <w:r w:rsidR="00FA176B">
              <w:rPr>
                <w:rFonts w:ascii="Times New Roman" w:eastAsia="Times New Roman" w:hAnsi="Times New Roman" w:cs="Times New Roman"/>
                <w:color w:val="000000" w:themeColor="text1"/>
                <w:sz w:val="26"/>
                <w:szCs w:val="26"/>
                <w:lang w:eastAsia="lv-LV"/>
              </w:rPr>
              <w:t>D</w:t>
            </w:r>
            <w:r>
              <w:rPr>
                <w:rFonts w:ascii="Times New Roman" w:eastAsia="Times New Roman" w:hAnsi="Times New Roman" w:cs="Times New Roman"/>
                <w:color w:val="000000" w:themeColor="text1"/>
                <w:sz w:val="26"/>
                <w:szCs w:val="26"/>
                <w:lang w:eastAsia="lv-LV"/>
              </w:rPr>
              <w:t xml:space="preserve">zemdību nama </w:t>
            </w:r>
            <w:r w:rsidR="0054276C">
              <w:rPr>
                <w:rFonts w:ascii="Times New Roman" w:eastAsia="Times New Roman" w:hAnsi="Times New Roman" w:cs="Times New Roman"/>
                <w:color w:val="000000" w:themeColor="text1"/>
                <w:sz w:val="26"/>
                <w:szCs w:val="26"/>
                <w:lang w:eastAsia="lv-LV"/>
              </w:rPr>
              <w:t>sniegto informāciju,</w:t>
            </w:r>
            <w:r>
              <w:rPr>
                <w:rFonts w:ascii="Times New Roman" w:eastAsia="Times New Roman" w:hAnsi="Times New Roman" w:cs="Times New Roman"/>
                <w:color w:val="000000" w:themeColor="text1"/>
                <w:sz w:val="26"/>
                <w:szCs w:val="26"/>
                <w:lang w:eastAsia="lv-LV"/>
              </w:rPr>
              <w:t xml:space="preserve"> 2024.</w:t>
            </w:r>
            <w:r w:rsidR="00FA176B">
              <w:rPr>
                <w:rFonts w:ascii="Times New Roman" w:eastAsia="Times New Roman" w:hAnsi="Times New Roman" w:cs="Times New Roman"/>
                <w:color w:val="000000" w:themeColor="text1"/>
                <w:sz w:val="26"/>
                <w:szCs w:val="26"/>
                <w:lang w:eastAsia="lv-LV"/>
              </w:rPr>
              <w:t> </w:t>
            </w:r>
            <w:r>
              <w:rPr>
                <w:rFonts w:ascii="Times New Roman" w:eastAsia="Times New Roman" w:hAnsi="Times New Roman" w:cs="Times New Roman"/>
                <w:color w:val="000000" w:themeColor="text1"/>
                <w:sz w:val="26"/>
                <w:szCs w:val="26"/>
                <w:lang w:eastAsia="lv-LV"/>
              </w:rPr>
              <w:t xml:space="preserve">gadā piedzima </w:t>
            </w:r>
            <w:r w:rsidR="00FA176B">
              <w:rPr>
                <w:rFonts w:ascii="Times New Roman" w:eastAsia="Times New Roman" w:hAnsi="Times New Roman" w:cs="Times New Roman"/>
                <w:color w:val="000000" w:themeColor="text1"/>
                <w:sz w:val="26"/>
                <w:szCs w:val="26"/>
                <w:lang w:eastAsia="lv-LV"/>
              </w:rPr>
              <w:t>35</w:t>
            </w:r>
            <w:r>
              <w:rPr>
                <w:rFonts w:ascii="Times New Roman" w:eastAsia="Times New Roman" w:hAnsi="Times New Roman" w:cs="Times New Roman"/>
                <w:color w:val="000000" w:themeColor="text1"/>
                <w:sz w:val="26"/>
                <w:szCs w:val="26"/>
                <w:lang w:eastAsia="lv-LV"/>
              </w:rPr>
              <w:t xml:space="preserve"> dvīņ</w:t>
            </w:r>
            <w:r w:rsidR="00FA176B">
              <w:rPr>
                <w:rFonts w:ascii="Times New Roman" w:eastAsia="Times New Roman" w:hAnsi="Times New Roman" w:cs="Times New Roman"/>
                <w:color w:val="000000" w:themeColor="text1"/>
                <w:sz w:val="26"/>
                <w:szCs w:val="26"/>
                <w:lang w:eastAsia="lv-LV"/>
              </w:rPr>
              <w:t>u pāri</w:t>
            </w:r>
            <w:r w:rsidR="0054276C">
              <w:rPr>
                <w:rFonts w:ascii="Times New Roman" w:eastAsia="Times New Roman" w:hAnsi="Times New Roman" w:cs="Times New Roman"/>
                <w:color w:val="000000" w:themeColor="text1"/>
                <w:sz w:val="26"/>
                <w:szCs w:val="26"/>
                <w:lang w:eastAsia="lv-LV"/>
              </w:rPr>
              <w:t xml:space="preserve"> un</w:t>
            </w:r>
            <w:r>
              <w:rPr>
                <w:rFonts w:ascii="Times New Roman" w:eastAsia="Times New Roman" w:hAnsi="Times New Roman" w:cs="Times New Roman"/>
                <w:color w:val="000000" w:themeColor="text1"/>
                <w:sz w:val="26"/>
                <w:szCs w:val="26"/>
                <w:lang w:eastAsia="lv-LV"/>
              </w:rPr>
              <w:t xml:space="preserve"> </w:t>
            </w:r>
            <w:r w:rsidR="0054276C">
              <w:rPr>
                <w:rFonts w:ascii="Times New Roman" w:eastAsia="Times New Roman" w:hAnsi="Times New Roman" w:cs="Times New Roman"/>
                <w:color w:val="000000" w:themeColor="text1"/>
                <w:sz w:val="26"/>
                <w:szCs w:val="26"/>
                <w:lang w:eastAsia="lv-LV"/>
              </w:rPr>
              <w:t xml:space="preserve">19 </w:t>
            </w:r>
            <w:r>
              <w:rPr>
                <w:rFonts w:ascii="Times New Roman" w:eastAsia="Times New Roman" w:hAnsi="Times New Roman" w:cs="Times New Roman"/>
                <w:color w:val="000000" w:themeColor="text1"/>
                <w:sz w:val="26"/>
                <w:szCs w:val="26"/>
                <w:lang w:eastAsia="lv-LV"/>
              </w:rPr>
              <w:t>priek</w:t>
            </w:r>
            <w:r w:rsidR="00FA176B">
              <w:rPr>
                <w:rFonts w:ascii="Times New Roman" w:eastAsia="Times New Roman" w:hAnsi="Times New Roman" w:cs="Times New Roman"/>
                <w:color w:val="000000" w:themeColor="text1"/>
                <w:sz w:val="26"/>
                <w:szCs w:val="26"/>
                <w:lang w:eastAsia="lv-LV"/>
              </w:rPr>
              <w:t>š</w:t>
            </w:r>
            <w:r>
              <w:rPr>
                <w:rFonts w:ascii="Times New Roman" w:eastAsia="Times New Roman" w:hAnsi="Times New Roman" w:cs="Times New Roman"/>
                <w:color w:val="000000" w:themeColor="text1"/>
                <w:sz w:val="26"/>
                <w:szCs w:val="26"/>
                <w:lang w:eastAsia="lv-LV"/>
              </w:rPr>
              <w:t xml:space="preserve">laicīgi </w:t>
            </w:r>
            <w:r w:rsidR="0054276C">
              <w:rPr>
                <w:rFonts w:ascii="Times New Roman" w:eastAsia="Times New Roman" w:hAnsi="Times New Roman" w:cs="Times New Roman"/>
                <w:color w:val="000000" w:themeColor="text1"/>
                <w:sz w:val="26"/>
                <w:szCs w:val="26"/>
                <w:lang w:eastAsia="lv-LV"/>
              </w:rPr>
              <w:t xml:space="preserve">dzimuši bērni </w:t>
            </w:r>
            <w:r>
              <w:rPr>
                <w:rFonts w:ascii="Times New Roman" w:eastAsia="Times New Roman" w:hAnsi="Times New Roman" w:cs="Times New Roman"/>
                <w:color w:val="000000" w:themeColor="text1"/>
                <w:sz w:val="26"/>
                <w:szCs w:val="26"/>
                <w:lang w:eastAsia="lv-LV"/>
              </w:rPr>
              <w:t>(mazāk nekā 32</w:t>
            </w:r>
            <w:r w:rsidR="00FA176B">
              <w:rPr>
                <w:rFonts w:ascii="Times New Roman" w:eastAsia="Times New Roman" w:hAnsi="Times New Roman" w:cs="Times New Roman"/>
                <w:color w:val="000000" w:themeColor="text1"/>
                <w:sz w:val="26"/>
                <w:szCs w:val="26"/>
                <w:lang w:eastAsia="lv-LV"/>
              </w:rPr>
              <w:t> </w:t>
            </w:r>
            <w:r>
              <w:rPr>
                <w:rFonts w:ascii="Times New Roman" w:eastAsia="Times New Roman" w:hAnsi="Times New Roman" w:cs="Times New Roman"/>
                <w:color w:val="000000" w:themeColor="text1"/>
                <w:sz w:val="26"/>
                <w:szCs w:val="26"/>
                <w:lang w:eastAsia="lv-LV"/>
              </w:rPr>
              <w:t xml:space="preserve">grūtniecības </w:t>
            </w:r>
            <w:r w:rsidR="00FA176B">
              <w:rPr>
                <w:rFonts w:ascii="Times New Roman" w:eastAsia="Times New Roman" w:hAnsi="Times New Roman" w:cs="Times New Roman"/>
                <w:color w:val="000000" w:themeColor="text1"/>
                <w:sz w:val="26"/>
                <w:szCs w:val="26"/>
                <w:lang w:eastAsia="lv-LV"/>
              </w:rPr>
              <w:t>nedēļa</w:t>
            </w:r>
            <w:r w:rsidR="00155CFB">
              <w:rPr>
                <w:rFonts w:ascii="Times New Roman" w:eastAsia="Times New Roman" w:hAnsi="Times New Roman" w:cs="Times New Roman"/>
                <w:color w:val="000000" w:themeColor="text1"/>
                <w:sz w:val="26"/>
                <w:szCs w:val="26"/>
                <w:lang w:eastAsia="lv-LV"/>
              </w:rPr>
              <w:t>s</w:t>
            </w:r>
            <w:r>
              <w:rPr>
                <w:rFonts w:ascii="Times New Roman" w:eastAsia="Times New Roman" w:hAnsi="Times New Roman" w:cs="Times New Roman"/>
                <w:color w:val="000000" w:themeColor="text1"/>
                <w:sz w:val="26"/>
                <w:szCs w:val="26"/>
                <w:lang w:eastAsia="lv-LV"/>
              </w:rPr>
              <w:t>)</w:t>
            </w:r>
            <w:r w:rsidR="0054276C">
              <w:rPr>
                <w:rFonts w:ascii="Times New Roman" w:eastAsia="Times New Roman" w:hAnsi="Times New Roman" w:cs="Times New Roman"/>
                <w:color w:val="000000" w:themeColor="text1"/>
                <w:sz w:val="26"/>
                <w:szCs w:val="26"/>
                <w:lang w:eastAsia="lv-LV"/>
              </w:rPr>
              <w:t>, kam deklarētā dzīvesvieta tika uzrādīta Rīga.</w:t>
            </w:r>
            <w:r>
              <w:rPr>
                <w:rFonts w:ascii="Times New Roman" w:eastAsia="Times New Roman" w:hAnsi="Times New Roman" w:cs="Times New Roman"/>
                <w:color w:val="000000" w:themeColor="text1"/>
                <w:sz w:val="26"/>
                <w:szCs w:val="26"/>
                <w:lang w:eastAsia="lv-LV"/>
              </w:rPr>
              <w:t xml:space="preserve"> Tas nozīmē, ka raugoties uz pagājušo gadu</w:t>
            </w:r>
            <w:r w:rsidR="00EB4F86">
              <w:rPr>
                <w:rFonts w:ascii="Times New Roman" w:eastAsia="Times New Roman" w:hAnsi="Times New Roman" w:cs="Times New Roman"/>
                <w:color w:val="000000" w:themeColor="text1"/>
                <w:sz w:val="26"/>
                <w:szCs w:val="26"/>
                <w:lang w:eastAsia="lv-LV"/>
              </w:rPr>
              <w:t>,</w:t>
            </w:r>
            <w:r>
              <w:rPr>
                <w:rFonts w:ascii="Times New Roman" w:eastAsia="Times New Roman" w:hAnsi="Times New Roman" w:cs="Times New Roman"/>
                <w:color w:val="000000" w:themeColor="text1"/>
                <w:sz w:val="26"/>
                <w:szCs w:val="26"/>
                <w:lang w:eastAsia="lv-LV"/>
              </w:rPr>
              <w:t xml:space="preserve"> būtu nepieciešams </w:t>
            </w:r>
            <w:r w:rsidR="0054276C">
              <w:rPr>
                <w:rFonts w:ascii="Times New Roman" w:eastAsia="Times New Roman" w:hAnsi="Times New Roman" w:cs="Times New Roman"/>
                <w:color w:val="000000" w:themeColor="text1"/>
                <w:sz w:val="26"/>
                <w:szCs w:val="26"/>
                <w:lang w:eastAsia="lv-LV"/>
              </w:rPr>
              <w:t xml:space="preserve">217 500 </w:t>
            </w:r>
            <w:r w:rsidR="0054276C" w:rsidRPr="0054276C">
              <w:rPr>
                <w:rFonts w:ascii="Times New Roman" w:eastAsia="Times New Roman" w:hAnsi="Times New Roman" w:cs="Times New Roman"/>
                <w:i/>
                <w:iCs/>
                <w:color w:val="000000" w:themeColor="text1"/>
                <w:sz w:val="26"/>
                <w:szCs w:val="26"/>
                <w:lang w:eastAsia="lv-LV"/>
              </w:rPr>
              <w:t>euro</w:t>
            </w:r>
            <w:r w:rsidR="0054276C">
              <w:rPr>
                <w:rFonts w:ascii="Times New Roman" w:eastAsia="Times New Roman" w:hAnsi="Times New Roman" w:cs="Times New Roman"/>
                <w:color w:val="000000" w:themeColor="text1"/>
                <w:sz w:val="26"/>
                <w:szCs w:val="26"/>
                <w:lang w:eastAsia="lv-LV"/>
              </w:rPr>
              <w:t>.</w:t>
            </w:r>
          </w:p>
          <w:p w14:paraId="111F0E26" w14:textId="725903B1" w:rsidR="00D865F3" w:rsidRPr="00E4791C" w:rsidRDefault="00D73C0C" w:rsidP="00EA3B81">
            <w:pPr>
              <w:shd w:val="clear" w:color="auto" w:fill="FFFFFF"/>
              <w:ind w:firstLine="589"/>
              <w:jc w:val="both"/>
              <w:rPr>
                <w:rFonts w:ascii="Times New Roman" w:eastAsia="Times New Roman" w:hAnsi="Times New Roman" w:cs="Times New Roman"/>
                <w:b/>
                <w:bCs/>
                <w:color w:val="000000" w:themeColor="text1"/>
                <w:sz w:val="26"/>
                <w:szCs w:val="26"/>
                <w:lang w:eastAsia="lv-LV"/>
              </w:rPr>
            </w:pPr>
            <w:r>
              <w:rPr>
                <w:rFonts w:ascii="Times New Roman" w:eastAsia="Times New Roman" w:hAnsi="Times New Roman" w:cs="Times New Roman"/>
                <w:color w:val="000000" w:themeColor="text1"/>
                <w:sz w:val="26"/>
                <w:szCs w:val="26"/>
                <w:lang w:eastAsia="lv-LV"/>
              </w:rPr>
              <w:t>Dzimstības rādītāji</w:t>
            </w:r>
            <w:r w:rsidR="00A042CC">
              <w:rPr>
                <w:rFonts w:ascii="Times New Roman" w:eastAsia="Times New Roman" w:hAnsi="Times New Roman" w:cs="Times New Roman"/>
                <w:color w:val="000000" w:themeColor="text1"/>
                <w:sz w:val="26"/>
                <w:szCs w:val="26"/>
                <w:lang w:eastAsia="lv-LV"/>
              </w:rPr>
              <w:t xml:space="preserve"> Rīgā</w:t>
            </w:r>
            <w:r w:rsidR="00F417F6">
              <w:rPr>
                <w:rFonts w:ascii="Times New Roman" w:eastAsia="Times New Roman" w:hAnsi="Times New Roman" w:cs="Times New Roman"/>
                <w:color w:val="000000" w:themeColor="text1"/>
                <w:sz w:val="26"/>
                <w:szCs w:val="26"/>
                <w:lang w:eastAsia="lv-LV"/>
              </w:rPr>
              <w:t xml:space="preserve"> </w:t>
            </w:r>
            <w:r>
              <w:rPr>
                <w:rFonts w:ascii="Times New Roman" w:eastAsia="Times New Roman" w:hAnsi="Times New Roman" w:cs="Times New Roman"/>
                <w:color w:val="000000" w:themeColor="text1"/>
                <w:sz w:val="26"/>
                <w:szCs w:val="26"/>
                <w:lang w:eastAsia="lv-LV"/>
              </w:rPr>
              <w:t xml:space="preserve">pēdējo </w:t>
            </w:r>
            <w:r w:rsidR="00F417F6">
              <w:rPr>
                <w:rFonts w:ascii="Times New Roman" w:eastAsia="Times New Roman" w:hAnsi="Times New Roman" w:cs="Times New Roman"/>
                <w:color w:val="000000" w:themeColor="text1"/>
                <w:sz w:val="26"/>
                <w:szCs w:val="26"/>
                <w:lang w:eastAsia="lv-LV"/>
              </w:rPr>
              <w:t xml:space="preserve">piecu </w:t>
            </w:r>
            <w:r>
              <w:rPr>
                <w:rFonts w:ascii="Times New Roman" w:eastAsia="Times New Roman" w:hAnsi="Times New Roman" w:cs="Times New Roman"/>
                <w:color w:val="000000" w:themeColor="text1"/>
                <w:sz w:val="26"/>
                <w:szCs w:val="26"/>
                <w:lang w:eastAsia="lv-LV"/>
              </w:rPr>
              <w:t xml:space="preserve">gadu laikā </w:t>
            </w:r>
            <w:r w:rsidR="00F417F6">
              <w:rPr>
                <w:rFonts w:ascii="Times New Roman" w:eastAsia="Times New Roman" w:hAnsi="Times New Roman" w:cs="Times New Roman"/>
                <w:color w:val="000000" w:themeColor="text1"/>
                <w:sz w:val="26"/>
                <w:szCs w:val="26"/>
                <w:lang w:eastAsia="lv-LV"/>
              </w:rPr>
              <w:t xml:space="preserve">konstanti samazinās </w:t>
            </w:r>
            <w:r w:rsidR="00A042CC">
              <w:rPr>
                <w:rFonts w:ascii="Times New Roman" w:eastAsia="Times New Roman" w:hAnsi="Times New Roman" w:cs="Times New Roman"/>
                <w:color w:val="000000" w:themeColor="text1"/>
                <w:sz w:val="26"/>
                <w:szCs w:val="26"/>
                <w:lang w:eastAsia="lv-LV"/>
              </w:rPr>
              <w:t>vidēji</w:t>
            </w:r>
            <w:r w:rsidR="00F417F6">
              <w:rPr>
                <w:rFonts w:ascii="Times New Roman" w:eastAsia="Times New Roman" w:hAnsi="Times New Roman" w:cs="Times New Roman"/>
                <w:color w:val="000000" w:themeColor="text1"/>
                <w:sz w:val="26"/>
                <w:szCs w:val="26"/>
                <w:lang w:eastAsia="lv-LV"/>
              </w:rPr>
              <w:t xml:space="preserve"> 10%</w:t>
            </w:r>
            <w:r w:rsidR="00A042CC">
              <w:rPr>
                <w:rFonts w:ascii="Times New Roman" w:eastAsia="Times New Roman" w:hAnsi="Times New Roman" w:cs="Times New Roman"/>
                <w:color w:val="000000" w:themeColor="text1"/>
                <w:sz w:val="26"/>
                <w:szCs w:val="26"/>
                <w:lang w:eastAsia="lv-LV"/>
              </w:rPr>
              <w:t>, līdz ar to papildus finansējums</w:t>
            </w:r>
            <w:r w:rsidR="00EA3B81">
              <w:rPr>
                <w:rFonts w:ascii="Times New Roman" w:eastAsia="Times New Roman" w:hAnsi="Times New Roman" w:cs="Times New Roman"/>
                <w:color w:val="000000" w:themeColor="text1"/>
                <w:sz w:val="26"/>
                <w:szCs w:val="26"/>
                <w:lang w:eastAsia="lv-LV"/>
              </w:rPr>
              <w:t xml:space="preserve"> (aptuveni </w:t>
            </w:r>
            <w:r w:rsidR="00F329EA">
              <w:rPr>
                <w:rFonts w:ascii="Times New Roman" w:eastAsia="Times New Roman" w:hAnsi="Times New Roman" w:cs="Times New Roman"/>
                <w:color w:val="000000" w:themeColor="text1"/>
                <w:sz w:val="26"/>
                <w:szCs w:val="26"/>
                <w:lang w:eastAsia="lv-LV"/>
              </w:rPr>
              <w:t>6</w:t>
            </w:r>
            <w:r w:rsidR="00EA3B81">
              <w:rPr>
                <w:rFonts w:ascii="Times New Roman" w:eastAsia="Times New Roman" w:hAnsi="Times New Roman" w:cs="Times New Roman"/>
                <w:color w:val="000000" w:themeColor="text1"/>
                <w:sz w:val="26"/>
                <w:szCs w:val="26"/>
                <w:lang w:eastAsia="lv-LV"/>
              </w:rPr>
              <w:t xml:space="preserve">0 000 </w:t>
            </w:r>
            <w:r w:rsidR="00EA3B81" w:rsidRPr="00EA3B81">
              <w:rPr>
                <w:rFonts w:ascii="Times New Roman" w:eastAsia="Times New Roman" w:hAnsi="Times New Roman" w:cs="Times New Roman"/>
                <w:i/>
                <w:iCs/>
                <w:color w:val="000000" w:themeColor="text1"/>
                <w:sz w:val="26"/>
                <w:szCs w:val="26"/>
                <w:lang w:eastAsia="lv-LV"/>
              </w:rPr>
              <w:t>euro</w:t>
            </w:r>
            <w:r w:rsidR="00EA3B81">
              <w:rPr>
                <w:rFonts w:ascii="Times New Roman" w:eastAsia="Times New Roman" w:hAnsi="Times New Roman" w:cs="Times New Roman"/>
                <w:color w:val="000000" w:themeColor="text1"/>
                <w:sz w:val="26"/>
                <w:szCs w:val="26"/>
                <w:lang w:eastAsia="lv-LV"/>
              </w:rPr>
              <w:t>)</w:t>
            </w:r>
            <w:r w:rsidR="00A042CC">
              <w:rPr>
                <w:rFonts w:ascii="Times New Roman" w:eastAsia="Times New Roman" w:hAnsi="Times New Roman" w:cs="Times New Roman"/>
                <w:color w:val="000000" w:themeColor="text1"/>
                <w:sz w:val="26"/>
                <w:szCs w:val="26"/>
                <w:lang w:eastAsia="lv-LV"/>
              </w:rPr>
              <w:t xml:space="preserve"> tiks kompensēts no neizmaksātā piedzimšanas pabalsta. Papildu</w:t>
            </w:r>
            <w:r w:rsidR="00EA3B81">
              <w:rPr>
                <w:rFonts w:ascii="Times New Roman" w:eastAsia="Times New Roman" w:hAnsi="Times New Roman" w:cs="Times New Roman"/>
                <w:color w:val="000000" w:themeColor="text1"/>
                <w:sz w:val="26"/>
                <w:szCs w:val="26"/>
                <w:lang w:eastAsia="lv-LV"/>
              </w:rPr>
              <w:t xml:space="preserve"> finansējums 2025. gadam</w:t>
            </w:r>
            <w:r w:rsidR="00A042CC">
              <w:rPr>
                <w:rFonts w:ascii="Times New Roman" w:eastAsia="Times New Roman" w:hAnsi="Times New Roman" w:cs="Times New Roman"/>
                <w:color w:val="000000" w:themeColor="text1"/>
                <w:sz w:val="26"/>
                <w:szCs w:val="26"/>
                <w:lang w:eastAsia="lv-LV"/>
              </w:rPr>
              <w:t>, ja būs nepieciešams 30 000 līdz 40</w:t>
            </w:r>
            <w:r w:rsidR="00EA3B81">
              <w:rPr>
                <w:rFonts w:ascii="Times New Roman" w:eastAsia="Times New Roman" w:hAnsi="Times New Roman" w:cs="Times New Roman"/>
                <w:color w:val="000000" w:themeColor="text1"/>
                <w:sz w:val="26"/>
                <w:szCs w:val="26"/>
                <w:lang w:eastAsia="lv-LV"/>
              </w:rPr>
              <w:t> </w:t>
            </w:r>
            <w:r w:rsidR="00A042CC">
              <w:rPr>
                <w:rFonts w:ascii="Times New Roman" w:eastAsia="Times New Roman" w:hAnsi="Times New Roman" w:cs="Times New Roman"/>
                <w:color w:val="000000" w:themeColor="text1"/>
                <w:sz w:val="26"/>
                <w:szCs w:val="26"/>
                <w:lang w:eastAsia="lv-LV"/>
              </w:rPr>
              <w:t>000</w:t>
            </w:r>
            <w:r w:rsidR="00EA3B81">
              <w:rPr>
                <w:rFonts w:ascii="Times New Roman" w:eastAsia="Times New Roman" w:hAnsi="Times New Roman" w:cs="Times New Roman"/>
                <w:color w:val="000000" w:themeColor="text1"/>
                <w:sz w:val="26"/>
                <w:szCs w:val="26"/>
                <w:lang w:eastAsia="lv-LV"/>
              </w:rPr>
              <w:t xml:space="preserve"> </w:t>
            </w:r>
            <w:r w:rsidR="00EA3B81" w:rsidRPr="00EA3B81">
              <w:rPr>
                <w:rFonts w:ascii="Times New Roman" w:eastAsia="Times New Roman" w:hAnsi="Times New Roman" w:cs="Times New Roman"/>
                <w:i/>
                <w:iCs/>
                <w:color w:val="000000" w:themeColor="text1"/>
                <w:sz w:val="26"/>
                <w:szCs w:val="26"/>
                <w:lang w:eastAsia="lv-LV"/>
              </w:rPr>
              <w:t>euro</w:t>
            </w:r>
            <w:r w:rsidR="00EA3B81">
              <w:rPr>
                <w:rFonts w:ascii="Times New Roman" w:eastAsia="Times New Roman" w:hAnsi="Times New Roman" w:cs="Times New Roman"/>
                <w:i/>
                <w:iCs/>
                <w:color w:val="000000" w:themeColor="text1"/>
                <w:sz w:val="26"/>
                <w:szCs w:val="26"/>
                <w:lang w:eastAsia="lv-LV"/>
              </w:rPr>
              <w:t xml:space="preserve">, </w:t>
            </w:r>
            <w:r w:rsidR="00A042CC">
              <w:rPr>
                <w:rFonts w:ascii="Times New Roman" w:eastAsia="Times New Roman" w:hAnsi="Times New Roman" w:cs="Times New Roman"/>
                <w:color w:val="000000" w:themeColor="text1"/>
                <w:sz w:val="26"/>
                <w:szCs w:val="26"/>
                <w:lang w:eastAsia="lv-LV"/>
              </w:rPr>
              <w:t xml:space="preserve">tiks finansēti no </w:t>
            </w:r>
            <w:r w:rsidR="00C11716" w:rsidRPr="00C11716">
              <w:rPr>
                <w:rFonts w:ascii="Times New Roman" w:eastAsia="Times New Roman" w:hAnsi="Times New Roman" w:cs="Times New Roman"/>
                <w:color w:val="000000" w:themeColor="text1"/>
                <w:sz w:val="26"/>
                <w:szCs w:val="26"/>
                <w:lang w:eastAsia="lv-LV"/>
              </w:rPr>
              <w:t>pamatbudžeta programmas 01.19.00. “Izdevumi neparedzētiem gadījumiem (Rīgas domes rezerves fonds)”</w:t>
            </w:r>
            <w:r w:rsidR="00A042CC">
              <w:rPr>
                <w:rFonts w:ascii="Times New Roman" w:eastAsia="Times New Roman" w:hAnsi="Times New Roman" w:cs="Times New Roman"/>
                <w:color w:val="000000" w:themeColor="text1"/>
                <w:sz w:val="26"/>
                <w:szCs w:val="26"/>
                <w:lang w:eastAsia="lv-LV"/>
              </w:rPr>
              <w:t>.</w:t>
            </w:r>
            <w:r w:rsidR="00EA3B81">
              <w:rPr>
                <w:rFonts w:ascii="Times New Roman" w:eastAsia="Times New Roman" w:hAnsi="Times New Roman" w:cs="Times New Roman"/>
                <w:color w:val="000000" w:themeColor="text1"/>
                <w:sz w:val="26"/>
                <w:szCs w:val="26"/>
                <w:lang w:eastAsia="lv-LV"/>
              </w:rPr>
              <w:t xml:space="preserve"> Jāņem vērā, ka saistošie noteikumi stāsies spēkā ne ātrāk kā 2</w:t>
            </w:r>
            <w:r w:rsidR="00C11716">
              <w:rPr>
                <w:rFonts w:ascii="Times New Roman" w:eastAsia="Times New Roman" w:hAnsi="Times New Roman" w:cs="Times New Roman"/>
                <w:color w:val="000000" w:themeColor="text1"/>
                <w:sz w:val="26"/>
                <w:szCs w:val="26"/>
                <w:lang w:eastAsia="lv-LV"/>
              </w:rPr>
              <w:t>025.</w:t>
            </w:r>
            <w:r w:rsidR="00F329EA">
              <w:rPr>
                <w:rFonts w:ascii="Times New Roman" w:eastAsia="Times New Roman" w:hAnsi="Times New Roman" w:cs="Times New Roman"/>
                <w:color w:val="000000" w:themeColor="text1"/>
                <w:sz w:val="26"/>
                <w:szCs w:val="26"/>
                <w:lang w:eastAsia="lv-LV"/>
              </w:rPr>
              <w:t> </w:t>
            </w:r>
            <w:r w:rsidR="00C11716">
              <w:rPr>
                <w:rFonts w:ascii="Times New Roman" w:eastAsia="Times New Roman" w:hAnsi="Times New Roman" w:cs="Times New Roman"/>
                <w:color w:val="000000" w:themeColor="text1"/>
                <w:sz w:val="26"/>
                <w:szCs w:val="26"/>
                <w:lang w:eastAsia="lv-LV"/>
              </w:rPr>
              <w:t>gada 1.</w:t>
            </w:r>
            <w:r w:rsidR="00155CFB">
              <w:rPr>
                <w:rFonts w:ascii="Times New Roman" w:eastAsia="Times New Roman" w:hAnsi="Times New Roman" w:cs="Times New Roman"/>
                <w:color w:val="000000" w:themeColor="text1"/>
                <w:sz w:val="26"/>
                <w:szCs w:val="26"/>
                <w:lang w:eastAsia="lv-LV"/>
              </w:rPr>
              <w:t> </w:t>
            </w:r>
            <w:r w:rsidR="00C11716">
              <w:rPr>
                <w:rFonts w:ascii="Times New Roman" w:eastAsia="Times New Roman" w:hAnsi="Times New Roman" w:cs="Times New Roman"/>
                <w:color w:val="000000" w:themeColor="text1"/>
                <w:sz w:val="26"/>
                <w:szCs w:val="26"/>
                <w:lang w:eastAsia="lv-LV"/>
              </w:rPr>
              <w:t>jūniju un finansējums nav nepieciešams pilnam gadam.</w:t>
            </w:r>
          </w:p>
        </w:tc>
      </w:tr>
      <w:tr w:rsidR="0027359F" w14:paraId="7EF01694" w14:textId="77777777" w:rsidTr="00FB4361">
        <w:tc>
          <w:tcPr>
            <w:tcW w:w="9247" w:type="dxa"/>
          </w:tcPr>
          <w:p w14:paraId="15A7EBD1" w14:textId="05B65B68" w:rsidR="007752F6" w:rsidRPr="00E4791C" w:rsidRDefault="00D73C0C" w:rsidP="00CD5B22">
            <w:pPr>
              <w:shd w:val="clear" w:color="auto" w:fill="FFFFFF"/>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 xml:space="preserve">3. Sociālā ietekme, ietekme uz vidi, iedzīvotāju veselību, uzņēmējdarbības vidi pašvaldības teritorijā, kā arī plānotā </w:t>
            </w:r>
            <w:r w:rsidRPr="00E4791C">
              <w:rPr>
                <w:rFonts w:ascii="Times New Roman" w:eastAsia="Times New Roman" w:hAnsi="Times New Roman" w:cs="Times New Roman"/>
                <w:b/>
                <w:bCs/>
                <w:color w:val="000000" w:themeColor="text1"/>
                <w:sz w:val="26"/>
                <w:szCs w:val="26"/>
                <w:lang w:eastAsia="lv-LV"/>
              </w:rPr>
              <w:t>regulējuma ietekme uz konkurenci (aktuālā situācija, prognozes tirgū un atbilstība brīvai un godīgai konkurencei)</w:t>
            </w:r>
          </w:p>
          <w:p w14:paraId="3959554D" w14:textId="109D159A" w:rsidR="00F600E1" w:rsidRPr="00F600E1" w:rsidRDefault="00D73C0C" w:rsidP="00691307">
            <w:pPr>
              <w:shd w:val="clear" w:color="auto" w:fill="FFFFFF"/>
              <w:ind w:firstLine="589"/>
              <w:jc w:val="both"/>
              <w:rPr>
                <w:rFonts w:ascii="Times New Roman" w:eastAsia="Times New Roman" w:hAnsi="Times New Roman" w:cs="Times New Roman"/>
                <w:color w:val="000000" w:themeColor="text1"/>
                <w:sz w:val="26"/>
                <w:szCs w:val="26"/>
                <w:lang w:eastAsia="lv-LV"/>
              </w:rPr>
            </w:pPr>
            <w:r w:rsidRPr="00F600E1">
              <w:rPr>
                <w:rFonts w:ascii="Times New Roman" w:eastAsia="Times New Roman" w:hAnsi="Times New Roman" w:cs="Times New Roman"/>
                <w:color w:val="000000" w:themeColor="text1"/>
                <w:sz w:val="26"/>
                <w:szCs w:val="26"/>
                <w:lang w:eastAsia="lv-LV"/>
              </w:rPr>
              <w:t xml:space="preserve">Sociālā ietekme – Saistošie noteikumi pozitīvi ietekmēs </w:t>
            </w:r>
            <w:r>
              <w:rPr>
                <w:rFonts w:ascii="Times New Roman" w:eastAsia="Times New Roman" w:hAnsi="Times New Roman" w:cs="Times New Roman"/>
                <w:color w:val="000000" w:themeColor="text1"/>
                <w:sz w:val="26"/>
                <w:szCs w:val="26"/>
                <w:lang w:eastAsia="lv-LV"/>
              </w:rPr>
              <w:t>ģime</w:t>
            </w:r>
            <w:r w:rsidR="003E7BC8">
              <w:rPr>
                <w:rFonts w:ascii="Times New Roman" w:eastAsia="Times New Roman" w:hAnsi="Times New Roman" w:cs="Times New Roman"/>
                <w:color w:val="000000" w:themeColor="text1"/>
                <w:sz w:val="26"/>
                <w:szCs w:val="26"/>
                <w:lang w:eastAsia="lv-LV"/>
              </w:rPr>
              <w:t>ņu ar bērniem labklājību</w:t>
            </w:r>
            <w:r w:rsidRPr="00F600E1">
              <w:rPr>
                <w:rFonts w:ascii="Times New Roman" w:eastAsia="Times New Roman" w:hAnsi="Times New Roman" w:cs="Times New Roman"/>
                <w:color w:val="000000" w:themeColor="text1"/>
                <w:sz w:val="26"/>
                <w:szCs w:val="26"/>
                <w:lang w:eastAsia="lv-LV"/>
              </w:rPr>
              <w:t>, sniedzot materiālu atbalstu pamatvajadzību nodrošināšanai</w:t>
            </w:r>
            <w:r w:rsidR="008C21C4">
              <w:rPr>
                <w:rFonts w:ascii="Times New Roman" w:eastAsia="Times New Roman" w:hAnsi="Times New Roman" w:cs="Times New Roman"/>
                <w:color w:val="000000" w:themeColor="text1"/>
                <w:sz w:val="26"/>
                <w:szCs w:val="26"/>
                <w:lang w:eastAsia="lv-LV"/>
              </w:rPr>
              <w:t>,</w:t>
            </w:r>
            <w:r w:rsidR="00160255">
              <w:rPr>
                <w:rFonts w:ascii="Times New Roman" w:eastAsia="Times New Roman" w:hAnsi="Times New Roman" w:cs="Times New Roman"/>
                <w:color w:val="000000" w:themeColor="text1"/>
                <w:sz w:val="26"/>
                <w:szCs w:val="26"/>
                <w:lang w:eastAsia="lv-LV"/>
              </w:rPr>
              <w:t xml:space="preserve"> tostarp veselības aprūpei.</w:t>
            </w:r>
            <w:r w:rsidR="003E7BC8">
              <w:rPr>
                <w:rFonts w:ascii="Times New Roman" w:eastAsia="Times New Roman" w:hAnsi="Times New Roman" w:cs="Times New Roman"/>
                <w:color w:val="000000" w:themeColor="text1"/>
                <w:sz w:val="26"/>
                <w:szCs w:val="26"/>
                <w:lang w:eastAsia="lv-LV"/>
              </w:rPr>
              <w:t xml:space="preserve"> Tas var veicināt dzimstību.</w:t>
            </w:r>
          </w:p>
          <w:p w14:paraId="68221798" w14:textId="6804AAB1" w:rsidR="00D865F3" w:rsidRPr="00E4791C" w:rsidRDefault="00D73C0C" w:rsidP="00691307">
            <w:pPr>
              <w:shd w:val="clear" w:color="auto" w:fill="FFFFFF"/>
              <w:ind w:firstLine="589"/>
              <w:jc w:val="both"/>
              <w:rPr>
                <w:rFonts w:ascii="Times New Roman" w:eastAsia="Times New Roman" w:hAnsi="Times New Roman" w:cs="Times New Roman"/>
                <w:b/>
                <w:bCs/>
                <w:color w:val="000000" w:themeColor="text1"/>
                <w:sz w:val="26"/>
                <w:szCs w:val="26"/>
                <w:lang w:eastAsia="lv-LV"/>
              </w:rPr>
            </w:pPr>
            <w:r w:rsidRPr="00F600E1">
              <w:rPr>
                <w:rFonts w:ascii="Times New Roman" w:eastAsia="Times New Roman" w:hAnsi="Times New Roman" w:cs="Times New Roman"/>
                <w:color w:val="000000" w:themeColor="text1"/>
                <w:sz w:val="26"/>
                <w:szCs w:val="26"/>
                <w:lang w:eastAsia="lv-LV"/>
              </w:rPr>
              <w:t>Saistošajiem noteikumiem nav tiešas ietekmes uz vidi, uzņēmējdarbības vidi un konkurenci.</w:t>
            </w:r>
          </w:p>
        </w:tc>
      </w:tr>
      <w:tr w:rsidR="0027359F" w14:paraId="6251B64A" w14:textId="77777777" w:rsidTr="00FB4361">
        <w:tc>
          <w:tcPr>
            <w:tcW w:w="9247" w:type="dxa"/>
          </w:tcPr>
          <w:p w14:paraId="50703145" w14:textId="3FDD459A" w:rsidR="007752F6" w:rsidRPr="00E4791C" w:rsidRDefault="00D73C0C" w:rsidP="00CD5B22">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 xml:space="preserve">4. Ietekme uz administratīvajām procedūrām un to izmaksām gan attiecībā uz saimnieciskās darbības </w:t>
            </w:r>
            <w:r w:rsidRPr="00E4791C">
              <w:rPr>
                <w:rFonts w:ascii="Times New Roman" w:eastAsia="Times New Roman" w:hAnsi="Times New Roman" w:cs="Times New Roman"/>
                <w:b/>
                <w:bCs/>
                <w:color w:val="000000" w:themeColor="text1"/>
                <w:sz w:val="26"/>
                <w:szCs w:val="26"/>
                <w:lang w:eastAsia="lv-LV"/>
              </w:rPr>
              <w:t>veicējiem, gan fiziskajām personām un nevalstiskā sektora organizācijām, gan budžeta finansētām institūcijām</w:t>
            </w:r>
          </w:p>
          <w:p w14:paraId="55BCA447" w14:textId="77777777" w:rsidR="00E05B2F" w:rsidRPr="00222E12" w:rsidRDefault="00D73C0C" w:rsidP="00D32929">
            <w:pPr>
              <w:ind w:left="589"/>
              <w:jc w:val="both"/>
              <w:rPr>
                <w:rFonts w:ascii="Times New Roman" w:eastAsia="Times New Roman" w:hAnsi="Times New Roman" w:cs="Times New Roman"/>
                <w:noProof/>
                <w:sz w:val="26"/>
                <w:szCs w:val="26"/>
                <w:lang w:eastAsia="lv-LV"/>
              </w:rPr>
            </w:pPr>
            <w:r w:rsidRPr="00222E12">
              <w:rPr>
                <w:rFonts w:ascii="Times New Roman" w:eastAsia="Times New Roman" w:hAnsi="Times New Roman" w:cs="Times New Roman"/>
                <w:noProof/>
                <w:sz w:val="26"/>
                <w:szCs w:val="26"/>
                <w:lang w:eastAsia="lv-LV"/>
              </w:rPr>
              <w:t>Izpildot Saistošos noteikumus, jaunas administratīvās procedūras nav paredzētas.</w:t>
            </w:r>
            <w:r>
              <w:rPr>
                <w:rFonts w:ascii="Times New Roman" w:eastAsia="Times New Roman" w:hAnsi="Times New Roman" w:cs="Times New Roman"/>
                <w:noProof/>
                <w:sz w:val="26"/>
                <w:szCs w:val="26"/>
                <w:lang w:eastAsia="lv-LV"/>
              </w:rPr>
              <w:t xml:space="preserve"> </w:t>
            </w:r>
            <w:r w:rsidRPr="00222E12">
              <w:rPr>
                <w:rFonts w:ascii="Times New Roman" w:eastAsia="Times New Roman" w:hAnsi="Times New Roman" w:cs="Times New Roman"/>
                <w:noProof/>
                <w:sz w:val="26"/>
                <w:szCs w:val="26"/>
                <w:lang w:eastAsia="lv-LV"/>
              </w:rPr>
              <w:t xml:space="preserve">Papildu izdevumi Saistošo noteikumu izpildes </w:t>
            </w:r>
            <w:r w:rsidRPr="00222E12">
              <w:rPr>
                <w:rFonts w:ascii="Times New Roman" w:eastAsia="Times New Roman" w:hAnsi="Times New Roman" w:cs="Times New Roman"/>
                <w:noProof/>
                <w:sz w:val="26"/>
                <w:szCs w:val="26"/>
                <w:lang w:eastAsia="lv-LV"/>
              </w:rPr>
              <w:t>nodrošināšanai nav paredzēti.</w:t>
            </w:r>
          </w:p>
          <w:p w14:paraId="0C959A6B" w14:textId="0DC577C0" w:rsidR="00D865F3" w:rsidRPr="00E4791C" w:rsidRDefault="00D73C0C" w:rsidP="00691307">
            <w:pPr>
              <w:ind w:firstLine="589"/>
              <w:jc w:val="both"/>
              <w:rPr>
                <w:rFonts w:ascii="Times New Roman" w:eastAsia="Times New Roman" w:hAnsi="Times New Roman" w:cs="Times New Roman"/>
                <w:b/>
                <w:bCs/>
                <w:color w:val="000000" w:themeColor="text1"/>
                <w:sz w:val="26"/>
                <w:szCs w:val="26"/>
                <w:lang w:eastAsia="lv-LV"/>
              </w:rPr>
            </w:pPr>
            <w:r w:rsidRPr="00222E12">
              <w:rPr>
                <w:rFonts w:ascii="Times New Roman" w:eastAsia="Times New Roman" w:hAnsi="Times New Roman" w:cs="Times New Roman"/>
                <w:noProof/>
                <w:sz w:val="26"/>
                <w:szCs w:val="26"/>
                <w:lang w:eastAsia="lv-LV"/>
              </w:rPr>
              <w:t>Institūcija, kurā persona var vērsties jautājumos par Saistošo noteikumu piemērošanu, ir Rīgas Sociālais dienests.</w:t>
            </w:r>
          </w:p>
        </w:tc>
      </w:tr>
      <w:tr w:rsidR="0027359F" w14:paraId="280F62ED" w14:textId="77777777" w:rsidTr="00FB4361">
        <w:tc>
          <w:tcPr>
            <w:tcW w:w="9247" w:type="dxa"/>
          </w:tcPr>
          <w:p w14:paraId="22CAF928" w14:textId="26C3EDDA" w:rsidR="007752F6" w:rsidRPr="00E4791C" w:rsidRDefault="00D73C0C" w:rsidP="00CD5B22">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5. Ietekme uz pašvaldības funkcijām un cilvēkresursiem</w:t>
            </w:r>
          </w:p>
          <w:p w14:paraId="1D963F84" w14:textId="07A5835B" w:rsidR="00D865F3" w:rsidRPr="00E4791C" w:rsidRDefault="00D73C0C" w:rsidP="00691307">
            <w:pPr>
              <w:ind w:firstLine="589"/>
              <w:jc w:val="both"/>
              <w:rPr>
                <w:rFonts w:ascii="Times New Roman" w:eastAsia="Times New Roman" w:hAnsi="Times New Roman" w:cs="Times New Roman"/>
                <w:b/>
                <w:bCs/>
                <w:color w:val="000000" w:themeColor="text1"/>
                <w:sz w:val="26"/>
                <w:szCs w:val="26"/>
                <w:lang w:eastAsia="lv-LV"/>
              </w:rPr>
            </w:pPr>
            <w:r w:rsidRPr="00222E12">
              <w:rPr>
                <w:rFonts w:ascii="Times New Roman" w:eastAsia="Times New Roman" w:hAnsi="Times New Roman" w:cs="Times New Roman"/>
                <w:noProof/>
                <w:sz w:val="26"/>
                <w:szCs w:val="26"/>
                <w:lang w:eastAsia="lv-LV"/>
              </w:rPr>
              <w:t>Saistošo noteikumu izpildei nav nepieciešams veidot jaunas Pašvaldības institūcijas, darba vietas vai paplašināt esošo institūciju kompetenci.</w:t>
            </w:r>
          </w:p>
        </w:tc>
      </w:tr>
      <w:tr w:rsidR="0027359F" w14:paraId="54A43D2F" w14:textId="77777777" w:rsidTr="00FB4361">
        <w:tc>
          <w:tcPr>
            <w:tcW w:w="9247" w:type="dxa"/>
          </w:tcPr>
          <w:p w14:paraId="2D2D120D" w14:textId="554D7259" w:rsidR="007752F6" w:rsidRPr="00E4791C" w:rsidRDefault="00D73C0C" w:rsidP="00F10E25">
            <w:pPr>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6. Izpildes nodrošināšana</w:t>
            </w:r>
          </w:p>
          <w:p w14:paraId="255BFA76" w14:textId="6A746A1C" w:rsidR="00D865F3" w:rsidRPr="00E4791C" w:rsidRDefault="00D73C0C" w:rsidP="00691307">
            <w:pPr>
              <w:ind w:firstLine="589"/>
              <w:rPr>
                <w:rFonts w:ascii="Times New Roman" w:eastAsia="Times New Roman" w:hAnsi="Times New Roman" w:cs="Times New Roman"/>
                <w:b/>
                <w:bCs/>
                <w:color w:val="000000" w:themeColor="text1"/>
                <w:sz w:val="26"/>
                <w:szCs w:val="26"/>
                <w:lang w:eastAsia="lv-LV"/>
              </w:rPr>
            </w:pPr>
            <w:r w:rsidRPr="00222E12">
              <w:rPr>
                <w:rFonts w:ascii="Times New Roman" w:eastAsia="Times New Roman" w:hAnsi="Times New Roman" w:cs="Times New Roman"/>
                <w:noProof/>
                <w:color w:val="000000" w:themeColor="text1"/>
                <w:sz w:val="26"/>
                <w:szCs w:val="26"/>
                <w:lang w:eastAsia="lv-LV"/>
              </w:rPr>
              <w:t xml:space="preserve">Saistošo noteikumu izpildi nodrošina </w:t>
            </w:r>
            <w:r w:rsidR="00265FF0">
              <w:rPr>
                <w:rFonts w:ascii="Times New Roman" w:eastAsia="Times New Roman" w:hAnsi="Times New Roman" w:cs="Times New Roman"/>
                <w:noProof/>
                <w:color w:val="000000" w:themeColor="text1"/>
                <w:sz w:val="26"/>
                <w:szCs w:val="26"/>
                <w:lang w:eastAsia="lv-LV"/>
              </w:rPr>
              <w:t>Rīgas Sociālais dienests</w:t>
            </w:r>
            <w:r w:rsidRPr="00222E12">
              <w:rPr>
                <w:rFonts w:ascii="Times New Roman" w:eastAsia="Times New Roman" w:hAnsi="Times New Roman" w:cs="Times New Roman"/>
                <w:noProof/>
                <w:color w:val="000000" w:themeColor="text1"/>
                <w:sz w:val="26"/>
                <w:szCs w:val="26"/>
                <w:lang w:eastAsia="lv-LV"/>
              </w:rPr>
              <w:t>.</w:t>
            </w:r>
          </w:p>
        </w:tc>
      </w:tr>
      <w:tr w:rsidR="0027359F" w14:paraId="54C9558D" w14:textId="77777777" w:rsidTr="00FB4361">
        <w:tc>
          <w:tcPr>
            <w:tcW w:w="9247" w:type="dxa"/>
          </w:tcPr>
          <w:p w14:paraId="7BCC7547" w14:textId="17289A66" w:rsidR="007752F6" w:rsidRPr="00E4791C" w:rsidRDefault="00D73C0C" w:rsidP="00444237">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 xml:space="preserve">7. Prasību un izmaksu samērīgums pret ieguvumiem, ko sniedz mērķa </w:t>
            </w:r>
            <w:r w:rsidRPr="00E4791C">
              <w:rPr>
                <w:rFonts w:ascii="Times New Roman" w:eastAsia="Times New Roman" w:hAnsi="Times New Roman" w:cs="Times New Roman"/>
                <w:b/>
                <w:bCs/>
                <w:color w:val="000000" w:themeColor="text1"/>
                <w:sz w:val="26"/>
                <w:szCs w:val="26"/>
                <w:lang w:eastAsia="lv-LV"/>
              </w:rPr>
              <w:t>sasniegšana</w:t>
            </w:r>
          </w:p>
          <w:p w14:paraId="67AC3710" w14:textId="0F17B2A7" w:rsidR="00D865F3" w:rsidRPr="00E4791C" w:rsidRDefault="00D73C0C" w:rsidP="00691307">
            <w:pPr>
              <w:ind w:firstLine="589"/>
              <w:jc w:val="both"/>
              <w:rPr>
                <w:rFonts w:ascii="Times New Roman" w:eastAsia="Times New Roman" w:hAnsi="Times New Roman" w:cs="Times New Roman"/>
                <w:b/>
                <w:bCs/>
                <w:color w:val="000000" w:themeColor="text1"/>
                <w:sz w:val="26"/>
                <w:szCs w:val="26"/>
                <w:lang w:eastAsia="lv-LV"/>
              </w:rPr>
            </w:pPr>
            <w:r w:rsidRPr="00222E12">
              <w:rPr>
                <w:rFonts w:ascii="Times New Roman" w:eastAsia="Times New Roman" w:hAnsi="Times New Roman" w:cs="Times New Roman"/>
                <w:noProof/>
                <w:sz w:val="26"/>
                <w:szCs w:val="26"/>
                <w:lang w:eastAsia="lv-LV"/>
              </w:rPr>
              <w:t>Saistošie noteikumi neizvirza pabalsta saņēmējiem papildu prasības</w:t>
            </w:r>
            <w:r>
              <w:rPr>
                <w:rFonts w:ascii="Times New Roman" w:eastAsia="Times New Roman" w:hAnsi="Times New Roman" w:cs="Times New Roman"/>
                <w:noProof/>
                <w:sz w:val="26"/>
                <w:szCs w:val="26"/>
                <w:lang w:eastAsia="lv-LV"/>
              </w:rPr>
              <w:t>,</w:t>
            </w:r>
            <w:r w:rsidRPr="00222E12">
              <w:rPr>
                <w:rFonts w:ascii="Times New Roman" w:eastAsia="Times New Roman" w:hAnsi="Times New Roman" w:cs="Times New Roman"/>
                <w:noProof/>
                <w:sz w:val="26"/>
                <w:szCs w:val="26"/>
                <w:lang w:eastAsia="lv-LV"/>
              </w:rPr>
              <w:t xml:space="preserve"> un to izpildes nodrošināšanai nav nepieciešami papildu Pašvaldības resursi, tādēļ Saistošo noteikumu izpildes regulējums ir atbilstošs iecerētā mērķa – sniegt lielāku atbalstu Pašvaldības </w:t>
            </w:r>
            <w:r>
              <w:rPr>
                <w:rFonts w:ascii="Times New Roman" w:eastAsia="Times New Roman" w:hAnsi="Times New Roman" w:cs="Times New Roman"/>
                <w:noProof/>
                <w:sz w:val="26"/>
                <w:szCs w:val="26"/>
                <w:lang w:eastAsia="lv-LV"/>
              </w:rPr>
              <w:t xml:space="preserve">administratīvās teritorijas </w:t>
            </w:r>
            <w:r w:rsidRPr="00222E12">
              <w:rPr>
                <w:rFonts w:ascii="Times New Roman" w:eastAsia="Times New Roman" w:hAnsi="Times New Roman" w:cs="Times New Roman"/>
                <w:noProof/>
                <w:sz w:val="26"/>
                <w:szCs w:val="26"/>
                <w:lang w:eastAsia="lv-LV"/>
              </w:rPr>
              <w:t>iedzīvotājiem  – sasniegšanai. Pašvaldības izraudzītie līdzekļi ir leģitīmi</w:t>
            </w:r>
            <w:r>
              <w:rPr>
                <w:rFonts w:ascii="Times New Roman" w:eastAsia="Times New Roman" w:hAnsi="Times New Roman" w:cs="Times New Roman"/>
                <w:noProof/>
                <w:sz w:val="26"/>
                <w:szCs w:val="26"/>
                <w:lang w:eastAsia="lv-LV"/>
              </w:rPr>
              <w:t>,</w:t>
            </w:r>
            <w:r w:rsidRPr="00222E12">
              <w:rPr>
                <w:rFonts w:ascii="Times New Roman" w:eastAsia="Times New Roman" w:hAnsi="Times New Roman" w:cs="Times New Roman"/>
                <w:noProof/>
                <w:sz w:val="26"/>
                <w:szCs w:val="26"/>
                <w:lang w:eastAsia="lv-LV"/>
              </w:rPr>
              <w:t xml:space="preserve"> un rīcība ir atbilstoša augstāka juridiskā spēka normatīvajiem aktiem.</w:t>
            </w:r>
          </w:p>
        </w:tc>
      </w:tr>
      <w:tr w:rsidR="0027359F" w14:paraId="1996B93B" w14:textId="77777777" w:rsidTr="00FB4361">
        <w:tc>
          <w:tcPr>
            <w:tcW w:w="9247" w:type="dxa"/>
          </w:tcPr>
          <w:p w14:paraId="038C6057" w14:textId="0BB7FB46" w:rsidR="007752F6" w:rsidRPr="00E4791C" w:rsidRDefault="00D73C0C" w:rsidP="00444237">
            <w:pPr>
              <w:jc w:val="both"/>
              <w:rPr>
                <w:rFonts w:ascii="Times New Roman" w:eastAsia="Times New Roman" w:hAnsi="Times New Roman" w:cs="Times New Roman"/>
                <w:b/>
                <w:bCs/>
                <w:color w:val="000000" w:themeColor="text1"/>
                <w:sz w:val="26"/>
                <w:szCs w:val="26"/>
                <w:lang w:eastAsia="lv-LV"/>
              </w:rPr>
            </w:pPr>
            <w:r w:rsidRPr="00E4791C">
              <w:rPr>
                <w:rFonts w:ascii="Times New Roman" w:eastAsia="Times New Roman" w:hAnsi="Times New Roman" w:cs="Times New Roman"/>
                <w:b/>
                <w:bCs/>
                <w:color w:val="000000" w:themeColor="text1"/>
                <w:sz w:val="26"/>
                <w:szCs w:val="26"/>
                <w:lang w:eastAsia="lv-LV"/>
              </w:rPr>
              <w:t>8. Izstrādes gaitā veiktās konsultācijas ar privātpersonām un institūcijām, tostarp sabiedrības viedokļa noskaidrošanā gūtā informācija</w:t>
            </w:r>
          </w:p>
          <w:p w14:paraId="1A03A9D3" w14:textId="554AEEF9" w:rsidR="00D865F3" w:rsidRPr="00CE469A" w:rsidRDefault="00D73C0C" w:rsidP="00691307">
            <w:pPr>
              <w:ind w:firstLine="589"/>
              <w:rPr>
                <w:rFonts w:ascii="Times New Roman" w:eastAsia="Times New Roman" w:hAnsi="Times New Roman" w:cs="Times New Roman"/>
                <w:color w:val="000000" w:themeColor="text1"/>
                <w:sz w:val="26"/>
                <w:szCs w:val="26"/>
                <w:lang w:eastAsia="lv-LV"/>
              </w:rPr>
            </w:pPr>
            <w:r w:rsidRPr="00F600E1">
              <w:rPr>
                <w:rFonts w:ascii="Times New Roman" w:eastAsia="Times New Roman" w:hAnsi="Times New Roman" w:cs="Times New Roman"/>
                <w:color w:val="000000" w:themeColor="text1"/>
                <w:sz w:val="26"/>
                <w:szCs w:val="26"/>
                <w:lang w:eastAsia="lv-LV"/>
              </w:rPr>
              <w:t>Atbilstoši Pašvaldību likuma 46.</w:t>
            </w:r>
            <w:r w:rsidR="00155CFB">
              <w:rPr>
                <w:rFonts w:ascii="Times New Roman" w:eastAsia="Times New Roman" w:hAnsi="Times New Roman" w:cs="Times New Roman"/>
                <w:color w:val="000000" w:themeColor="text1"/>
                <w:sz w:val="26"/>
                <w:szCs w:val="26"/>
                <w:lang w:eastAsia="lv-LV"/>
              </w:rPr>
              <w:t> </w:t>
            </w:r>
            <w:r w:rsidRPr="00F600E1">
              <w:rPr>
                <w:rFonts w:ascii="Times New Roman" w:eastAsia="Times New Roman" w:hAnsi="Times New Roman" w:cs="Times New Roman"/>
                <w:color w:val="000000" w:themeColor="text1"/>
                <w:sz w:val="26"/>
                <w:szCs w:val="26"/>
                <w:lang w:eastAsia="lv-LV"/>
              </w:rPr>
              <w:t>panta trešajai daļai Saistošie noteikumi un tiem pievienotais paskaidrojuma raksts sabiedrības viedokļa noskaidrošanai no 2025.</w:t>
            </w:r>
            <w:r w:rsidR="00155CFB">
              <w:rPr>
                <w:rFonts w:ascii="Times New Roman" w:eastAsia="Times New Roman" w:hAnsi="Times New Roman" w:cs="Times New Roman"/>
                <w:color w:val="000000" w:themeColor="text1"/>
                <w:sz w:val="26"/>
                <w:szCs w:val="26"/>
                <w:lang w:eastAsia="lv-LV"/>
              </w:rPr>
              <w:t> </w:t>
            </w:r>
            <w:r w:rsidRPr="00F600E1">
              <w:rPr>
                <w:rFonts w:ascii="Times New Roman" w:eastAsia="Times New Roman" w:hAnsi="Times New Roman" w:cs="Times New Roman"/>
                <w:color w:val="000000" w:themeColor="text1"/>
                <w:sz w:val="26"/>
                <w:szCs w:val="26"/>
                <w:lang w:eastAsia="lv-LV"/>
              </w:rPr>
              <w:t xml:space="preserve">gada </w:t>
            </w:r>
            <w:r>
              <w:rPr>
                <w:rFonts w:ascii="Times New Roman" w:eastAsia="Times New Roman" w:hAnsi="Times New Roman" w:cs="Times New Roman"/>
                <w:color w:val="000000" w:themeColor="text1"/>
                <w:sz w:val="26"/>
                <w:szCs w:val="26"/>
                <w:lang w:eastAsia="lv-LV"/>
              </w:rPr>
              <w:t>XX</w:t>
            </w:r>
            <w:r w:rsidRPr="00F600E1">
              <w:rPr>
                <w:rFonts w:ascii="Times New Roman" w:eastAsia="Times New Roman" w:hAnsi="Times New Roman" w:cs="Times New Roman"/>
                <w:color w:val="000000" w:themeColor="text1"/>
                <w:sz w:val="26"/>
                <w:szCs w:val="26"/>
                <w:lang w:eastAsia="lv-LV"/>
              </w:rPr>
              <w:t xml:space="preserve">. </w:t>
            </w:r>
            <w:r w:rsidR="00DD09E0">
              <w:rPr>
                <w:rFonts w:ascii="Times New Roman" w:eastAsia="Times New Roman" w:hAnsi="Times New Roman" w:cs="Times New Roman"/>
                <w:color w:val="000000" w:themeColor="text1"/>
                <w:sz w:val="26"/>
                <w:szCs w:val="26"/>
                <w:lang w:eastAsia="lv-LV"/>
              </w:rPr>
              <w:t>aprīļa</w:t>
            </w:r>
            <w:r w:rsidRPr="00F600E1">
              <w:rPr>
                <w:rFonts w:ascii="Times New Roman" w:eastAsia="Times New Roman" w:hAnsi="Times New Roman" w:cs="Times New Roman"/>
                <w:color w:val="000000" w:themeColor="text1"/>
                <w:sz w:val="26"/>
                <w:szCs w:val="26"/>
                <w:lang w:eastAsia="lv-LV"/>
              </w:rPr>
              <w:t xml:space="preserve"> līdz </w:t>
            </w:r>
            <w:r w:rsidR="00CE469A">
              <w:rPr>
                <w:rFonts w:ascii="Times New Roman" w:eastAsia="Times New Roman" w:hAnsi="Times New Roman" w:cs="Times New Roman"/>
                <w:color w:val="000000" w:themeColor="text1"/>
                <w:sz w:val="26"/>
                <w:szCs w:val="26"/>
                <w:lang w:eastAsia="lv-LV"/>
              </w:rPr>
              <w:t>XX</w:t>
            </w:r>
            <w:r w:rsidRPr="00F600E1">
              <w:rPr>
                <w:rFonts w:ascii="Times New Roman" w:eastAsia="Times New Roman" w:hAnsi="Times New Roman" w:cs="Times New Roman"/>
                <w:color w:val="000000" w:themeColor="text1"/>
                <w:sz w:val="26"/>
                <w:szCs w:val="26"/>
                <w:lang w:eastAsia="lv-LV"/>
              </w:rPr>
              <w:t xml:space="preserve">. </w:t>
            </w:r>
            <w:r w:rsidR="00CE469A">
              <w:rPr>
                <w:rFonts w:ascii="Times New Roman" w:eastAsia="Times New Roman" w:hAnsi="Times New Roman" w:cs="Times New Roman"/>
                <w:color w:val="000000" w:themeColor="text1"/>
                <w:sz w:val="26"/>
                <w:szCs w:val="26"/>
                <w:lang w:eastAsia="lv-LV"/>
              </w:rPr>
              <w:t>aprīlim</w:t>
            </w:r>
            <w:r w:rsidRPr="00F600E1">
              <w:rPr>
                <w:rFonts w:ascii="Times New Roman" w:eastAsia="Times New Roman" w:hAnsi="Times New Roman" w:cs="Times New Roman"/>
                <w:color w:val="000000" w:themeColor="text1"/>
                <w:sz w:val="26"/>
                <w:szCs w:val="26"/>
                <w:lang w:eastAsia="lv-LV"/>
              </w:rPr>
              <w:t xml:space="preserve"> publicēts Pašvaldības oficiālajā tīmekļvietnē www.riga.lv.</w:t>
            </w:r>
          </w:p>
        </w:tc>
      </w:tr>
    </w:tbl>
    <w:p w14:paraId="06C29EBE" w14:textId="77777777" w:rsidR="007752F6" w:rsidRPr="00965DE1" w:rsidRDefault="007752F6" w:rsidP="00F10E25">
      <w:pPr>
        <w:shd w:val="clear" w:color="auto" w:fill="FFFFFF"/>
        <w:spacing w:after="0" w:line="240" w:lineRule="auto"/>
        <w:rPr>
          <w:rFonts w:ascii="Times New Roman" w:eastAsia="Times New Roman" w:hAnsi="Times New Roman" w:cs="Times New Roman"/>
          <w:b/>
          <w:bCs/>
          <w:color w:val="751315"/>
          <w:sz w:val="26"/>
          <w:szCs w:val="26"/>
          <w:lang w:eastAsia="lv-LV"/>
        </w:rPr>
      </w:pPr>
    </w:p>
    <w:p w14:paraId="13035B6D" w14:textId="02D71335" w:rsidR="00D865F3" w:rsidRPr="00965DE1" w:rsidRDefault="00D865F3" w:rsidP="00F10E25">
      <w:pPr>
        <w:spacing w:after="0" w:line="240" w:lineRule="auto"/>
        <w:rPr>
          <w:rFonts w:ascii="Times New Roman" w:hAnsi="Times New Roman" w:cs="Times New Roman"/>
          <w:sz w:val="26"/>
          <w:szCs w:val="26"/>
        </w:rPr>
      </w:pPr>
    </w:p>
    <w:p w14:paraId="10088AFC" w14:textId="33364A03" w:rsidR="00D865F3" w:rsidRPr="00965DE1" w:rsidRDefault="00D73C0C" w:rsidP="00F10E25">
      <w:pPr>
        <w:spacing w:after="0" w:line="240" w:lineRule="auto"/>
        <w:rPr>
          <w:rFonts w:ascii="Times New Roman" w:hAnsi="Times New Roman" w:cs="Times New Roman"/>
          <w:sz w:val="26"/>
          <w:szCs w:val="26"/>
        </w:rPr>
      </w:pPr>
      <w:r>
        <w:rPr>
          <w:rFonts w:ascii="Times New Roman" w:hAnsi="Times New Roman" w:cs="Times New Roman"/>
          <w:sz w:val="26"/>
          <w:szCs w:val="26"/>
        </w:rPr>
        <w:t>Rīgas d</w:t>
      </w:r>
      <w:r w:rsidRPr="00965DE1">
        <w:rPr>
          <w:rFonts w:ascii="Times New Roman" w:hAnsi="Times New Roman" w:cs="Times New Roman"/>
          <w:sz w:val="26"/>
          <w:szCs w:val="26"/>
        </w:rPr>
        <w:t xml:space="preserve">omes priekšsēdētājs </w:t>
      </w:r>
      <w:r w:rsidRPr="00965DE1">
        <w:rPr>
          <w:rFonts w:ascii="Times New Roman" w:hAnsi="Times New Roman" w:cs="Times New Roman"/>
          <w:sz w:val="26"/>
          <w:szCs w:val="26"/>
        </w:rPr>
        <w:tab/>
      </w:r>
      <w:r w:rsidRPr="00965DE1">
        <w:rPr>
          <w:rFonts w:ascii="Times New Roman" w:hAnsi="Times New Roman" w:cs="Times New Roman"/>
          <w:sz w:val="26"/>
          <w:szCs w:val="26"/>
        </w:rPr>
        <w:tab/>
      </w:r>
      <w:r w:rsidRPr="00965DE1">
        <w:rPr>
          <w:rFonts w:ascii="Times New Roman" w:hAnsi="Times New Roman" w:cs="Times New Roman"/>
          <w:sz w:val="26"/>
          <w:szCs w:val="26"/>
        </w:rPr>
        <w:tab/>
      </w:r>
      <w:r w:rsidRPr="00965DE1">
        <w:rPr>
          <w:rFonts w:ascii="Times New Roman" w:hAnsi="Times New Roman" w:cs="Times New Roman"/>
          <w:sz w:val="26"/>
          <w:szCs w:val="26"/>
        </w:rPr>
        <w:tab/>
      </w:r>
      <w:r w:rsidRPr="00965DE1">
        <w:rPr>
          <w:rFonts w:ascii="Times New Roman" w:hAnsi="Times New Roman" w:cs="Times New Roman"/>
          <w:sz w:val="26"/>
          <w:szCs w:val="26"/>
        </w:rPr>
        <w:tab/>
      </w:r>
      <w:r w:rsidRPr="00965DE1">
        <w:rPr>
          <w:rFonts w:ascii="Times New Roman" w:hAnsi="Times New Roman" w:cs="Times New Roman"/>
          <w:sz w:val="26"/>
          <w:szCs w:val="26"/>
        </w:rPr>
        <w:tab/>
      </w:r>
      <w:r w:rsidR="00CC7B57" w:rsidRPr="00CC7B57">
        <w:rPr>
          <w:rFonts w:ascii="Times New Roman" w:hAnsi="Times New Roman" w:cs="Times New Roman"/>
          <w:sz w:val="26"/>
          <w:szCs w:val="26"/>
        </w:rPr>
        <w:t>V. Ķirsi</w:t>
      </w:r>
      <w:r w:rsidR="00CC7B57">
        <w:rPr>
          <w:rFonts w:ascii="Times New Roman" w:hAnsi="Times New Roman" w:cs="Times New Roman"/>
          <w:sz w:val="26"/>
          <w:szCs w:val="26"/>
        </w:rPr>
        <w:t>s</w:t>
      </w:r>
    </w:p>
    <w:p w14:paraId="6267B39B" w14:textId="77777777" w:rsidR="00FA3E04" w:rsidRPr="00965DE1" w:rsidRDefault="00FA3E04" w:rsidP="00F10E25">
      <w:pPr>
        <w:spacing w:after="0" w:line="240" w:lineRule="auto"/>
        <w:rPr>
          <w:rFonts w:ascii="Times New Roman" w:hAnsi="Times New Roman" w:cs="Times New Roman"/>
          <w:sz w:val="26"/>
          <w:szCs w:val="26"/>
        </w:rPr>
      </w:pPr>
    </w:p>
    <w:sectPr w:rsidR="00FA3E04" w:rsidRPr="00965DE1" w:rsidSect="00965DE1">
      <w:headerReference w:type="default" r:id="rId7"/>
      <w:pgSz w:w="11906" w:h="16838"/>
      <w:pgMar w:top="0" w:right="849" w:bottom="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63726" w14:textId="77777777" w:rsidR="00D73C0C" w:rsidRDefault="00D73C0C">
      <w:pPr>
        <w:spacing w:after="0" w:line="240" w:lineRule="auto"/>
      </w:pPr>
      <w:r>
        <w:separator/>
      </w:r>
    </w:p>
  </w:endnote>
  <w:endnote w:type="continuationSeparator" w:id="0">
    <w:p w14:paraId="155A1433" w14:textId="77777777" w:rsidR="00D73C0C" w:rsidRDefault="00D73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B2483" w14:textId="77777777" w:rsidR="00D73C0C" w:rsidRDefault="00D73C0C">
      <w:pPr>
        <w:spacing w:after="0" w:line="240" w:lineRule="auto"/>
      </w:pPr>
      <w:r>
        <w:separator/>
      </w:r>
    </w:p>
  </w:footnote>
  <w:footnote w:type="continuationSeparator" w:id="0">
    <w:p w14:paraId="151B5774" w14:textId="77777777" w:rsidR="00D73C0C" w:rsidRDefault="00D73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561902"/>
      <w:docPartObj>
        <w:docPartGallery w:val="Page Numbers (Top of Page)"/>
        <w:docPartUnique/>
      </w:docPartObj>
    </w:sdtPr>
    <w:sdtEndPr>
      <w:rPr>
        <w:rFonts w:ascii="Times New Roman" w:hAnsi="Times New Roman" w:cs="Times New Roman"/>
        <w:sz w:val="26"/>
        <w:szCs w:val="26"/>
      </w:rPr>
    </w:sdtEndPr>
    <w:sdtContent>
      <w:p w14:paraId="226AE090" w14:textId="1E0A98AC" w:rsidR="00464AA1" w:rsidRPr="00464AA1" w:rsidRDefault="00D73C0C">
        <w:pPr>
          <w:pStyle w:val="Galvene"/>
          <w:jc w:val="center"/>
          <w:rPr>
            <w:rFonts w:ascii="Times New Roman" w:hAnsi="Times New Roman" w:cs="Times New Roman"/>
            <w:sz w:val="26"/>
            <w:szCs w:val="26"/>
          </w:rPr>
        </w:pPr>
        <w:r w:rsidRPr="00464AA1">
          <w:rPr>
            <w:rFonts w:ascii="Times New Roman" w:hAnsi="Times New Roman" w:cs="Times New Roman"/>
            <w:sz w:val="26"/>
            <w:szCs w:val="26"/>
          </w:rPr>
          <w:fldChar w:fldCharType="begin"/>
        </w:r>
        <w:r w:rsidRPr="00464AA1">
          <w:rPr>
            <w:rFonts w:ascii="Times New Roman" w:hAnsi="Times New Roman" w:cs="Times New Roman"/>
            <w:sz w:val="26"/>
            <w:szCs w:val="26"/>
          </w:rPr>
          <w:instrText>PAGE   \* MERGEFORMAT</w:instrText>
        </w:r>
        <w:r w:rsidRPr="00464AA1">
          <w:rPr>
            <w:rFonts w:ascii="Times New Roman" w:hAnsi="Times New Roman" w:cs="Times New Roman"/>
            <w:sz w:val="26"/>
            <w:szCs w:val="26"/>
          </w:rPr>
          <w:fldChar w:fldCharType="separate"/>
        </w:r>
        <w:r w:rsidRPr="00464AA1">
          <w:rPr>
            <w:rFonts w:ascii="Times New Roman" w:hAnsi="Times New Roman" w:cs="Times New Roman"/>
            <w:sz w:val="26"/>
            <w:szCs w:val="26"/>
          </w:rPr>
          <w:t>2</w:t>
        </w:r>
        <w:r w:rsidRPr="00464AA1">
          <w:rPr>
            <w:rFonts w:ascii="Times New Roman" w:hAnsi="Times New Roman" w:cs="Times New Roman"/>
            <w:sz w:val="26"/>
            <w:szCs w:val="26"/>
          </w:rPr>
          <w:fldChar w:fldCharType="end"/>
        </w:r>
      </w:p>
    </w:sdtContent>
  </w:sdt>
  <w:p w14:paraId="18EF6D0A" w14:textId="77777777" w:rsidR="00464AA1" w:rsidRDefault="00464A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31ADD"/>
    <w:multiLevelType w:val="hybridMultilevel"/>
    <w:tmpl w:val="7804D40C"/>
    <w:lvl w:ilvl="0" w:tplc="F384BF20">
      <w:start w:val="2025"/>
      <w:numFmt w:val="bullet"/>
      <w:lvlText w:val="-"/>
      <w:lvlJc w:val="left"/>
      <w:pPr>
        <w:ind w:left="949" w:hanging="360"/>
      </w:pPr>
      <w:rPr>
        <w:rFonts w:ascii="Times New Roman" w:eastAsia="Times New Roman" w:hAnsi="Times New Roman" w:cs="Times New Roman" w:hint="default"/>
      </w:rPr>
    </w:lvl>
    <w:lvl w:ilvl="1" w:tplc="D25C93F0" w:tentative="1">
      <w:start w:val="1"/>
      <w:numFmt w:val="bullet"/>
      <w:lvlText w:val="o"/>
      <w:lvlJc w:val="left"/>
      <w:pPr>
        <w:ind w:left="1669" w:hanging="360"/>
      </w:pPr>
      <w:rPr>
        <w:rFonts w:ascii="Courier New" w:hAnsi="Courier New" w:cs="Courier New" w:hint="default"/>
      </w:rPr>
    </w:lvl>
    <w:lvl w:ilvl="2" w:tplc="E49250E6" w:tentative="1">
      <w:start w:val="1"/>
      <w:numFmt w:val="bullet"/>
      <w:lvlText w:val=""/>
      <w:lvlJc w:val="left"/>
      <w:pPr>
        <w:ind w:left="2389" w:hanging="360"/>
      </w:pPr>
      <w:rPr>
        <w:rFonts w:ascii="Wingdings" w:hAnsi="Wingdings" w:hint="default"/>
      </w:rPr>
    </w:lvl>
    <w:lvl w:ilvl="3" w:tplc="F6DE5466" w:tentative="1">
      <w:start w:val="1"/>
      <w:numFmt w:val="bullet"/>
      <w:lvlText w:val=""/>
      <w:lvlJc w:val="left"/>
      <w:pPr>
        <w:ind w:left="3109" w:hanging="360"/>
      </w:pPr>
      <w:rPr>
        <w:rFonts w:ascii="Symbol" w:hAnsi="Symbol" w:hint="default"/>
      </w:rPr>
    </w:lvl>
    <w:lvl w:ilvl="4" w:tplc="45B6D348" w:tentative="1">
      <w:start w:val="1"/>
      <w:numFmt w:val="bullet"/>
      <w:lvlText w:val="o"/>
      <w:lvlJc w:val="left"/>
      <w:pPr>
        <w:ind w:left="3829" w:hanging="360"/>
      </w:pPr>
      <w:rPr>
        <w:rFonts w:ascii="Courier New" w:hAnsi="Courier New" w:cs="Courier New" w:hint="default"/>
      </w:rPr>
    </w:lvl>
    <w:lvl w:ilvl="5" w:tplc="09A8BF04" w:tentative="1">
      <w:start w:val="1"/>
      <w:numFmt w:val="bullet"/>
      <w:lvlText w:val=""/>
      <w:lvlJc w:val="left"/>
      <w:pPr>
        <w:ind w:left="4549" w:hanging="360"/>
      </w:pPr>
      <w:rPr>
        <w:rFonts w:ascii="Wingdings" w:hAnsi="Wingdings" w:hint="default"/>
      </w:rPr>
    </w:lvl>
    <w:lvl w:ilvl="6" w:tplc="7A70982C" w:tentative="1">
      <w:start w:val="1"/>
      <w:numFmt w:val="bullet"/>
      <w:lvlText w:val=""/>
      <w:lvlJc w:val="left"/>
      <w:pPr>
        <w:ind w:left="5269" w:hanging="360"/>
      </w:pPr>
      <w:rPr>
        <w:rFonts w:ascii="Symbol" w:hAnsi="Symbol" w:hint="default"/>
      </w:rPr>
    </w:lvl>
    <w:lvl w:ilvl="7" w:tplc="35F8B3B8" w:tentative="1">
      <w:start w:val="1"/>
      <w:numFmt w:val="bullet"/>
      <w:lvlText w:val="o"/>
      <w:lvlJc w:val="left"/>
      <w:pPr>
        <w:ind w:left="5989" w:hanging="360"/>
      </w:pPr>
      <w:rPr>
        <w:rFonts w:ascii="Courier New" w:hAnsi="Courier New" w:cs="Courier New" w:hint="default"/>
      </w:rPr>
    </w:lvl>
    <w:lvl w:ilvl="8" w:tplc="0EEA959A" w:tentative="1">
      <w:start w:val="1"/>
      <w:numFmt w:val="bullet"/>
      <w:lvlText w:val=""/>
      <w:lvlJc w:val="left"/>
      <w:pPr>
        <w:ind w:left="6709" w:hanging="360"/>
      </w:pPr>
      <w:rPr>
        <w:rFonts w:ascii="Wingdings" w:hAnsi="Wingdings" w:hint="default"/>
      </w:rPr>
    </w:lvl>
  </w:abstractNum>
  <w:abstractNum w:abstractNumId="1" w15:restartNumberingAfterBreak="0">
    <w:nsid w:val="304C7F2C"/>
    <w:multiLevelType w:val="hybridMultilevel"/>
    <w:tmpl w:val="10E0C2A8"/>
    <w:lvl w:ilvl="0" w:tplc="0D3888BC">
      <w:start w:val="1"/>
      <w:numFmt w:val="decimal"/>
      <w:lvlText w:val="%1."/>
      <w:lvlJc w:val="left"/>
      <w:pPr>
        <w:ind w:left="720" w:hanging="360"/>
      </w:pPr>
    </w:lvl>
    <w:lvl w:ilvl="1" w:tplc="27BEF6CE">
      <w:start w:val="1"/>
      <w:numFmt w:val="lowerLetter"/>
      <w:lvlText w:val="%2."/>
      <w:lvlJc w:val="left"/>
      <w:pPr>
        <w:ind w:left="1440" w:hanging="360"/>
      </w:pPr>
    </w:lvl>
    <w:lvl w:ilvl="2" w:tplc="FB266710" w:tentative="1">
      <w:start w:val="1"/>
      <w:numFmt w:val="lowerRoman"/>
      <w:lvlText w:val="%3."/>
      <w:lvlJc w:val="right"/>
      <w:pPr>
        <w:ind w:left="2160" w:hanging="180"/>
      </w:pPr>
    </w:lvl>
    <w:lvl w:ilvl="3" w:tplc="46B62126" w:tentative="1">
      <w:start w:val="1"/>
      <w:numFmt w:val="decimal"/>
      <w:lvlText w:val="%4."/>
      <w:lvlJc w:val="left"/>
      <w:pPr>
        <w:ind w:left="2880" w:hanging="360"/>
      </w:pPr>
    </w:lvl>
    <w:lvl w:ilvl="4" w:tplc="16BA31E6" w:tentative="1">
      <w:start w:val="1"/>
      <w:numFmt w:val="lowerLetter"/>
      <w:lvlText w:val="%5."/>
      <w:lvlJc w:val="left"/>
      <w:pPr>
        <w:ind w:left="3600" w:hanging="360"/>
      </w:pPr>
    </w:lvl>
    <w:lvl w:ilvl="5" w:tplc="B502BAAE" w:tentative="1">
      <w:start w:val="1"/>
      <w:numFmt w:val="lowerRoman"/>
      <w:lvlText w:val="%6."/>
      <w:lvlJc w:val="right"/>
      <w:pPr>
        <w:ind w:left="4320" w:hanging="180"/>
      </w:pPr>
    </w:lvl>
    <w:lvl w:ilvl="6" w:tplc="1354E652" w:tentative="1">
      <w:start w:val="1"/>
      <w:numFmt w:val="decimal"/>
      <w:lvlText w:val="%7."/>
      <w:lvlJc w:val="left"/>
      <w:pPr>
        <w:ind w:left="5040" w:hanging="360"/>
      </w:pPr>
    </w:lvl>
    <w:lvl w:ilvl="7" w:tplc="6130D6BC" w:tentative="1">
      <w:start w:val="1"/>
      <w:numFmt w:val="lowerLetter"/>
      <w:lvlText w:val="%8."/>
      <w:lvlJc w:val="left"/>
      <w:pPr>
        <w:ind w:left="5760" w:hanging="360"/>
      </w:pPr>
    </w:lvl>
    <w:lvl w:ilvl="8" w:tplc="A0A6A63E" w:tentative="1">
      <w:start w:val="1"/>
      <w:numFmt w:val="lowerRoman"/>
      <w:lvlText w:val="%9."/>
      <w:lvlJc w:val="right"/>
      <w:pPr>
        <w:ind w:left="6480" w:hanging="180"/>
      </w:pPr>
    </w:lvl>
  </w:abstractNum>
  <w:abstractNum w:abstractNumId="2" w15:restartNumberingAfterBreak="0">
    <w:nsid w:val="78801535"/>
    <w:multiLevelType w:val="hybridMultilevel"/>
    <w:tmpl w:val="9B849752"/>
    <w:lvl w:ilvl="0" w:tplc="B36E0468">
      <w:start w:val="1"/>
      <w:numFmt w:val="decimal"/>
      <w:lvlText w:val="%1."/>
      <w:lvlJc w:val="left"/>
      <w:pPr>
        <w:ind w:left="1080" w:hanging="360"/>
      </w:pPr>
      <w:rPr>
        <w:rFonts w:hint="default"/>
      </w:rPr>
    </w:lvl>
    <w:lvl w:ilvl="1" w:tplc="5B4015C2" w:tentative="1">
      <w:start w:val="1"/>
      <w:numFmt w:val="lowerLetter"/>
      <w:lvlText w:val="%2."/>
      <w:lvlJc w:val="left"/>
      <w:pPr>
        <w:ind w:left="1800" w:hanging="360"/>
      </w:pPr>
    </w:lvl>
    <w:lvl w:ilvl="2" w:tplc="38F8CF72" w:tentative="1">
      <w:start w:val="1"/>
      <w:numFmt w:val="lowerRoman"/>
      <w:lvlText w:val="%3."/>
      <w:lvlJc w:val="right"/>
      <w:pPr>
        <w:ind w:left="2520" w:hanging="180"/>
      </w:pPr>
    </w:lvl>
    <w:lvl w:ilvl="3" w:tplc="06B6EC56" w:tentative="1">
      <w:start w:val="1"/>
      <w:numFmt w:val="decimal"/>
      <w:lvlText w:val="%4."/>
      <w:lvlJc w:val="left"/>
      <w:pPr>
        <w:ind w:left="3240" w:hanging="360"/>
      </w:pPr>
    </w:lvl>
    <w:lvl w:ilvl="4" w:tplc="6332F404" w:tentative="1">
      <w:start w:val="1"/>
      <w:numFmt w:val="lowerLetter"/>
      <w:lvlText w:val="%5."/>
      <w:lvlJc w:val="left"/>
      <w:pPr>
        <w:ind w:left="3960" w:hanging="360"/>
      </w:pPr>
    </w:lvl>
    <w:lvl w:ilvl="5" w:tplc="FFE8FC48" w:tentative="1">
      <w:start w:val="1"/>
      <w:numFmt w:val="lowerRoman"/>
      <w:lvlText w:val="%6."/>
      <w:lvlJc w:val="right"/>
      <w:pPr>
        <w:ind w:left="4680" w:hanging="180"/>
      </w:pPr>
    </w:lvl>
    <w:lvl w:ilvl="6" w:tplc="19F662CC" w:tentative="1">
      <w:start w:val="1"/>
      <w:numFmt w:val="decimal"/>
      <w:lvlText w:val="%7."/>
      <w:lvlJc w:val="left"/>
      <w:pPr>
        <w:ind w:left="5400" w:hanging="360"/>
      </w:pPr>
    </w:lvl>
    <w:lvl w:ilvl="7" w:tplc="97C02D56" w:tentative="1">
      <w:start w:val="1"/>
      <w:numFmt w:val="lowerLetter"/>
      <w:lvlText w:val="%8."/>
      <w:lvlJc w:val="left"/>
      <w:pPr>
        <w:ind w:left="6120" w:hanging="360"/>
      </w:pPr>
    </w:lvl>
    <w:lvl w:ilvl="8" w:tplc="C29E9A04" w:tentative="1">
      <w:start w:val="1"/>
      <w:numFmt w:val="lowerRoman"/>
      <w:lvlText w:val="%9."/>
      <w:lvlJc w:val="right"/>
      <w:pPr>
        <w:ind w:left="6840" w:hanging="180"/>
      </w:pPr>
    </w:lvl>
  </w:abstractNum>
  <w:abstractNum w:abstractNumId="3" w15:restartNumberingAfterBreak="0">
    <w:nsid w:val="7E5A0C1E"/>
    <w:multiLevelType w:val="hybridMultilevel"/>
    <w:tmpl w:val="20B2CA22"/>
    <w:lvl w:ilvl="0" w:tplc="3E56C9AA">
      <w:start w:val="1"/>
      <w:numFmt w:val="decimal"/>
      <w:lvlText w:val="%1."/>
      <w:lvlJc w:val="left"/>
      <w:pPr>
        <w:ind w:left="720" w:hanging="360"/>
      </w:pPr>
      <w:rPr>
        <w:rFonts w:hint="default"/>
      </w:rPr>
    </w:lvl>
    <w:lvl w:ilvl="1" w:tplc="024C9912" w:tentative="1">
      <w:start w:val="1"/>
      <w:numFmt w:val="lowerLetter"/>
      <w:lvlText w:val="%2."/>
      <w:lvlJc w:val="left"/>
      <w:pPr>
        <w:ind w:left="1440" w:hanging="360"/>
      </w:pPr>
    </w:lvl>
    <w:lvl w:ilvl="2" w:tplc="E61EAC90" w:tentative="1">
      <w:start w:val="1"/>
      <w:numFmt w:val="lowerRoman"/>
      <w:lvlText w:val="%3."/>
      <w:lvlJc w:val="right"/>
      <w:pPr>
        <w:ind w:left="2160" w:hanging="180"/>
      </w:pPr>
    </w:lvl>
    <w:lvl w:ilvl="3" w:tplc="C6B81344" w:tentative="1">
      <w:start w:val="1"/>
      <w:numFmt w:val="decimal"/>
      <w:lvlText w:val="%4."/>
      <w:lvlJc w:val="left"/>
      <w:pPr>
        <w:ind w:left="2880" w:hanging="360"/>
      </w:pPr>
    </w:lvl>
    <w:lvl w:ilvl="4" w:tplc="754EC84A" w:tentative="1">
      <w:start w:val="1"/>
      <w:numFmt w:val="lowerLetter"/>
      <w:lvlText w:val="%5."/>
      <w:lvlJc w:val="left"/>
      <w:pPr>
        <w:ind w:left="3600" w:hanging="360"/>
      </w:pPr>
    </w:lvl>
    <w:lvl w:ilvl="5" w:tplc="6C06B032" w:tentative="1">
      <w:start w:val="1"/>
      <w:numFmt w:val="lowerRoman"/>
      <w:lvlText w:val="%6."/>
      <w:lvlJc w:val="right"/>
      <w:pPr>
        <w:ind w:left="4320" w:hanging="180"/>
      </w:pPr>
    </w:lvl>
    <w:lvl w:ilvl="6" w:tplc="FC107F2C" w:tentative="1">
      <w:start w:val="1"/>
      <w:numFmt w:val="decimal"/>
      <w:lvlText w:val="%7."/>
      <w:lvlJc w:val="left"/>
      <w:pPr>
        <w:ind w:left="5040" w:hanging="360"/>
      </w:pPr>
    </w:lvl>
    <w:lvl w:ilvl="7" w:tplc="4A6C8780" w:tentative="1">
      <w:start w:val="1"/>
      <w:numFmt w:val="lowerLetter"/>
      <w:lvlText w:val="%8."/>
      <w:lvlJc w:val="left"/>
      <w:pPr>
        <w:ind w:left="5760" w:hanging="360"/>
      </w:pPr>
    </w:lvl>
    <w:lvl w:ilvl="8" w:tplc="DBFE316E" w:tentative="1">
      <w:start w:val="1"/>
      <w:numFmt w:val="lowerRoman"/>
      <w:lvlText w:val="%9."/>
      <w:lvlJc w:val="right"/>
      <w:pPr>
        <w:ind w:left="6480" w:hanging="180"/>
      </w:pPr>
    </w:lvl>
  </w:abstractNum>
  <w:num w:numId="1" w16cid:durableId="1581334406">
    <w:abstractNumId w:val="3"/>
  </w:num>
  <w:num w:numId="2" w16cid:durableId="487987216">
    <w:abstractNumId w:val="1"/>
  </w:num>
  <w:num w:numId="3" w16cid:durableId="831264490">
    <w:abstractNumId w:val="2"/>
  </w:num>
  <w:num w:numId="4" w16cid:durableId="215700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F6"/>
    <w:rsid w:val="000350A4"/>
    <w:rsid w:val="000C427E"/>
    <w:rsid w:val="000D1B0D"/>
    <w:rsid w:val="000D61E4"/>
    <w:rsid w:val="00132AAB"/>
    <w:rsid w:val="00155CFB"/>
    <w:rsid w:val="00160255"/>
    <w:rsid w:val="001A4A24"/>
    <w:rsid w:val="001B3247"/>
    <w:rsid w:val="001F5510"/>
    <w:rsid w:val="002175FC"/>
    <w:rsid w:val="00222E12"/>
    <w:rsid w:val="00224C19"/>
    <w:rsid w:val="00265FF0"/>
    <w:rsid w:val="00271D86"/>
    <w:rsid w:val="0027359F"/>
    <w:rsid w:val="002F56BC"/>
    <w:rsid w:val="00313F8A"/>
    <w:rsid w:val="003D1D7D"/>
    <w:rsid w:val="003D2BCD"/>
    <w:rsid w:val="003E7BC8"/>
    <w:rsid w:val="00442B63"/>
    <w:rsid w:val="00444237"/>
    <w:rsid w:val="0046166A"/>
    <w:rsid w:val="00464AA1"/>
    <w:rsid w:val="004E17DC"/>
    <w:rsid w:val="004E403B"/>
    <w:rsid w:val="004E582F"/>
    <w:rsid w:val="0054276C"/>
    <w:rsid w:val="005F0951"/>
    <w:rsid w:val="005F34FE"/>
    <w:rsid w:val="00641B27"/>
    <w:rsid w:val="00652E31"/>
    <w:rsid w:val="00687D10"/>
    <w:rsid w:val="00691307"/>
    <w:rsid w:val="006E11AD"/>
    <w:rsid w:val="00751899"/>
    <w:rsid w:val="007752F6"/>
    <w:rsid w:val="008648CA"/>
    <w:rsid w:val="0089129B"/>
    <w:rsid w:val="00892C07"/>
    <w:rsid w:val="008C21C4"/>
    <w:rsid w:val="008C5041"/>
    <w:rsid w:val="009271C6"/>
    <w:rsid w:val="0094294D"/>
    <w:rsid w:val="0096209A"/>
    <w:rsid w:val="00965DE1"/>
    <w:rsid w:val="00970D5D"/>
    <w:rsid w:val="009C1D24"/>
    <w:rsid w:val="009D76E9"/>
    <w:rsid w:val="00A042CC"/>
    <w:rsid w:val="00A727B7"/>
    <w:rsid w:val="00A936EC"/>
    <w:rsid w:val="00AF3B38"/>
    <w:rsid w:val="00B04997"/>
    <w:rsid w:val="00C11716"/>
    <w:rsid w:val="00C13E81"/>
    <w:rsid w:val="00C22492"/>
    <w:rsid w:val="00C85C78"/>
    <w:rsid w:val="00CB446E"/>
    <w:rsid w:val="00CC7B57"/>
    <w:rsid w:val="00CD5B22"/>
    <w:rsid w:val="00CE0BF6"/>
    <w:rsid w:val="00CE469A"/>
    <w:rsid w:val="00D07B35"/>
    <w:rsid w:val="00D32929"/>
    <w:rsid w:val="00D51551"/>
    <w:rsid w:val="00D73C0C"/>
    <w:rsid w:val="00D865F3"/>
    <w:rsid w:val="00DA7ABD"/>
    <w:rsid w:val="00DD09E0"/>
    <w:rsid w:val="00DF0D7D"/>
    <w:rsid w:val="00DF1633"/>
    <w:rsid w:val="00E05B2F"/>
    <w:rsid w:val="00E42199"/>
    <w:rsid w:val="00E4791C"/>
    <w:rsid w:val="00EA3B81"/>
    <w:rsid w:val="00EB4F86"/>
    <w:rsid w:val="00F10E25"/>
    <w:rsid w:val="00F1113B"/>
    <w:rsid w:val="00F329EA"/>
    <w:rsid w:val="00F417F6"/>
    <w:rsid w:val="00F600E1"/>
    <w:rsid w:val="00FA176B"/>
    <w:rsid w:val="00FA3E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3721D424"/>
  <w15:chartTrackingRefBased/>
  <w15:docId w15:val="{8B911C2C-1C3A-4583-8FE6-C7FC992E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52F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7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752F6"/>
    <w:pPr>
      <w:ind w:left="720"/>
      <w:contextualSpacing/>
    </w:pPr>
  </w:style>
  <w:style w:type="paragraph" w:styleId="Galvene">
    <w:name w:val="header"/>
    <w:basedOn w:val="Parasts"/>
    <w:link w:val="GalveneRakstz"/>
    <w:uiPriority w:val="99"/>
    <w:unhideWhenUsed/>
    <w:rsid w:val="00464AA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64AA1"/>
  </w:style>
  <w:style w:type="paragraph" w:styleId="Kjene">
    <w:name w:val="footer"/>
    <w:basedOn w:val="Parasts"/>
    <w:link w:val="KjeneRakstz"/>
    <w:uiPriority w:val="99"/>
    <w:unhideWhenUsed/>
    <w:rsid w:val="00464AA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4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5028</Words>
  <Characters>2866</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Reinika</dc:creator>
  <cp:lastModifiedBy>Benita Alberta</cp:lastModifiedBy>
  <cp:revision>7</cp:revision>
  <cp:lastPrinted>2025-04-01T13:41:00Z</cp:lastPrinted>
  <dcterms:created xsi:type="dcterms:W3CDTF">2025-04-03T06:51:00Z</dcterms:created>
  <dcterms:modified xsi:type="dcterms:W3CDTF">2025-04-03T09:41:00Z</dcterms:modified>
</cp:coreProperties>
</file>